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A62" w:rsidRPr="001D5AEA" w:rsidRDefault="00097A62" w:rsidP="00097A62">
      <w:pPr>
        <w:jc w:val="center"/>
        <w:rPr>
          <w:rFonts w:ascii="Times New Roman" w:eastAsia="Times New Roman" w:hAnsi="Times New Roman" w:cs="Times New Roman"/>
        </w:rPr>
      </w:pPr>
    </w:p>
    <w:p w:rsidR="001D5AEA" w:rsidRPr="001D5AEA" w:rsidRDefault="001D5AEA" w:rsidP="001D5AEA">
      <w:pPr>
        <w:suppressAutoHyphens/>
        <w:ind w:firstLine="709"/>
        <w:jc w:val="center"/>
        <w:rPr>
          <w:rFonts w:ascii="Times New Roman" w:eastAsia="Times New Roman" w:hAnsi="Times New Roman" w:cs="Times New Roman"/>
          <w:b/>
          <w:bCs/>
          <w:lang w:eastAsia="ar-SA"/>
        </w:rPr>
      </w:pPr>
      <w:r w:rsidRPr="001D5AEA">
        <w:rPr>
          <w:rFonts w:ascii="Times New Roman" w:eastAsia="Times New Roman" w:hAnsi="Times New Roman" w:cs="Times New Roman"/>
          <w:b/>
          <w:bCs/>
          <w:lang w:eastAsia="ar-SA"/>
        </w:rPr>
        <w:t>РАСПОРЯЖЕНИЕ</w:t>
      </w:r>
      <w:r w:rsidRPr="001D5AEA">
        <w:rPr>
          <w:rFonts w:ascii="Times New Roman" w:eastAsia="Times New Roman" w:hAnsi="Times New Roman" w:cs="Times New Roman"/>
          <w:b/>
          <w:bCs/>
          <w:lang w:eastAsia="ar-SA"/>
        </w:rPr>
        <w:br/>
        <w:t>ГЛАВЫ КРАСНИНСКОГО СЕЛЬСКОГО ПОСЕЛЕНИЯ</w:t>
      </w:r>
    </w:p>
    <w:p w:rsidR="001D5AEA" w:rsidRPr="001D5AEA" w:rsidRDefault="001D5AEA" w:rsidP="001D5AEA">
      <w:pPr>
        <w:suppressAutoHyphens/>
        <w:ind w:firstLine="709"/>
        <w:jc w:val="center"/>
        <w:rPr>
          <w:rFonts w:ascii="Times New Roman" w:eastAsia="Times New Roman" w:hAnsi="Times New Roman" w:cs="Times New Roman"/>
          <w:b/>
          <w:bCs/>
          <w:lang w:eastAsia="ar-SA"/>
        </w:rPr>
      </w:pPr>
      <w:r w:rsidRPr="001D5AEA">
        <w:rPr>
          <w:rFonts w:ascii="Times New Roman" w:eastAsia="Times New Roman" w:hAnsi="Times New Roman" w:cs="Times New Roman"/>
          <w:b/>
          <w:bCs/>
          <w:lang w:eastAsia="ar-SA"/>
        </w:rPr>
        <w:t>ДАНИЛОВСКОГО МУНИЦИПАЛЬНОГО РАЙОНА</w:t>
      </w:r>
    </w:p>
    <w:p w:rsidR="001D5AEA" w:rsidRPr="001D5AEA" w:rsidRDefault="001D5AEA" w:rsidP="001D5AEA">
      <w:pPr>
        <w:keepNext/>
        <w:pBdr>
          <w:bottom w:val="thinThickSmallGap" w:sz="24" w:space="1" w:color="auto"/>
        </w:pBdr>
        <w:tabs>
          <w:tab w:val="num" w:pos="576"/>
        </w:tabs>
        <w:suppressAutoHyphens/>
        <w:ind w:firstLine="709"/>
        <w:jc w:val="center"/>
        <w:outlineLvl w:val="1"/>
        <w:rPr>
          <w:rFonts w:ascii="Times New Roman" w:eastAsia="Times New Roman" w:hAnsi="Times New Roman" w:cs="Times New Roman"/>
          <w:b/>
          <w:bCs/>
          <w:lang w:eastAsia="ar-SA"/>
        </w:rPr>
      </w:pPr>
      <w:r w:rsidRPr="001D5AEA">
        <w:rPr>
          <w:rFonts w:ascii="Times New Roman" w:eastAsia="Times New Roman" w:hAnsi="Times New Roman" w:cs="Times New Roman"/>
          <w:b/>
          <w:bCs/>
          <w:lang w:eastAsia="ar-SA"/>
        </w:rPr>
        <w:t>ВОЛГОГРАДСКОЙ ОБЛАСТИ</w:t>
      </w:r>
    </w:p>
    <w:p w:rsidR="001D5AEA" w:rsidRPr="001D5AEA" w:rsidRDefault="001D5AEA" w:rsidP="001D5AEA">
      <w:pPr>
        <w:jc w:val="both"/>
        <w:rPr>
          <w:rFonts w:ascii="Times New Roman" w:eastAsia="Times New Roman" w:hAnsi="Times New Roman" w:cs="Times New Roman"/>
          <w:color w:val="FF0000"/>
        </w:rPr>
      </w:pPr>
    </w:p>
    <w:p w:rsidR="001D5AEA" w:rsidRPr="001D5AEA" w:rsidRDefault="001D5AEA" w:rsidP="001D5AEA">
      <w:pPr>
        <w:rPr>
          <w:rFonts w:ascii="Times New Roman" w:eastAsia="Times New Roman" w:hAnsi="Times New Roman" w:cs="Times New Roman"/>
        </w:rPr>
      </w:pPr>
      <w:r w:rsidRPr="001D5AEA">
        <w:rPr>
          <w:rFonts w:ascii="Times New Roman" w:eastAsia="Times New Roman" w:hAnsi="Times New Roman" w:cs="Times New Roman"/>
        </w:rPr>
        <w:t xml:space="preserve">от 11 июля 2025 г.                      </w:t>
      </w:r>
      <w:r w:rsidR="007175A0">
        <w:rPr>
          <w:rFonts w:ascii="Times New Roman" w:eastAsia="Times New Roman" w:hAnsi="Times New Roman" w:cs="Times New Roman"/>
        </w:rPr>
        <w:t xml:space="preserve">                   </w:t>
      </w:r>
      <w:r w:rsidRPr="001D5AEA">
        <w:rPr>
          <w:rFonts w:ascii="Times New Roman" w:eastAsia="Times New Roman" w:hAnsi="Times New Roman" w:cs="Times New Roman"/>
        </w:rPr>
        <w:t xml:space="preserve">                                 № 9в</w:t>
      </w:r>
    </w:p>
    <w:p w:rsidR="001D5AEA" w:rsidRPr="001D5AEA" w:rsidRDefault="001D5AEA" w:rsidP="001D5AEA">
      <w:pPr>
        <w:rPr>
          <w:rFonts w:ascii="Times New Roman" w:eastAsia="Times New Roman" w:hAnsi="Times New Roman" w:cs="Times New Roman"/>
        </w:rPr>
      </w:pPr>
    </w:p>
    <w:p w:rsidR="001D5AEA" w:rsidRPr="001D5AEA" w:rsidRDefault="001D5AEA" w:rsidP="001D5AEA">
      <w:pPr>
        <w:jc w:val="center"/>
        <w:rPr>
          <w:rFonts w:ascii="Times New Roman" w:hAnsi="Times New Roman" w:cs="Times New Roman"/>
          <w:i/>
        </w:rPr>
      </w:pPr>
      <w:r w:rsidRPr="001D5AEA">
        <w:rPr>
          <w:rFonts w:ascii="Times New Roman" w:eastAsia="Times New Roman" w:hAnsi="Times New Roman" w:cs="Times New Roman"/>
          <w:i/>
        </w:rPr>
        <w:t xml:space="preserve">О внесении изменений в </w:t>
      </w:r>
      <w:r w:rsidRPr="001D5AEA">
        <w:rPr>
          <w:rFonts w:ascii="Times New Roman" w:hAnsi="Times New Roman" w:cs="Times New Roman"/>
          <w:i/>
        </w:rPr>
        <w:t>распоряжение главы</w:t>
      </w:r>
    </w:p>
    <w:p w:rsidR="001D5AEA" w:rsidRPr="001D5AEA" w:rsidRDefault="001D5AEA" w:rsidP="001D5AEA">
      <w:pPr>
        <w:jc w:val="center"/>
        <w:rPr>
          <w:rFonts w:ascii="Times New Roman" w:hAnsi="Times New Roman" w:cs="Times New Roman"/>
          <w:i/>
        </w:rPr>
      </w:pPr>
      <w:r w:rsidRPr="001D5AEA">
        <w:rPr>
          <w:rFonts w:ascii="Times New Roman" w:hAnsi="Times New Roman" w:cs="Times New Roman"/>
          <w:i/>
        </w:rPr>
        <w:t xml:space="preserve"> Краснинского сельского поселения от 27.12.2022 № 21</w:t>
      </w:r>
    </w:p>
    <w:p w:rsidR="001D5AEA" w:rsidRPr="001D5AEA" w:rsidRDefault="001D5AEA" w:rsidP="001D5AEA">
      <w:pPr>
        <w:jc w:val="center"/>
        <w:rPr>
          <w:rFonts w:ascii="Times New Roman" w:hAnsi="Times New Roman" w:cs="Times New Roman"/>
          <w:i/>
        </w:rPr>
      </w:pPr>
      <w:r w:rsidRPr="001D5AEA">
        <w:rPr>
          <w:rFonts w:ascii="Times New Roman" w:hAnsi="Times New Roman" w:cs="Times New Roman"/>
          <w:i/>
        </w:rPr>
        <w:t xml:space="preserve"> «Об утверждении учетной политики</w:t>
      </w:r>
    </w:p>
    <w:p w:rsidR="001D5AEA" w:rsidRPr="001D5AEA" w:rsidRDefault="001D5AEA" w:rsidP="001D5AEA">
      <w:pPr>
        <w:jc w:val="center"/>
        <w:rPr>
          <w:rFonts w:ascii="Times New Roman" w:hAnsi="Times New Roman" w:cs="Times New Roman"/>
          <w:i/>
        </w:rPr>
      </w:pPr>
      <w:r w:rsidRPr="001D5AEA">
        <w:rPr>
          <w:rFonts w:ascii="Times New Roman" w:hAnsi="Times New Roman" w:cs="Times New Roman"/>
          <w:i/>
        </w:rPr>
        <w:t>для целей бюджетного учета»</w:t>
      </w:r>
    </w:p>
    <w:p w:rsidR="001D5AEA" w:rsidRPr="001D5AEA" w:rsidRDefault="001D5AEA" w:rsidP="001D5AEA">
      <w:pPr>
        <w:jc w:val="center"/>
        <w:rPr>
          <w:rFonts w:ascii="Times New Roman" w:eastAsia="Times New Roman" w:hAnsi="Times New Roman" w:cs="Times New Roman"/>
        </w:rPr>
      </w:pPr>
    </w:p>
    <w:p w:rsidR="001D5AEA" w:rsidRPr="001D5AEA" w:rsidRDefault="001D5AEA" w:rsidP="001D5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rPr>
      </w:pPr>
      <w:r w:rsidRPr="001D5AEA">
        <w:rPr>
          <w:rFonts w:ascii="Times New Roman" w:eastAsia="Times New Roman" w:hAnsi="Times New Roman" w:cs="Times New Roman"/>
        </w:rPr>
        <w:t>В соответствии с Федеральным законом от 06.12.2011 № 402-ФЗ «О бухгалтерском учете», приказом Минфина Российской Федерации от 01.12. 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в связи с изменением законодательства Российской Федерации</w:t>
      </w:r>
    </w:p>
    <w:p w:rsidR="001D5AEA" w:rsidRPr="001D5AEA" w:rsidRDefault="001D5AEA" w:rsidP="001D5AEA">
      <w:pPr>
        <w:jc w:val="both"/>
        <w:rPr>
          <w:rFonts w:ascii="Times New Roman" w:eastAsia="Times New Roman" w:hAnsi="Times New Roman" w:cs="Times New Roman"/>
        </w:rPr>
      </w:pPr>
      <w:r w:rsidRPr="001D5AEA">
        <w:rPr>
          <w:rFonts w:ascii="Times New Roman" w:eastAsia="Times New Roman" w:hAnsi="Times New Roman" w:cs="Times New Roman"/>
          <w:b/>
        </w:rPr>
        <w:t>ПОСТАНОВЛЯЮ:</w:t>
      </w:r>
    </w:p>
    <w:p w:rsidR="001D5AEA" w:rsidRPr="001D5AEA" w:rsidRDefault="001D5AEA" w:rsidP="001D5AEA">
      <w:pPr>
        <w:pStyle w:val="af8"/>
        <w:numPr>
          <w:ilvl w:val="0"/>
          <w:numId w:val="2"/>
        </w:numPr>
        <w:tabs>
          <w:tab w:val="clear" w:pos="786"/>
          <w:tab w:val="num" w:pos="426"/>
          <w:tab w:val="left" w:pos="993"/>
        </w:tabs>
        <w:ind w:left="0" w:right="-2" w:firstLine="709"/>
        <w:jc w:val="both"/>
        <w:rPr>
          <w:rFonts w:ascii="Times New Roman" w:hAnsi="Times New Roman"/>
        </w:rPr>
      </w:pPr>
      <w:r w:rsidRPr="001D5AEA">
        <w:rPr>
          <w:rFonts w:ascii="Times New Roman" w:hAnsi="Times New Roman"/>
        </w:rPr>
        <w:t xml:space="preserve">Внести следующие изменения </w:t>
      </w:r>
      <w:r w:rsidRPr="001D5AEA">
        <w:rPr>
          <w:rFonts w:ascii="Times New Roman" w:eastAsia="Times New Roman" w:hAnsi="Times New Roman"/>
        </w:rPr>
        <w:t xml:space="preserve">в </w:t>
      </w:r>
      <w:r w:rsidRPr="001D5AEA">
        <w:rPr>
          <w:rFonts w:ascii="Times New Roman" w:hAnsi="Times New Roman"/>
        </w:rPr>
        <w:t>распоряжение главы Краснинского сельского поселения от 27.12.2022 № 21 «Об утверждении учетной политики для целей бюджетного учета»:</w:t>
      </w:r>
    </w:p>
    <w:p w:rsidR="001D5AEA" w:rsidRPr="001D5AEA" w:rsidRDefault="001D5AEA" w:rsidP="001D5AEA">
      <w:pPr>
        <w:pStyle w:val="af8"/>
        <w:numPr>
          <w:ilvl w:val="1"/>
          <w:numId w:val="3"/>
        </w:numPr>
        <w:tabs>
          <w:tab w:val="left" w:pos="993"/>
        </w:tabs>
        <w:ind w:left="0" w:firstLine="709"/>
        <w:jc w:val="both"/>
        <w:rPr>
          <w:rFonts w:ascii="Times New Roman" w:hAnsi="Times New Roman"/>
        </w:rPr>
      </w:pPr>
      <w:r w:rsidRPr="001D5AEA">
        <w:rPr>
          <w:rFonts w:ascii="Times New Roman" w:hAnsi="Times New Roman"/>
        </w:rPr>
        <w:t xml:space="preserve">Учетную политику для целей бюджетного учета изложить в новой редакции согласно приложению к настоящему постановлению </w:t>
      </w:r>
    </w:p>
    <w:p w:rsidR="001D5AEA" w:rsidRPr="001D5AEA" w:rsidRDefault="001D5AEA" w:rsidP="001D5AEA">
      <w:pPr>
        <w:pStyle w:val="af8"/>
        <w:numPr>
          <w:ilvl w:val="1"/>
          <w:numId w:val="3"/>
        </w:numPr>
        <w:tabs>
          <w:tab w:val="left" w:pos="993"/>
        </w:tabs>
        <w:ind w:left="0" w:firstLine="709"/>
        <w:jc w:val="both"/>
        <w:rPr>
          <w:rFonts w:ascii="Times New Roman" w:hAnsi="Times New Roman"/>
        </w:rPr>
      </w:pPr>
      <w:r w:rsidRPr="001D5AEA">
        <w:rPr>
          <w:rFonts w:ascii="Times New Roman" w:hAnsi="Times New Roman"/>
        </w:rPr>
        <w:t>Установить, что изменения, внесенные настоящим постановлением, вступают в действие с 11 июля 2025 года.</w:t>
      </w:r>
    </w:p>
    <w:p w:rsidR="001D5AEA" w:rsidRPr="001D5AEA" w:rsidRDefault="001D5AEA" w:rsidP="001D5AEA">
      <w:pPr>
        <w:numPr>
          <w:ilvl w:val="0"/>
          <w:numId w:val="2"/>
        </w:numPr>
        <w:tabs>
          <w:tab w:val="left" w:pos="993"/>
        </w:tabs>
        <w:ind w:left="0" w:firstLine="709"/>
        <w:jc w:val="both"/>
        <w:rPr>
          <w:rFonts w:ascii="Times New Roman" w:hAnsi="Times New Roman" w:cs="Times New Roman"/>
        </w:rPr>
      </w:pPr>
      <w:r w:rsidRPr="001D5AEA">
        <w:rPr>
          <w:rFonts w:ascii="Times New Roman" w:hAnsi="Times New Roman" w:cs="Times New Roman"/>
        </w:rPr>
        <w:t>Довести до всех подразделений и служб учреждения соответствующие документы, необходимые для обеспечения реализации учетной политики в учреждении и организации бюджетного учета, документооборота, санкционирования расходов учреждения.</w:t>
      </w:r>
    </w:p>
    <w:p w:rsidR="001D5AEA" w:rsidRPr="001D5AEA" w:rsidRDefault="001D5AEA" w:rsidP="001D5AEA">
      <w:pPr>
        <w:numPr>
          <w:ilvl w:val="0"/>
          <w:numId w:val="2"/>
        </w:numPr>
        <w:tabs>
          <w:tab w:val="left" w:pos="993"/>
        </w:tabs>
        <w:ind w:left="0" w:firstLine="709"/>
        <w:jc w:val="both"/>
        <w:rPr>
          <w:rFonts w:ascii="Times New Roman" w:hAnsi="Times New Roman" w:cs="Times New Roman"/>
        </w:rPr>
      </w:pPr>
      <w:r w:rsidRPr="001D5AEA">
        <w:rPr>
          <w:rFonts w:ascii="Times New Roman" w:hAnsi="Times New Roman" w:cs="Times New Roman"/>
        </w:rPr>
        <w:t>Опубликовать настоящее распоряжение на официальном сайте администрации Краснинского сельского поселения в течение 10 дней с даты утверждения.</w:t>
      </w:r>
    </w:p>
    <w:p w:rsidR="001D5AEA" w:rsidRPr="001D5AEA" w:rsidRDefault="001D5AEA" w:rsidP="001D5AEA">
      <w:pPr>
        <w:numPr>
          <w:ilvl w:val="0"/>
          <w:numId w:val="2"/>
        </w:numPr>
        <w:tabs>
          <w:tab w:val="left" w:pos="993"/>
        </w:tabs>
        <w:ind w:left="0" w:firstLine="709"/>
        <w:jc w:val="both"/>
        <w:rPr>
          <w:rFonts w:ascii="Times New Roman" w:hAnsi="Times New Roman" w:cs="Times New Roman"/>
        </w:rPr>
      </w:pPr>
      <w:r w:rsidRPr="001D5AEA">
        <w:rPr>
          <w:rFonts w:ascii="Times New Roman" w:hAnsi="Times New Roman" w:cs="Times New Roman"/>
        </w:rPr>
        <w:t>Контроль за исполнением настоящего постановления оставляю за собой.</w:t>
      </w:r>
    </w:p>
    <w:p w:rsidR="001D5AEA" w:rsidRPr="001D5AEA" w:rsidRDefault="001D5AEA" w:rsidP="001D5AEA">
      <w:pPr>
        <w:jc w:val="both"/>
        <w:rPr>
          <w:rFonts w:ascii="Times New Roman" w:hAnsi="Times New Roman" w:cs="Times New Roman"/>
        </w:rPr>
      </w:pPr>
    </w:p>
    <w:p w:rsidR="001D5AEA" w:rsidRPr="001D5AEA" w:rsidRDefault="001D5AEA" w:rsidP="001D5AEA">
      <w:pPr>
        <w:jc w:val="both"/>
        <w:rPr>
          <w:rFonts w:ascii="Times New Roman" w:hAnsi="Times New Roman" w:cs="Times New Roman"/>
        </w:rPr>
      </w:pPr>
    </w:p>
    <w:p w:rsidR="001D5AEA" w:rsidRPr="001D5AEA" w:rsidRDefault="001D5AEA" w:rsidP="001D5AEA">
      <w:pPr>
        <w:jc w:val="both"/>
        <w:rPr>
          <w:rFonts w:ascii="Times New Roman" w:hAnsi="Times New Roman" w:cs="Times New Roman"/>
        </w:rPr>
      </w:pPr>
    </w:p>
    <w:p w:rsidR="001D5AEA" w:rsidRPr="001D5AEA" w:rsidRDefault="001D5AEA" w:rsidP="001D5AEA">
      <w:pPr>
        <w:jc w:val="both"/>
        <w:rPr>
          <w:rFonts w:ascii="Times New Roman" w:hAnsi="Times New Roman" w:cs="Times New Roman"/>
        </w:rPr>
      </w:pPr>
      <w:r w:rsidRPr="001D5AEA">
        <w:rPr>
          <w:rFonts w:ascii="Times New Roman" w:hAnsi="Times New Roman" w:cs="Times New Roman"/>
        </w:rPr>
        <w:t xml:space="preserve">ВРИО главы Краснинского </w:t>
      </w:r>
    </w:p>
    <w:p w:rsidR="001D5AEA" w:rsidRPr="001D5AEA" w:rsidRDefault="001D5AEA" w:rsidP="001D5AEA">
      <w:pPr>
        <w:jc w:val="both"/>
        <w:rPr>
          <w:rFonts w:ascii="Times New Roman" w:hAnsi="Times New Roman" w:cs="Times New Roman"/>
        </w:rPr>
      </w:pPr>
      <w:r w:rsidRPr="001D5AEA">
        <w:rPr>
          <w:rFonts w:ascii="Times New Roman" w:hAnsi="Times New Roman" w:cs="Times New Roman"/>
        </w:rPr>
        <w:t>сельского поселения                                           Г.А. Роенко</w:t>
      </w:r>
    </w:p>
    <w:p w:rsidR="001D5AEA" w:rsidRPr="001D5AEA" w:rsidRDefault="001D5AEA" w:rsidP="001D5AEA">
      <w:pPr>
        <w:jc w:val="both"/>
        <w:rPr>
          <w:rFonts w:ascii="Times New Roman" w:hAnsi="Times New Roman" w:cs="Times New Roman"/>
        </w:rPr>
      </w:pPr>
    </w:p>
    <w:p w:rsidR="005416FE" w:rsidRPr="001D5AEA" w:rsidRDefault="005416FE" w:rsidP="005416FE">
      <w:pPr>
        <w:jc w:val="both"/>
        <w:rPr>
          <w:rFonts w:ascii="Times New Roman" w:eastAsia="Times New Roman" w:hAnsi="Times New Roman" w:cs="Times New Roman"/>
        </w:rPr>
      </w:pPr>
    </w:p>
    <w:p w:rsidR="005416FE" w:rsidRPr="001D5AEA" w:rsidRDefault="005416FE" w:rsidP="005416FE">
      <w:pPr>
        <w:jc w:val="both"/>
        <w:rPr>
          <w:rFonts w:ascii="Times New Roman" w:eastAsia="Times New Roman" w:hAnsi="Times New Roman" w:cs="Times New Roman"/>
        </w:rPr>
      </w:pPr>
    </w:p>
    <w:p w:rsidR="005416FE" w:rsidRPr="001D5AEA" w:rsidRDefault="005416FE" w:rsidP="005416FE">
      <w:pPr>
        <w:jc w:val="both"/>
        <w:rPr>
          <w:rFonts w:ascii="Times New Roman" w:eastAsia="Times New Roman" w:hAnsi="Times New Roman" w:cs="Times New Roman"/>
        </w:rPr>
      </w:pPr>
    </w:p>
    <w:p w:rsidR="001D5AEA" w:rsidRDefault="001D5AEA" w:rsidP="005416FE">
      <w:pPr>
        <w:jc w:val="right"/>
        <w:rPr>
          <w:rFonts w:ascii="Times New Roman" w:eastAsiaTheme="minorHAnsi" w:hAnsi="Times New Roman" w:cs="Times New Roman"/>
          <w:lang w:eastAsia="en-US"/>
        </w:rPr>
      </w:pPr>
    </w:p>
    <w:p w:rsidR="001D5AEA" w:rsidRDefault="001D5AEA" w:rsidP="005416FE">
      <w:pPr>
        <w:jc w:val="right"/>
        <w:rPr>
          <w:rFonts w:ascii="Times New Roman" w:eastAsiaTheme="minorHAnsi" w:hAnsi="Times New Roman" w:cs="Times New Roman"/>
          <w:lang w:eastAsia="en-US"/>
        </w:rPr>
      </w:pPr>
    </w:p>
    <w:p w:rsidR="001D5AEA" w:rsidRDefault="001D5AEA" w:rsidP="005416FE">
      <w:pPr>
        <w:jc w:val="right"/>
        <w:rPr>
          <w:rFonts w:ascii="Times New Roman" w:eastAsiaTheme="minorHAnsi" w:hAnsi="Times New Roman" w:cs="Times New Roman"/>
          <w:lang w:eastAsia="en-US"/>
        </w:rPr>
      </w:pPr>
    </w:p>
    <w:p w:rsidR="001D5AEA" w:rsidRDefault="001D5AEA" w:rsidP="005416FE">
      <w:pPr>
        <w:jc w:val="right"/>
        <w:rPr>
          <w:rFonts w:ascii="Times New Roman" w:eastAsiaTheme="minorHAnsi" w:hAnsi="Times New Roman" w:cs="Times New Roman"/>
          <w:lang w:eastAsia="en-US"/>
        </w:rPr>
      </w:pPr>
    </w:p>
    <w:p w:rsidR="001D5AEA" w:rsidRDefault="001D5AEA" w:rsidP="005416FE">
      <w:pPr>
        <w:jc w:val="right"/>
        <w:rPr>
          <w:rFonts w:ascii="Times New Roman" w:eastAsiaTheme="minorHAnsi" w:hAnsi="Times New Roman" w:cs="Times New Roman"/>
          <w:lang w:eastAsia="en-US"/>
        </w:rPr>
      </w:pPr>
    </w:p>
    <w:p w:rsidR="001D5AEA" w:rsidRDefault="001D5AEA" w:rsidP="005416FE">
      <w:pPr>
        <w:jc w:val="right"/>
        <w:rPr>
          <w:rFonts w:ascii="Times New Roman" w:eastAsiaTheme="minorHAnsi" w:hAnsi="Times New Roman" w:cs="Times New Roman"/>
          <w:lang w:eastAsia="en-US"/>
        </w:rPr>
      </w:pPr>
    </w:p>
    <w:p w:rsidR="001D5AEA" w:rsidRDefault="001D5AEA" w:rsidP="005416FE">
      <w:pPr>
        <w:jc w:val="right"/>
        <w:rPr>
          <w:rFonts w:ascii="Times New Roman" w:eastAsiaTheme="minorHAnsi" w:hAnsi="Times New Roman" w:cs="Times New Roman"/>
          <w:lang w:eastAsia="en-US"/>
        </w:rPr>
      </w:pPr>
    </w:p>
    <w:p w:rsidR="001D5AEA" w:rsidRDefault="001D5AEA" w:rsidP="005416FE">
      <w:pPr>
        <w:jc w:val="right"/>
        <w:rPr>
          <w:rFonts w:ascii="Times New Roman" w:eastAsiaTheme="minorHAnsi" w:hAnsi="Times New Roman" w:cs="Times New Roman"/>
          <w:lang w:eastAsia="en-US"/>
        </w:rPr>
      </w:pPr>
    </w:p>
    <w:p w:rsidR="001D5AEA" w:rsidRDefault="001D5AEA" w:rsidP="005416FE">
      <w:pPr>
        <w:jc w:val="right"/>
        <w:rPr>
          <w:rFonts w:ascii="Times New Roman" w:eastAsiaTheme="minorHAnsi" w:hAnsi="Times New Roman" w:cs="Times New Roman"/>
          <w:lang w:eastAsia="en-US"/>
        </w:rPr>
      </w:pPr>
    </w:p>
    <w:p w:rsidR="001D5AEA" w:rsidRDefault="001D5AEA" w:rsidP="005416FE">
      <w:pPr>
        <w:jc w:val="right"/>
        <w:rPr>
          <w:rFonts w:ascii="Times New Roman" w:eastAsiaTheme="minorHAnsi" w:hAnsi="Times New Roman" w:cs="Times New Roman"/>
          <w:lang w:eastAsia="en-US"/>
        </w:rPr>
      </w:pPr>
    </w:p>
    <w:p w:rsidR="00796163" w:rsidRPr="001D5AEA" w:rsidRDefault="00796163" w:rsidP="005416FE">
      <w:pPr>
        <w:jc w:val="right"/>
        <w:rPr>
          <w:rFonts w:ascii="Times New Roman" w:eastAsiaTheme="minorHAnsi" w:hAnsi="Times New Roman" w:cs="Times New Roman"/>
          <w:lang w:eastAsia="en-US"/>
        </w:rPr>
      </w:pPr>
      <w:r w:rsidRPr="001D5AEA">
        <w:rPr>
          <w:rFonts w:ascii="Times New Roman" w:eastAsiaTheme="minorHAnsi" w:hAnsi="Times New Roman" w:cs="Times New Roman"/>
          <w:lang w:eastAsia="en-US"/>
        </w:rPr>
        <w:lastRenderedPageBreak/>
        <w:t xml:space="preserve">Приложение </w:t>
      </w:r>
    </w:p>
    <w:p w:rsidR="00796163" w:rsidRPr="001D5AEA" w:rsidRDefault="00796163" w:rsidP="00796163">
      <w:pPr>
        <w:jc w:val="right"/>
        <w:rPr>
          <w:rFonts w:ascii="Times New Roman" w:eastAsiaTheme="minorHAnsi" w:hAnsi="Times New Roman" w:cs="Times New Roman"/>
          <w:lang w:eastAsia="en-US"/>
        </w:rPr>
      </w:pPr>
      <w:r w:rsidRPr="001D5AEA">
        <w:rPr>
          <w:rFonts w:ascii="Times New Roman" w:eastAsiaTheme="minorHAnsi" w:hAnsi="Times New Roman" w:cs="Times New Roman"/>
          <w:lang w:eastAsia="en-US"/>
        </w:rPr>
        <w:t>к постановлению</w:t>
      </w:r>
    </w:p>
    <w:p w:rsidR="00796163" w:rsidRPr="001D5AEA" w:rsidRDefault="001D5AEA" w:rsidP="00796163">
      <w:pPr>
        <w:jc w:val="right"/>
        <w:rPr>
          <w:rFonts w:ascii="Times New Roman" w:eastAsiaTheme="minorHAnsi" w:hAnsi="Times New Roman" w:cs="Times New Roman"/>
          <w:lang w:eastAsia="en-US"/>
        </w:rPr>
      </w:pPr>
      <w:r>
        <w:rPr>
          <w:rFonts w:ascii="Times New Roman" w:eastAsiaTheme="minorHAnsi" w:hAnsi="Times New Roman" w:cs="Times New Roman"/>
          <w:lang w:eastAsia="en-US"/>
        </w:rPr>
        <w:t>Краснинского</w:t>
      </w:r>
      <w:r w:rsidR="00796163" w:rsidRPr="001D5AEA">
        <w:rPr>
          <w:rFonts w:ascii="Times New Roman" w:eastAsiaTheme="minorHAnsi" w:hAnsi="Times New Roman" w:cs="Times New Roman"/>
          <w:lang w:eastAsia="en-US"/>
        </w:rPr>
        <w:t xml:space="preserve"> сельского поселения</w:t>
      </w:r>
    </w:p>
    <w:p w:rsidR="00796163" w:rsidRPr="001D5AEA" w:rsidRDefault="00796163" w:rsidP="00796163">
      <w:pPr>
        <w:jc w:val="right"/>
        <w:rPr>
          <w:rFonts w:ascii="Times New Roman" w:eastAsiaTheme="minorHAnsi" w:hAnsi="Times New Roman" w:cs="Times New Roman"/>
          <w:lang w:eastAsia="en-US"/>
        </w:rPr>
      </w:pPr>
      <w:r w:rsidRPr="001D5AEA">
        <w:rPr>
          <w:rFonts w:ascii="Times New Roman" w:eastAsiaTheme="minorHAnsi" w:hAnsi="Times New Roman" w:cs="Times New Roman"/>
          <w:lang w:eastAsia="en-US"/>
        </w:rPr>
        <w:t xml:space="preserve">от </w:t>
      </w:r>
      <w:r w:rsidR="001D5AEA">
        <w:rPr>
          <w:rFonts w:ascii="Times New Roman" w:eastAsiaTheme="minorHAnsi" w:hAnsi="Times New Roman" w:cs="Times New Roman"/>
          <w:lang w:eastAsia="en-US"/>
        </w:rPr>
        <w:t>1</w:t>
      </w:r>
      <w:r w:rsidR="005416FE" w:rsidRPr="001D5AEA">
        <w:rPr>
          <w:rFonts w:ascii="Times New Roman" w:eastAsiaTheme="minorHAnsi" w:hAnsi="Times New Roman" w:cs="Times New Roman"/>
          <w:lang w:eastAsia="en-US"/>
        </w:rPr>
        <w:t>1</w:t>
      </w:r>
      <w:r w:rsidRPr="001D5AEA">
        <w:rPr>
          <w:rFonts w:ascii="Times New Roman" w:eastAsiaTheme="minorHAnsi" w:hAnsi="Times New Roman" w:cs="Times New Roman"/>
          <w:lang w:eastAsia="en-US"/>
        </w:rPr>
        <w:t>.0</w:t>
      </w:r>
      <w:r w:rsidR="005416FE" w:rsidRPr="001D5AEA">
        <w:rPr>
          <w:rFonts w:ascii="Times New Roman" w:eastAsiaTheme="minorHAnsi" w:hAnsi="Times New Roman" w:cs="Times New Roman"/>
          <w:lang w:eastAsia="en-US"/>
        </w:rPr>
        <w:t>7</w:t>
      </w:r>
      <w:r w:rsidRPr="001D5AEA">
        <w:rPr>
          <w:rFonts w:ascii="Times New Roman" w:eastAsiaTheme="minorHAnsi" w:hAnsi="Times New Roman" w:cs="Times New Roman"/>
          <w:lang w:eastAsia="en-US"/>
        </w:rPr>
        <w:t>.202</w:t>
      </w:r>
      <w:r w:rsidR="005416FE" w:rsidRPr="001D5AEA">
        <w:rPr>
          <w:rFonts w:ascii="Times New Roman" w:eastAsiaTheme="minorHAnsi" w:hAnsi="Times New Roman" w:cs="Times New Roman"/>
          <w:lang w:eastAsia="en-US"/>
        </w:rPr>
        <w:t>5</w:t>
      </w:r>
      <w:r w:rsidRPr="001D5AEA">
        <w:rPr>
          <w:rFonts w:ascii="Times New Roman" w:eastAsiaTheme="minorHAnsi" w:hAnsi="Times New Roman" w:cs="Times New Roman"/>
          <w:lang w:eastAsia="en-US"/>
        </w:rPr>
        <w:t xml:space="preserve"> г. № </w:t>
      </w:r>
      <w:r w:rsidR="001D5AEA">
        <w:rPr>
          <w:rFonts w:ascii="Times New Roman" w:eastAsiaTheme="minorHAnsi" w:hAnsi="Times New Roman" w:cs="Times New Roman"/>
          <w:lang w:eastAsia="en-US"/>
        </w:rPr>
        <w:t>9в</w:t>
      </w:r>
    </w:p>
    <w:p w:rsidR="00796163" w:rsidRPr="001D5AEA" w:rsidRDefault="00796163" w:rsidP="003F4A4F">
      <w:pPr>
        <w:ind w:firstLine="698"/>
        <w:jc w:val="center"/>
        <w:rPr>
          <w:rStyle w:val="a3"/>
          <w:rFonts w:ascii="Times New Roman" w:hAnsi="Times New Roman" w:cs="Times New Roman"/>
          <w:b w:val="0"/>
          <w:color w:val="auto"/>
        </w:rPr>
      </w:pPr>
    </w:p>
    <w:p w:rsidR="004E3941" w:rsidRPr="001D5AEA" w:rsidRDefault="003F4A4F" w:rsidP="00796163">
      <w:pPr>
        <w:ind w:firstLine="698"/>
        <w:jc w:val="center"/>
        <w:rPr>
          <w:rFonts w:ascii="Times New Roman" w:hAnsi="Times New Roman" w:cs="Times New Roman"/>
        </w:rPr>
      </w:pPr>
      <w:r w:rsidRPr="001D5AEA">
        <w:rPr>
          <w:rStyle w:val="a3"/>
          <w:rFonts w:ascii="Times New Roman" w:hAnsi="Times New Roman" w:cs="Times New Roman"/>
          <w:bCs w:val="0"/>
          <w:color w:val="auto"/>
        </w:rPr>
        <w:t>Учетная политика для целей бюджетного учета</w:t>
      </w:r>
      <w:r w:rsidRPr="001D5AEA">
        <w:rPr>
          <w:rFonts w:ascii="Times New Roman" w:hAnsi="Times New Roman" w:cs="Times New Roman"/>
        </w:rPr>
        <w:br/>
      </w:r>
      <w:bookmarkStart w:id="0" w:name="sub_1006"/>
    </w:p>
    <w:p w:rsidR="003F4A4F" w:rsidRPr="001D5AEA" w:rsidRDefault="003F4A4F" w:rsidP="00374ACA">
      <w:pPr>
        <w:jc w:val="center"/>
        <w:rPr>
          <w:rFonts w:ascii="Times New Roman" w:hAnsi="Times New Roman" w:cs="Times New Roman"/>
          <w:b/>
          <w:bCs/>
        </w:rPr>
      </w:pPr>
      <w:r w:rsidRPr="001D5AEA">
        <w:rPr>
          <w:rFonts w:ascii="Times New Roman" w:hAnsi="Times New Roman" w:cs="Times New Roman"/>
          <w:b/>
          <w:bCs/>
        </w:rPr>
        <w:t>1. Общие положения</w:t>
      </w:r>
      <w:bookmarkEnd w:id="0"/>
    </w:p>
    <w:p w:rsidR="003F4A4F" w:rsidRPr="001D5AEA" w:rsidRDefault="003F4A4F">
      <w:pPr>
        <w:rPr>
          <w:rFonts w:ascii="Times New Roman" w:hAnsi="Times New Roman" w:cs="Times New Roman"/>
        </w:rPr>
      </w:pPr>
      <w:r w:rsidRPr="001D5AEA">
        <w:rPr>
          <w:rFonts w:ascii="Times New Roman" w:hAnsi="Times New Roman" w:cs="Times New Roman"/>
        </w:rPr>
        <w:t>1.1. Настоящая Учетная политика для целей бюджетного учета (далее - Учетная политика) разработана в соответствии с:</w:t>
      </w:r>
    </w:p>
    <w:p w:rsidR="003F4A4F" w:rsidRPr="001D5AEA" w:rsidRDefault="003F4A4F">
      <w:pPr>
        <w:rPr>
          <w:rFonts w:ascii="Times New Roman" w:hAnsi="Times New Roman" w:cs="Times New Roman"/>
        </w:rPr>
      </w:pPr>
      <w:r w:rsidRPr="001D5AEA">
        <w:rPr>
          <w:rFonts w:ascii="Times New Roman" w:hAnsi="Times New Roman" w:cs="Times New Roman"/>
        </w:rPr>
        <w:t>- </w:t>
      </w:r>
      <w:hyperlink r:id="rId8" w:history="1">
        <w:r w:rsidRPr="001D5AEA">
          <w:rPr>
            <w:rStyle w:val="a4"/>
            <w:rFonts w:ascii="Times New Roman" w:hAnsi="Times New Roman" w:cs="Times New Roman"/>
            <w:b w:val="0"/>
            <w:color w:val="auto"/>
          </w:rPr>
          <w:t>Бюджетным кодексом</w:t>
        </w:r>
      </w:hyperlink>
      <w:r w:rsidRPr="001D5AEA">
        <w:rPr>
          <w:rFonts w:ascii="Times New Roman" w:hAnsi="Times New Roman" w:cs="Times New Roman"/>
        </w:rPr>
        <w:t xml:space="preserve"> Российской Федерации;</w:t>
      </w:r>
    </w:p>
    <w:p w:rsidR="003F4A4F" w:rsidRPr="001D5AEA" w:rsidRDefault="003F4A4F">
      <w:pPr>
        <w:rPr>
          <w:rFonts w:ascii="Times New Roman" w:hAnsi="Times New Roman" w:cs="Times New Roman"/>
        </w:rPr>
      </w:pPr>
      <w:r w:rsidRPr="001D5AEA">
        <w:rPr>
          <w:rFonts w:ascii="Times New Roman" w:hAnsi="Times New Roman" w:cs="Times New Roman"/>
        </w:rPr>
        <w:t>- </w:t>
      </w:r>
      <w:hyperlink r:id="rId9" w:history="1">
        <w:r w:rsidRPr="001D5AEA">
          <w:rPr>
            <w:rStyle w:val="a4"/>
            <w:rFonts w:ascii="Times New Roman" w:hAnsi="Times New Roman" w:cs="Times New Roman"/>
            <w:b w:val="0"/>
            <w:color w:val="auto"/>
          </w:rPr>
          <w:t>Федеральным законом</w:t>
        </w:r>
      </w:hyperlink>
      <w:r w:rsidRPr="001D5AEA">
        <w:rPr>
          <w:rFonts w:ascii="Times New Roman" w:hAnsi="Times New Roman" w:cs="Times New Roman"/>
        </w:rPr>
        <w:t xml:space="preserve"> от 06.12.2011 N 402-ФЗ </w:t>
      </w:r>
      <w:bookmarkStart w:id="1" w:name="_Hlk106287132"/>
      <w:r w:rsidRPr="001D5AEA">
        <w:rPr>
          <w:rFonts w:ascii="Times New Roman" w:hAnsi="Times New Roman" w:cs="Times New Roman"/>
        </w:rPr>
        <w:t>"О бухгалтерском учете" (далее - Закон N 402-ФЗ);</w:t>
      </w:r>
    </w:p>
    <w:p w:rsidR="003F4A4F" w:rsidRPr="001D5AEA" w:rsidRDefault="003F4A4F">
      <w:pPr>
        <w:rPr>
          <w:rFonts w:ascii="Times New Roman" w:hAnsi="Times New Roman" w:cs="Times New Roman"/>
        </w:rPr>
      </w:pPr>
      <w:r w:rsidRPr="001D5AEA">
        <w:rPr>
          <w:rFonts w:ascii="Times New Roman" w:hAnsi="Times New Roman" w:cs="Times New Roman"/>
        </w:rPr>
        <w:t>- федеральными стандартами бухгалтерского учета государственных финансов и Методическими рекомендациями по применению этих федеральных стандартов, доведенными письмами Минфина России;</w:t>
      </w:r>
    </w:p>
    <w:p w:rsidR="003F4A4F" w:rsidRPr="001D5AEA" w:rsidRDefault="003F4A4F">
      <w:pPr>
        <w:rPr>
          <w:rFonts w:ascii="Times New Roman" w:hAnsi="Times New Roman" w:cs="Times New Roman"/>
        </w:rPr>
      </w:pPr>
      <w:r w:rsidRPr="001D5AEA">
        <w:rPr>
          <w:rFonts w:ascii="Times New Roman" w:hAnsi="Times New Roman" w:cs="Times New Roman"/>
        </w:rPr>
        <w:t>- </w:t>
      </w:r>
      <w:hyperlink r:id="rId10" w:history="1">
        <w:r w:rsidRPr="001D5AEA">
          <w:rPr>
            <w:rStyle w:val="a4"/>
            <w:rFonts w:ascii="Times New Roman" w:hAnsi="Times New Roman" w:cs="Times New Roman"/>
            <w:b w:val="0"/>
            <w:color w:val="auto"/>
          </w:rPr>
          <w:t>приказом</w:t>
        </w:r>
      </w:hyperlink>
      <w:r w:rsidRPr="001D5AEA">
        <w:rPr>
          <w:rFonts w:ascii="Times New Roman" w:hAnsi="Times New Roman" w:cs="Times New Roman"/>
        </w:rPr>
        <w:t xml:space="preserve"> Минфина России 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Инструкции N 157н);</w:t>
      </w:r>
    </w:p>
    <w:p w:rsidR="003F4A4F" w:rsidRPr="001D5AEA" w:rsidRDefault="003F4A4F">
      <w:pPr>
        <w:rPr>
          <w:rFonts w:ascii="Times New Roman" w:hAnsi="Times New Roman" w:cs="Times New Roman"/>
        </w:rPr>
      </w:pPr>
      <w:r w:rsidRPr="001D5AEA">
        <w:rPr>
          <w:rFonts w:ascii="Times New Roman" w:hAnsi="Times New Roman" w:cs="Times New Roman"/>
        </w:rPr>
        <w:t>- </w:t>
      </w:r>
      <w:hyperlink r:id="rId11" w:history="1">
        <w:r w:rsidRPr="001D5AEA">
          <w:rPr>
            <w:rStyle w:val="a4"/>
            <w:rFonts w:ascii="Times New Roman" w:hAnsi="Times New Roman" w:cs="Times New Roman"/>
            <w:b w:val="0"/>
            <w:color w:val="auto"/>
          </w:rPr>
          <w:t>приказом</w:t>
        </w:r>
      </w:hyperlink>
      <w:r w:rsidR="00930D80" w:rsidRPr="001D5AEA">
        <w:rPr>
          <w:rFonts w:ascii="Times New Roman" w:hAnsi="Times New Roman" w:cs="Times New Roman"/>
        </w:rPr>
        <w:t xml:space="preserve"> </w:t>
      </w:r>
      <w:r w:rsidRPr="001D5AEA">
        <w:rPr>
          <w:rFonts w:ascii="Times New Roman" w:hAnsi="Times New Roman" w:cs="Times New Roman"/>
        </w:rPr>
        <w:t>Минфина России от 06.12.2010 N 162н "Об утверждении Плана счетов бюджетного учета и Инструкции по его применению" (далее - Инструкция N 162н)</w:t>
      </w:r>
      <w:r w:rsidRPr="001D5AEA">
        <w:rPr>
          <w:rStyle w:val="a3"/>
          <w:rFonts w:ascii="Times New Roman" w:hAnsi="Times New Roman" w:cs="Times New Roman"/>
          <w:b w:val="0"/>
          <w:color w:val="auto"/>
        </w:rPr>
        <w:t>;</w:t>
      </w:r>
    </w:p>
    <w:p w:rsidR="003F4A4F" w:rsidRPr="001D5AEA" w:rsidRDefault="003F4A4F">
      <w:pPr>
        <w:rPr>
          <w:rFonts w:ascii="Times New Roman" w:hAnsi="Times New Roman" w:cs="Times New Roman"/>
        </w:rPr>
      </w:pPr>
      <w:r w:rsidRPr="001D5AEA">
        <w:rPr>
          <w:rFonts w:ascii="Times New Roman" w:hAnsi="Times New Roman" w:cs="Times New Roman"/>
        </w:rPr>
        <w:t>- </w:t>
      </w:r>
      <w:hyperlink r:id="rId12" w:history="1">
        <w:r w:rsidRPr="001D5AEA">
          <w:rPr>
            <w:rStyle w:val="a4"/>
            <w:rFonts w:ascii="Times New Roman" w:hAnsi="Times New Roman" w:cs="Times New Roman"/>
            <w:b w:val="0"/>
            <w:color w:val="auto"/>
          </w:rPr>
          <w:t>приказом</w:t>
        </w:r>
      </w:hyperlink>
      <w:r w:rsidRPr="001D5AEA">
        <w:rPr>
          <w:rFonts w:ascii="Times New Roman" w:hAnsi="Times New Roman" w:cs="Times New Roman"/>
        </w:rPr>
        <w:t xml:space="preserve">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N 52н);</w:t>
      </w:r>
    </w:p>
    <w:p w:rsidR="000631CD" w:rsidRPr="001D5AEA" w:rsidRDefault="000631CD">
      <w:pPr>
        <w:rPr>
          <w:rFonts w:ascii="Times New Roman" w:hAnsi="Times New Roman" w:cs="Times New Roman"/>
        </w:rPr>
      </w:pPr>
      <w:r w:rsidRPr="001D5AEA">
        <w:rPr>
          <w:rFonts w:ascii="Times New Roman" w:hAnsi="Times New Roman" w:cs="Times New Roman"/>
        </w:rPr>
        <w:t>- приказом Минфина от 05.2022 №</w:t>
      </w:r>
      <w:r w:rsidRPr="001D5AEA">
        <w:rPr>
          <w:rFonts w:ascii="Times New Roman" w:hAnsi="Times New Roman" w:cs="Times New Roman"/>
          <w:lang w:val="en-US"/>
        </w:rPr>
        <w:t> </w:t>
      </w:r>
      <w:r w:rsidRPr="001D5AEA">
        <w:rPr>
          <w:rFonts w:ascii="Times New Roman" w:hAnsi="Times New Roman" w:cs="Times New Roman"/>
        </w:rPr>
        <w:t>82н «О Порядке формирования и</w:t>
      </w:r>
      <w:r w:rsidRPr="001D5AEA">
        <w:rPr>
          <w:rFonts w:ascii="Times New Roman" w:hAnsi="Times New Roman" w:cs="Times New Roman"/>
          <w:lang w:val="en-US"/>
        </w:rPr>
        <w:t> </w:t>
      </w:r>
      <w:r w:rsidRPr="001D5AEA">
        <w:rPr>
          <w:rFonts w:ascii="Times New Roman" w:hAnsi="Times New Roman" w:cs="Times New Roman"/>
        </w:rPr>
        <w:t>применения кодов бюджетной классификации Российской Федерации, их</w:t>
      </w:r>
      <w:r w:rsidRPr="001D5AEA">
        <w:rPr>
          <w:rFonts w:ascii="Times New Roman" w:hAnsi="Times New Roman" w:cs="Times New Roman"/>
          <w:lang w:val="en-US"/>
        </w:rPr>
        <w:t> </w:t>
      </w:r>
      <w:r w:rsidRPr="001D5AEA">
        <w:rPr>
          <w:rFonts w:ascii="Times New Roman" w:hAnsi="Times New Roman" w:cs="Times New Roman"/>
        </w:rPr>
        <w:t>структуре и</w:t>
      </w:r>
      <w:r w:rsidRPr="001D5AEA">
        <w:rPr>
          <w:rFonts w:ascii="Times New Roman" w:hAnsi="Times New Roman" w:cs="Times New Roman"/>
          <w:lang w:val="en-US"/>
        </w:rPr>
        <w:t> </w:t>
      </w:r>
      <w:r w:rsidRPr="001D5AEA">
        <w:rPr>
          <w:rFonts w:ascii="Times New Roman" w:hAnsi="Times New Roman" w:cs="Times New Roman"/>
        </w:rPr>
        <w:t>принципах назначения» (далее</w:t>
      </w:r>
      <w:r w:rsidRPr="001D5AEA">
        <w:rPr>
          <w:rFonts w:ascii="Times New Roman" w:hAnsi="Times New Roman" w:cs="Times New Roman"/>
          <w:lang w:val="en-US"/>
        </w:rPr>
        <w:t> </w:t>
      </w:r>
      <w:r w:rsidRPr="001D5AEA">
        <w:rPr>
          <w:rFonts w:ascii="Times New Roman" w:hAnsi="Times New Roman" w:cs="Times New Roman"/>
        </w:rPr>
        <w:t>- приказ №</w:t>
      </w:r>
      <w:r w:rsidRPr="001D5AEA">
        <w:rPr>
          <w:rFonts w:ascii="Times New Roman" w:hAnsi="Times New Roman" w:cs="Times New Roman"/>
          <w:lang w:val="en-US"/>
        </w:rPr>
        <w:t> </w:t>
      </w:r>
      <w:r w:rsidRPr="001D5AEA">
        <w:rPr>
          <w:rFonts w:ascii="Times New Roman" w:hAnsi="Times New Roman" w:cs="Times New Roman"/>
        </w:rPr>
        <w:t>82н);</w:t>
      </w:r>
    </w:p>
    <w:p w:rsidR="00E47C8B" w:rsidRPr="001D5AEA" w:rsidRDefault="00E47C8B">
      <w:pPr>
        <w:rPr>
          <w:rFonts w:ascii="Times New Roman" w:hAnsi="Times New Roman" w:cs="Times New Roman"/>
        </w:rPr>
      </w:pPr>
      <w:r w:rsidRPr="001D5AEA">
        <w:rPr>
          <w:rFonts w:ascii="Times New Roman" w:hAnsi="Times New Roman" w:cs="Times New Roman"/>
        </w:rPr>
        <w:t>- приказом Минфина от 04.2021 №</w:t>
      </w:r>
      <w:r w:rsidRPr="001D5AEA">
        <w:rPr>
          <w:rFonts w:ascii="Times New Roman" w:hAnsi="Times New Roman" w:cs="Times New Roman"/>
          <w:lang w:val="en-US"/>
        </w:rPr>
        <w:t> </w:t>
      </w:r>
      <w:r w:rsidRPr="001D5AEA">
        <w:rPr>
          <w:rFonts w:ascii="Times New Roman" w:hAnsi="Times New Roman" w:cs="Times New Roman"/>
        </w:rPr>
        <w:t>61н «Об</w:t>
      </w:r>
      <w:r w:rsidRPr="001D5AEA">
        <w:rPr>
          <w:rFonts w:ascii="Times New Roman" w:hAnsi="Times New Roman" w:cs="Times New Roman"/>
          <w:lang w:val="en-US"/>
        </w:rPr>
        <w:t> </w:t>
      </w:r>
      <w:r w:rsidRPr="001D5AEA">
        <w:rPr>
          <w:rFonts w:ascii="Times New Roman" w:hAnsi="Times New Roman" w:cs="Times New Roman"/>
        </w:rPr>
        <w:t>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w:t>
      </w:r>
      <w:r w:rsidRPr="001D5AEA">
        <w:rPr>
          <w:rFonts w:ascii="Times New Roman" w:hAnsi="Times New Roman" w:cs="Times New Roman"/>
          <w:lang w:val="en-US"/>
        </w:rPr>
        <w:t> </w:t>
      </w:r>
      <w:r w:rsidRPr="001D5AEA">
        <w:rPr>
          <w:rFonts w:ascii="Times New Roman" w:hAnsi="Times New Roman" w:cs="Times New Roman"/>
        </w:rPr>
        <w:t>Методических указаний по</w:t>
      </w:r>
      <w:r w:rsidRPr="001D5AEA">
        <w:rPr>
          <w:rFonts w:ascii="Times New Roman" w:hAnsi="Times New Roman" w:cs="Times New Roman"/>
          <w:lang w:val="en-US"/>
        </w:rPr>
        <w:t> </w:t>
      </w:r>
      <w:r w:rsidRPr="001D5AEA">
        <w:rPr>
          <w:rFonts w:ascii="Times New Roman" w:hAnsi="Times New Roman" w:cs="Times New Roman"/>
        </w:rPr>
        <w:t>их</w:t>
      </w:r>
      <w:r w:rsidRPr="001D5AEA">
        <w:rPr>
          <w:rFonts w:ascii="Times New Roman" w:hAnsi="Times New Roman" w:cs="Times New Roman"/>
          <w:lang w:val="en-US"/>
        </w:rPr>
        <w:t> </w:t>
      </w:r>
      <w:r w:rsidRPr="001D5AEA">
        <w:rPr>
          <w:rFonts w:ascii="Times New Roman" w:hAnsi="Times New Roman" w:cs="Times New Roman"/>
        </w:rPr>
        <w:t>формированию и</w:t>
      </w:r>
      <w:r w:rsidRPr="001D5AEA">
        <w:rPr>
          <w:rFonts w:ascii="Times New Roman" w:hAnsi="Times New Roman" w:cs="Times New Roman"/>
          <w:lang w:val="en-US"/>
        </w:rPr>
        <w:t> </w:t>
      </w:r>
      <w:r w:rsidRPr="001D5AEA">
        <w:rPr>
          <w:rFonts w:ascii="Times New Roman" w:hAnsi="Times New Roman" w:cs="Times New Roman"/>
        </w:rPr>
        <w:t>применению» (далее</w:t>
      </w:r>
      <w:r w:rsidRPr="001D5AEA">
        <w:rPr>
          <w:rFonts w:ascii="Times New Roman" w:hAnsi="Times New Roman" w:cs="Times New Roman"/>
          <w:lang w:val="en-US"/>
        </w:rPr>
        <w:t> </w:t>
      </w:r>
      <w:r w:rsidRPr="001D5AEA">
        <w:rPr>
          <w:rFonts w:ascii="Times New Roman" w:hAnsi="Times New Roman" w:cs="Times New Roman"/>
        </w:rPr>
        <w:t>- приказ №</w:t>
      </w:r>
      <w:r w:rsidRPr="001D5AEA">
        <w:rPr>
          <w:rFonts w:ascii="Times New Roman" w:hAnsi="Times New Roman" w:cs="Times New Roman"/>
          <w:lang w:val="en-US"/>
        </w:rPr>
        <w:t> </w:t>
      </w:r>
      <w:r w:rsidRPr="001D5AEA">
        <w:rPr>
          <w:rFonts w:ascii="Times New Roman" w:hAnsi="Times New Roman" w:cs="Times New Roman"/>
        </w:rPr>
        <w:t>61н);</w:t>
      </w:r>
    </w:p>
    <w:p w:rsidR="003F4A4F" w:rsidRPr="001D5AEA" w:rsidRDefault="003F4A4F">
      <w:pPr>
        <w:rPr>
          <w:rFonts w:ascii="Times New Roman" w:hAnsi="Times New Roman" w:cs="Times New Roman"/>
        </w:rPr>
      </w:pPr>
      <w:r w:rsidRPr="001D5AEA">
        <w:rPr>
          <w:rFonts w:ascii="Times New Roman" w:hAnsi="Times New Roman" w:cs="Times New Roman"/>
        </w:rPr>
        <w:t>- </w:t>
      </w:r>
      <w:hyperlink r:id="rId13" w:history="1">
        <w:r w:rsidRPr="001D5AEA">
          <w:rPr>
            <w:rStyle w:val="a4"/>
            <w:rFonts w:ascii="Times New Roman" w:hAnsi="Times New Roman" w:cs="Times New Roman"/>
            <w:b w:val="0"/>
            <w:color w:val="auto"/>
          </w:rPr>
          <w:t>приказом</w:t>
        </w:r>
      </w:hyperlink>
      <w:r w:rsidR="00930D80" w:rsidRPr="001D5AEA">
        <w:rPr>
          <w:rFonts w:ascii="Times New Roman" w:hAnsi="Times New Roman" w:cs="Times New Roman"/>
        </w:rPr>
        <w:t xml:space="preserve"> </w:t>
      </w:r>
      <w:r w:rsidRPr="001D5AEA">
        <w:rPr>
          <w:rFonts w:ascii="Times New Roman" w:hAnsi="Times New Roman" w:cs="Times New Roman"/>
        </w:rPr>
        <w:t>Минфина России от 28.12.2010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3F4A4F" w:rsidRPr="001D5AEA" w:rsidRDefault="003F4A4F">
      <w:pPr>
        <w:rPr>
          <w:rFonts w:ascii="Times New Roman" w:hAnsi="Times New Roman" w:cs="Times New Roman"/>
        </w:rPr>
      </w:pPr>
      <w:r w:rsidRPr="001D5AEA">
        <w:rPr>
          <w:rFonts w:ascii="Times New Roman" w:hAnsi="Times New Roman" w:cs="Times New Roman"/>
        </w:rPr>
        <w:t>- </w:t>
      </w:r>
      <w:hyperlink r:id="rId14" w:history="1">
        <w:r w:rsidRPr="001D5AEA">
          <w:rPr>
            <w:rStyle w:val="a4"/>
            <w:rFonts w:ascii="Times New Roman" w:hAnsi="Times New Roman" w:cs="Times New Roman"/>
            <w:b w:val="0"/>
            <w:color w:val="auto"/>
          </w:rPr>
          <w:t>приказом</w:t>
        </w:r>
      </w:hyperlink>
      <w:r w:rsidRPr="001D5AEA">
        <w:rPr>
          <w:rFonts w:ascii="Times New Roman" w:hAnsi="Times New Roman" w:cs="Times New Roman"/>
        </w:rPr>
        <w:t xml:space="preserve"> Минфина России от 29.11.2017 N 209н "Об утверждении Порядка применения классификации операций сектора государственного управления";</w:t>
      </w:r>
    </w:p>
    <w:p w:rsidR="003F4A4F" w:rsidRPr="001D5AEA" w:rsidRDefault="003F4A4F">
      <w:pPr>
        <w:rPr>
          <w:rFonts w:ascii="Times New Roman" w:hAnsi="Times New Roman" w:cs="Times New Roman"/>
        </w:rPr>
      </w:pPr>
      <w:r w:rsidRPr="001D5AEA">
        <w:rPr>
          <w:rFonts w:ascii="Times New Roman" w:hAnsi="Times New Roman" w:cs="Times New Roman"/>
        </w:rPr>
        <w:t>- иными нормативными правовыми актами, регулирующими вопросы организации и ведения бюджетного (бухгалтерского)учета;</w:t>
      </w:r>
    </w:p>
    <w:bookmarkEnd w:id="1"/>
    <w:p w:rsidR="003F4A4F" w:rsidRPr="001D5AEA" w:rsidRDefault="003F4A4F">
      <w:pPr>
        <w:rPr>
          <w:rFonts w:ascii="Times New Roman" w:hAnsi="Times New Roman" w:cs="Times New Roman"/>
        </w:rPr>
      </w:pPr>
      <w:r w:rsidRPr="001D5AEA">
        <w:rPr>
          <w:rFonts w:ascii="Times New Roman" w:hAnsi="Times New Roman" w:cs="Times New Roman"/>
        </w:rPr>
        <w:t>1.2. Ведение бюджетного учета осуществляется структурным подразделением-бухгалтерией, возглавляемой главным бухгалтером</w:t>
      </w:r>
    </w:p>
    <w:p w:rsidR="003F4A4F" w:rsidRPr="001D5AEA" w:rsidRDefault="003F4A4F">
      <w:pPr>
        <w:rPr>
          <w:rFonts w:ascii="Times New Roman" w:hAnsi="Times New Roman" w:cs="Times New Roman"/>
        </w:rPr>
      </w:pPr>
      <w:r w:rsidRPr="001D5AEA">
        <w:rPr>
          <w:rFonts w:ascii="Times New Roman" w:hAnsi="Times New Roman" w:cs="Times New Roman"/>
        </w:rPr>
        <w:t>Организацию учетной работы и распределение ее объема осуществляет главный бухгалтер.</w:t>
      </w:r>
    </w:p>
    <w:p w:rsidR="003F4A4F" w:rsidRPr="001D5AEA" w:rsidRDefault="003F4A4F">
      <w:pPr>
        <w:rPr>
          <w:rFonts w:ascii="Times New Roman" w:hAnsi="Times New Roman" w:cs="Times New Roman"/>
        </w:rPr>
      </w:pPr>
      <w:r w:rsidRPr="001D5AEA">
        <w:rPr>
          <w:rFonts w:ascii="Times New Roman" w:hAnsi="Times New Roman" w:cs="Times New Roman"/>
        </w:rPr>
        <w:t xml:space="preserve">Все денежные и расчетные документы, финансовые и кредитные обязательства без подписи </w:t>
      </w:r>
      <w:r w:rsidR="00BA5CC8" w:rsidRPr="001D5AEA">
        <w:rPr>
          <w:rFonts w:ascii="Times New Roman" w:hAnsi="Times New Roman" w:cs="Times New Roman"/>
        </w:rPr>
        <w:t>главного бухгалтера</w:t>
      </w:r>
      <w:r w:rsidRPr="001D5AEA">
        <w:rPr>
          <w:rFonts w:ascii="Times New Roman" w:hAnsi="Times New Roman" w:cs="Times New Roman"/>
        </w:rPr>
        <w:t xml:space="preserve"> недействительны и к исполнению не принимаются.</w:t>
      </w:r>
    </w:p>
    <w:p w:rsidR="003F4A4F" w:rsidRPr="001D5AEA" w:rsidRDefault="003F4A4F" w:rsidP="00051B24">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5" w:history="1">
        <w:r w:rsidRPr="001D5AEA">
          <w:rPr>
            <w:rStyle w:val="a4"/>
            <w:rFonts w:ascii="Times New Roman" w:hAnsi="Times New Roman" w:cs="Times New Roman"/>
            <w:b w:val="0"/>
            <w:color w:val="auto"/>
            <w:sz w:val="24"/>
            <w:szCs w:val="24"/>
          </w:rPr>
          <w:t>ч. 3 ст. 7</w:t>
        </w:r>
      </w:hyperlink>
      <w:r w:rsidRPr="001D5AEA">
        <w:rPr>
          <w:rFonts w:ascii="Times New Roman" w:hAnsi="Times New Roman" w:cs="Times New Roman"/>
          <w:sz w:val="24"/>
          <w:szCs w:val="24"/>
        </w:rPr>
        <w:t xml:space="preserve"> Закона N 402-ФЗ, </w:t>
      </w:r>
      <w:hyperlink r:id="rId16" w:history="1">
        <w:r w:rsidRPr="001D5AEA">
          <w:rPr>
            <w:rStyle w:val="a4"/>
            <w:rFonts w:ascii="Times New Roman" w:hAnsi="Times New Roman" w:cs="Times New Roman"/>
            <w:b w:val="0"/>
            <w:color w:val="auto"/>
            <w:sz w:val="24"/>
            <w:szCs w:val="24"/>
          </w:rPr>
          <w:t>п. 4</w:t>
        </w:r>
      </w:hyperlink>
      <w:r w:rsidRPr="001D5AEA">
        <w:rPr>
          <w:rFonts w:ascii="Times New Roman" w:hAnsi="Times New Roman" w:cs="Times New Roman"/>
          <w:sz w:val="24"/>
          <w:szCs w:val="24"/>
        </w:rPr>
        <w:t xml:space="preserve">, </w:t>
      </w:r>
      <w:hyperlink r:id="rId17" w:history="1">
        <w:r w:rsidRPr="001D5AEA">
          <w:rPr>
            <w:rStyle w:val="a4"/>
            <w:rFonts w:ascii="Times New Roman" w:hAnsi="Times New Roman" w:cs="Times New Roman"/>
            <w:b w:val="0"/>
            <w:color w:val="auto"/>
            <w:sz w:val="24"/>
            <w:szCs w:val="24"/>
          </w:rPr>
          <w:t>п. 5</w:t>
        </w:r>
      </w:hyperlink>
      <w:r w:rsidRPr="001D5AEA">
        <w:rPr>
          <w:rFonts w:ascii="Times New Roman" w:hAnsi="Times New Roman" w:cs="Times New Roman"/>
          <w:sz w:val="24"/>
          <w:szCs w:val="24"/>
        </w:rPr>
        <w:t xml:space="preserve"> Инструкции N 157н, </w:t>
      </w:r>
      <w:hyperlink r:id="rId18" w:history="1">
        <w:r w:rsidRPr="001D5AEA">
          <w:rPr>
            <w:rStyle w:val="a4"/>
            <w:rFonts w:ascii="Times New Roman" w:hAnsi="Times New Roman" w:cs="Times New Roman"/>
            <w:b w:val="0"/>
            <w:color w:val="auto"/>
            <w:sz w:val="24"/>
            <w:szCs w:val="24"/>
          </w:rPr>
          <w:t>п. 26</w:t>
        </w:r>
      </w:hyperlink>
      <w:r w:rsidRPr="001D5AEA">
        <w:rPr>
          <w:rFonts w:ascii="Times New Roman" w:hAnsi="Times New Roman" w:cs="Times New Roman"/>
          <w:sz w:val="24"/>
          <w:szCs w:val="24"/>
        </w:rPr>
        <w:t xml:space="preserve"> СГС "Концептуальные основы")</w:t>
      </w:r>
    </w:p>
    <w:p w:rsidR="004E3941" w:rsidRPr="001D5AEA" w:rsidRDefault="004E3941" w:rsidP="004E3941">
      <w:pPr>
        <w:rPr>
          <w:rFonts w:ascii="Times New Roman" w:hAnsi="Times New Roman" w:cs="Times New Roman"/>
        </w:rPr>
      </w:pPr>
    </w:p>
    <w:p w:rsidR="003F4A4F" w:rsidRPr="001D5AEA" w:rsidRDefault="003F4A4F">
      <w:pPr>
        <w:rPr>
          <w:rFonts w:ascii="Times New Roman" w:hAnsi="Times New Roman" w:cs="Times New Roman"/>
        </w:rPr>
      </w:pPr>
      <w:r w:rsidRPr="001D5AEA">
        <w:rPr>
          <w:rFonts w:ascii="Times New Roman" w:hAnsi="Times New Roman" w:cs="Times New Roman"/>
        </w:rPr>
        <w:t>1.3. Форма ведения бюджетного учета и формирования бюджетной отчетности определяется как</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lastRenderedPageBreak/>
        <w:t xml:space="preserve">- автоматизированная, с применением компьютерной программы для ведения бюджетного учета </w:t>
      </w:r>
      <w:r w:rsidR="00BA5CC8" w:rsidRPr="001D5AEA">
        <w:rPr>
          <w:rFonts w:ascii="Times New Roman" w:hAnsi="Times New Roman" w:cs="Times New Roman"/>
        </w:rPr>
        <w:t xml:space="preserve">–1С Бухгалтерия государственного </w:t>
      </w:r>
      <w:r w:rsidR="00DB6C33" w:rsidRPr="001D5AEA">
        <w:rPr>
          <w:rFonts w:ascii="Times New Roman" w:hAnsi="Times New Roman" w:cs="Times New Roman"/>
        </w:rPr>
        <w:t>учреждения</w:t>
      </w:r>
      <w:r w:rsidRPr="001D5AEA">
        <w:rPr>
          <w:rStyle w:val="a3"/>
          <w:rFonts w:ascii="Times New Roman" w:hAnsi="Times New Roman" w:cs="Times New Roman"/>
          <w:b w:val="0"/>
          <w:color w:val="auto"/>
        </w:rPr>
        <w:t xml:space="preserve">, для расчетов с сотрудниками учреждения </w:t>
      </w:r>
      <w:r w:rsidR="00BA5CC8" w:rsidRPr="001D5AEA">
        <w:rPr>
          <w:rFonts w:ascii="Times New Roman" w:hAnsi="Times New Roman" w:cs="Times New Roman"/>
        </w:rPr>
        <w:t>–1С Зарплата и кадры государственного учреждения</w:t>
      </w:r>
      <w:r w:rsidRPr="001D5AEA">
        <w:rPr>
          <w:rStyle w:val="a3"/>
          <w:rFonts w:ascii="Times New Roman" w:hAnsi="Times New Roman" w:cs="Times New Roman"/>
          <w:b w:val="0"/>
          <w:color w:val="auto"/>
        </w:rPr>
        <w:t xml:space="preserve">, для формирования отчетности </w:t>
      </w:r>
      <w:r w:rsidR="00BA5CC8" w:rsidRPr="001D5AEA">
        <w:rPr>
          <w:rFonts w:ascii="Times New Roman" w:hAnsi="Times New Roman" w:cs="Times New Roman"/>
        </w:rPr>
        <w:t xml:space="preserve">–Барс </w:t>
      </w:r>
      <w:r w:rsidR="00BA5CC8" w:rsidRPr="001D5AEA">
        <w:rPr>
          <w:rFonts w:ascii="Times New Roman" w:hAnsi="Times New Roman" w:cs="Times New Roman"/>
          <w:lang w:val="en-US"/>
        </w:rPr>
        <w:t>WEB</w:t>
      </w:r>
      <w:r w:rsidR="00BA5CC8" w:rsidRPr="001D5AEA">
        <w:rPr>
          <w:rFonts w:ascii="Times New Roman" w:hAnsi="Times New Roman" w:cs="Times New Roman"/>
        </w:rPr>
        <w:t xml:space="preserve"> – бюджетная отчетность</w:t>
      </w:r>
      <w:r w:rsidRPr="001D5AEA">
        <w:rPr>
          <w:rFonts w:ascii="Times New Roman" w:hAnsi="Times New Roman" w:cs="Times New Roman"/>
        </w:rPr>
        <w:t>;</w:t>
      </w:r>
    </w:p>
    <w:p w:rsidR="003F4A4F" w:rsidRPr="001D5AEA" w:rsidRDefault="003F4A4F" w:rsidP="00414850">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9" w:history="1">
        <w:r w:rsidRPr="001D5AEA">
          <w:rPr>
            <w:rStyle w:val="a4"/>
            <w:rFonts w:ascii="Times New Roman" w:hAnsi="Times New Roman" w:cs="Times New Roman"/>
            <w:b w:val="0"/>
            <w:color w:val="auto"/>
            <w:sz w:val="24"/>
            <w:szCs w:val="24"/>
          </w:rPr>
          <w:t>п. 19</w:t>
        </w:r>
      </w:hyperlink>
      <w:r w:rsidR="00414850" w:rsidRPr="001D5AEA">
        <w:rPr>
          <w:rFonts w:ascii="Times New Roman" w:hAnsi="Times New Roman" w:cs="Times New Roman"/>
          <w:sz w:val="24"/>
          <w:szCs w:val="24"/>
        </w:rPr>
        <w:t xml:space="preserve"> Инструкции N 157н</w:t>
      </w:r>
    </w:p>
    <w:p w:rsidR="003F4A4F" w:rsidRPr="001D5AEA" w:rsidRDefault="003F4A4F">
      <w:pPr>
        <w:rPr>
          <w:rFonts w:ascii="Times New Roman" w:hAnsi="Times New Roman" w:cs="Times New Roman"/>
        </w:rPr>
      </w:pPr>
      <w:bookmarkStart w:id="2" w:name="sub_115"/>
      <w:r w:rsidRPr="001D5AEA">
        <w:rPr>
          <w:rFonts w:ascii="Times New Roman" w:hAnsi="Times New Roman" w:cs="Times New Roman"/>
        </w:rPr>
        <w:t>1.</w:t>
      </w:r>
      <w:r w:rsidR="00414850" w:rsidRPr="001D5AEA">
        <w:rPr>
          <w:rFonts w:ascii="Times New Roman" w:hAnsi="Times New Roman" w:cs="Times New Roman"/>
        </w:rPr>
        <w:t>4</w:t>
      </w:r>
      <w:r w:rsidRPr="001D5AEA">
        <w:rPr>
          <w:rFonts w:ascii="Times New Roman" w:hAnsi="Times New Roman" w:cs="Times New Roman"/>
        </w:rPr>
        <w:t>. В целях принятия коллегиальных решений создаются постоянные комиссии, осуществляющие свою деятельность в соответствии с "Положением о профильной комиссии":</w:t>
      </w:r>
    </w:p>
    <w:bookmarkEnd w:id="2"/>
    <w:p w:rsidR="003F4A4F" w:rsidRPr="001D5AEA" w:rsidRDefault="003F4A4F">
      <w:pPr>
        <w:rPr>
          <w:rFonts w:ascii="Times New Roman" w:hAnsi="Times New Roman" w:cs="Times New Roman"/>
        </w:rPr>
      </w:pPr>
      <w:r w:rsidRPr="001D5AEA">
        <w:rPr>
          <w:rFonts w:ascii="Times New Roman" w:hAnsi="Times New Roman" w:cs="Times New Roman"/>
        </w:rPr>
        <w:t>- комиссия по поступлению и выбытию активов (</w:t>
      </w:r>
      <w:hyperlink w:anchor="sub_1000" w:history="1">
        <w:r w:rsidRPr="001D5AEA">
          <w:rPr>
            <w:rStyle w:val="a4"/>
            <w:rFonts w:ascii="Times New Roman" w:hAnsi="Times New Roman" w:cs="Times New Roman"/>
            <w:b w:val="0"/>
            <w:color w:val="auto"/>
          </w:rPr>
          <w:t>Приложение</w:t>
        </w:r>
      </w:hyperlink>
      <w:r w:rsidR="001D5AEA">
        <w:rPr>
          <w:rFonts w:ascii="Times New Roman" w:hAnsi="Times New Roman" w:cs="Times New Roman"/>
        </w:rPr>
        <w:t xml:space="preserve"> </w:t>
      </w:r>
      <w:r w:rsidRPr="001D5AEA">
        <w:rPr>
          <w:rStyle w:val="a3"/>
          <w:rFonts w:ascii="Times New Roman" w:hAnsi="Times New Roman" w:cs="Times New Roman"/>
          <w:b w:val="0"/>
          <w:color w:val="auto"/>
        </w:rPr>
        <w:t>N </w:t>
      </w:r>
      <w:r w:rsidR="000B30AD" w:rsidRPr="001D5AEA">
        <w:rPr>
          <w:rStyle w:val="a3"/>
          <w:rFonts w:ascii="Times New Roman" w:hAnsi="Times New Roman" w:cs="Times New Roman"/>
          <w:b w:val="0"/>
          <w:color w:val="auto"/>
        </w:rPr>
        <w:t>2</w:t>
      </w:r>
      <w:r w:rsidRPr="001D5AEA">
        <w:rPr>
          <w:rFonts w:ascii="Times New Roman" w:hAnsi="Times New Roman" w:cs="Times New Roman"/>
        </w:rPr>
        <w:t>);</w:t>
      </w:r>
    </w:p>
    <w:p w:rsidR="003F4A4F" w:rsidRPr="001D5AEA" w:rsidRDefault="003F4A4F" w:rsidP="0089789E">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20" w:history="1">
        <w:r w:rsidRPr="001D5AEA">
          <w:rPr>
            <w:rStyle w:val="a4"/>
            <w:rFonts w:ascii="Times New Roman" w:hAnsi="Times New Roman" w:cs="Times New Roman"/>
            <w:b w:val="0"/>
            <w:color w:val="auto"/>
            <w:sz w:val="24"/>
            <w:szCs w:val="24"/>
          </w:rPr>
          <w:t>п.п. 16</w:t>
        </w:r>
      </w:hyperlink>
      <w:r w:rsidRPr="001D5AEA">
        <w:rPr>
          <w:rFonts w:ascii="Times New Roman" w:hAnsi="Times New Roman" w:cs="Times New Roman"/>
          <w:sz w:val="24"/>
          <w:szCs w:val="24"/>
        </w:rPr>
        <w:t xml:space="preserve">, </w:t>
      </w:r>
      <w:hyperlink r:id="rId21" w:history="1">
        <w:r w:rsidRPr="001D5AEA">
          <w:rPr>
            <w:rStyle w:val="a4"/>
            <w:rFonts w:ascii="Times New Roman" w:hAnsi="Times New Roman" w:cs="Times New Roman"/>
            <w:b w:val="0"/>
            <w:color w:val="auto"/>
            <w:sz w:val="24"/>
            <w:szCs w:val="24"/>
          </w:rPr>
          <w:t>25</w:t>
        </w:r>
      </w:hyperlink>
      <w:r w:rsidRPr="001D5AEA">
        <w:rPr>
          <w:rFonts w:ascii="Times New Roman" w:hAnsi="Times New Roman" w:cs="Times New Roman"/>
          <w:sz w:val="24"/>
          <w:szCs w:val="24"/>
        </w:rPr>
        <w:t xml:space="preserve">, </w:t>
      </w:r>
      <w:hyperlink r:id="rId22" w:history="1">
        <w:r w:rsidRPr="001D5AEA">
          <w:rPr>
            <w:rStyle w:val="a4"/>
            <w:rFonts w:ascii="Times New Roman" w:hAnsi="Times New Roman" w:cs="Times New Roman"/>
            <w:b w:val="0"/>
            <w:color w:val="auto"/>
            <w:sz w:val="24"/>
            <w:szCs w:val="24"/>
          </w:rPr>
          <w:t>34</w:t>
        </w:r>
      </w:hyperlink>
      <w:r w:rsidRPr="001D5AEA">
        <w:rPr>
          <w:rFonts w:ascii="Times New Roman" w:hAnsi="Times New Roman" w:cs="Times New Roman"/>
          <w:sz w:val="24"/>
          <w:szCs w:val="24"/>
        </w:rPr>
        <w:t xml:space="preserve">, </w:t>
      </w:r>
      <w:hyperlink r:id="rId23" w:history="1">
        <w:r w:rsidRPr="001D5AEA">
          <w:rPr>
            <w:rStyle w:val="a4"/>
            <w:rFonts w:ascii="Times New Roman" w:hAnsi="Times New Roman" w:cs="Times New Roman"/>
            <w:b w:val="0"/>
            <w:color w:val="auto"/>
            <w:sz w:val="24"/>
            <w:szCs w:val="24"/>
          </w:rPr>
          <w:t>46</w:t>
        </w:r>
      </w:hyperlink>
      <w:r w:rsidRPr="001D5AEA">
        <w:rPr>
          <w:rFonts w:ascii="Times New Roman" w:hAnsi="Times New Roman" w:cs="Times New Roman"/>
          <w:sz w:val="24"/>
          <w:szCs w:val="24"/>
        </w:rPr>
        <w:t xml:space="preserve">, </w:t>
      </w:r>
      <w:hyperlink r:id="rId24" w:history="1">
        <w:r w:rsidRPr="001D5AEA">
          <w:rPr>
            <w:rStyle w:val="a4"/>
            <w:rFonts w:ascii="Times New Roman" w:hAnsi="Times New Roman" w:cs="Times New Roman"/>
            <w:b w:val="0"/>
            <w:color w:val="auto"/>
            <w:sz w:val="24"/>
            <w:szCs w:val="24"/>
          </w:rPr>
          <w:t>51</w:t>
        </w:r>
      </w:hyperlink>
      <w:r w:rsidRPr="001D5AEA">
        <w:rPr>
          <w:rFonts w:ascii="Times New Roman" w:hAnsi="Times New Roman" w:cs="Times New Roman"/>
          <w:sz w:val="24"/>
          <w:szCs w:val="24"/>
        </w:rPr>
        <w:t xml:space="preserve">, </w:t>
      </w:r>
      <w:hyperlink r:id="rId25" w:history="1">
        <w:r w:rsidRPr="001D5AEA">
          <w:rPr>
            <w:rStyle w:val="a4"/>
            <w:rFonts w:ascii="Times New Roman" w:hAnsi="Times New Roman" w:cs="Times New Roman"/>
            <w:b w:val="0"/>
            <w:color w:val="auto"/>
            <w:sz w:val="24"/>
            <w:szCs w:val="24"/>
          </w:rPr>
          <w:t>60</w:t>
        </w:r>
      </w:hyperlink>
      <w:r w:rsidRPr="001D5AEA">
        <w:rPr>
          <w:rFonts w:ascii="Times New Roman" w:hAnsi="Times New Roman" w:cs="Times New Roman"/>
          <w:sz w:val="24"/>
          <w:szCs w:val="24"/>
        </w:rPr>
        <w:t xml:space="preserve">, </w:t>
      </w:r>
      <w:hyperlink r:id="rId26" w:history="1">
        <w:r w:rsidRPr="001D5AEA">
          <w:rPr>
            <w:rStyle w:val="a4"/>
            <w:rFonts w:ascii="Times New Roman" w:hAnsi="Times New Roman" w:cs="Times New Roman"/>
            <w:b w:val="0"/>
            <w:color w:val="auto"/>
            <w:sz w:val="24"/>
            <w:szCs w:val="24"/>
          </w:rPr>
          <w:t>61</w:t>
        </w:r>
      </w:hyperlink>
      <w:r w:rsidRPr="001D5AEA">
        <w:rPr>
          <w:rFonts w:ascii="Times New Roman" w:hAnsi="Times New Roman" w:cs="Times New Roman"/>
          <w:sz w:val="24"/>
          <w:szCs w:val="24"/>
        </w:rPr>
        <w:t xml:space="preserve">, </w:t>
      </w:r>
      <w:hyperlink r:id="rId27" w:history="1">
        <w:r w:rsidRPr="001D5AEA">
          <w:rPr>
            <w:rStyle w:val="a4"/>
            <w:rFonts w:ascii="Times New Roman" w:hAnsi="Times New Roman" w:cs="Times New Roman"/>
            <w:b w:val="0"/>
            <w:color w:val="auto"/>
            <w:sz w:val="24"/>
            <w:szCs w:val="24"/>
          </w:rPr>
          <w:t>63</w:t>
        </w:r>
      </w:hyperlink>
      <w:r w:rsidRPr="001D5AEA">
        <w:rPr>
          <w:rFonts w:ascii="Times New Roman" w:hAnsi="Times New Roman" w:cs="Times New Roman"/>
          <w:sz w:val="24"/>
          <w:szCs w:val="24"/>
        </w:rPr>
        <w:t xml:space="preserve">, </w:t>
      </w:r>
      <w:hyperlink r:id="rId28" w:history="1">
        <w:r w:rsidRPr="001D5AEA">
          <w:rPr>
            <w:rStyle w:val="a4"/>
            <w:rFonts w:ascii="Times New Roman" w:hAnsi="Times New Roman" w:cs="Times New Roman"/>
            <w:b w:val="0"/>
            <w:color w:val="auto"/>
            <w:sz w:val="24"/>
            <w:szCs w:val="24"/>
          </w:rPr>
          <w:t>339</w:t>
        </w:r>
      </w:hyperlink>
      <w:r w:rsidRPr="001D5AEA">
        <w:rPr>
          <w:rFonts w:ascii="Times New Roman" w:hAnsi="Times New Roman" w:cs="Times New Roman"/>
          <w:sz w:val="24"/>
          <w:szCs w:val="24"/>
        </w:rPr>
        <w:t xml:space="preserve">, </w:t>
      </w:r>
      <w:hyperlink r:id="rId29" w:history="1">
        <w:r w:rsidRPr="001D5AEA">
          <w:rPr>
            <w:rStyle w:val="a4"/>
            <w:rFonts w:ascii="Times New Roman" w:hAnsi="Times New Roman" w:cs="Times New Roman"/>
            <w:b w:val="0"/>
            <w:color w:val="auto"/>
            <w:sz w:val="24"/>
            <w:szCs w:val="24"/>
          </w:rPr>
          <w:t>371</w:t>
        </w:r>
      </w:hyperlink>
      <w:r w:rsidRPr="001D5AEA">
        <w:rPr>
          <w:rFonts w:ascii="Times New Roman" w:hAnsi="Times New Roman" w:cs="Times New Roman"/>
          <w:sz w:val="24"/>
          <w:szCs w:val="24"/>
        </w:rPr>
        <w:t xml:space="preserve">, </w:t>
      </w:r>
      <w:hyperlink r:id="rId30" w:history="1">
        <w:r w:rsidRPr="001D5AEA">
          <w:rPr>
            <w:rStyle w:val="a4"/>
            <w:rFonts w:ascii="Times New Roman" w:hAnsi="Times New Roman" w:cs="Times New Roman"/>
            <w:b w:val="0"/>
            <w:color w:val="auto"/>
            <w:sz w:val="24"/>
            <w:szCs w:val="24"/>
          </w:rPr>
          <w:t>377</w:t>
        </w:r>
      </w:hyperlink>
      <w:r w:rsidRPr="001D5AEA">
        <w:rPr>
          <w:rFonts w:ascii="Times New Roman" w:hAnsi="Times New Roman" w:cs="Times New Roman"/>
          <w:sz w:val="24"/>
          <w:szCs w:val="24"/>
        </w:rPr>
        <w:t xml:space="preserve"> Инструкции N 157н)</w:t>
      </w:r>
      <w:r w:rsidR="0089789E"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r w:rsidRPr="001D5AEA">
        <w:rPr>
          <w:rFonts w:ascii="Times New Roman" w:hAnsi="Times New Roman" w:cs="Times New Roman"/>
        </w:rPr>
        <w:t>1.</w:t>
      </w:r>
      <w:r w:rsidR="000F288F" w:rsidRPr="001D5AEA">
        <w:rPr>
          <w:rFonts w:ascii="Times New Roman" w:hAnsi="Times New Roman" w:cs="Times New Roman"/>
        </w:rPr>
        <w:t>5</w:t>
      </w:r>
      <w:r w:rsidRPr="001D5AEA">
        <w:rPr>
          <w:rFonts w:ascii="Times New Roman" w:hAnsi="Times New Roman" w:cs="Times New Roman"/>
        </w:rPr>
        <w:t> В учреждении устанавливаются следующие правила документооборота:</w:t>
      </w:r>
    </w:p>
    <w:p w:rsidR="003F4A4F" w:rsidRPr="001D5AEA" w:rsidRDefault="003F4A4F">
      <w:pPr>
        <w:rPr>
          <w:rFonts w:ascii="Times New Roman" w:hAnsi="Times New Roman" w:cs="Times New Roman"/>
        </w:rPr>
      </w:pPr>
      <w:r w:rsidRPr="001D5AEA">
        <w:rPr>
          <w:rFonts w:ascii="Times New Roman" w:hAnsi="Times New Roman" w:cs="Times New Roman"/>
        </w:rPr>
        <w:t>1.</w:t>
      </w:r>
      <w:r w:rsidR="00E57C4B" w:rsidRPr="001D5AEA">
        <w:rPr>
          <w:rFonts w:ascii="Times New Roman" w:hAnsi="Times New Roman" w:cs="Times New Roman"/>
        </w:rPr>
        <w:t>5</w:t>
      </w:r>
      <w:r w:rsidRPr="001D5AEA">
        <w:rPr>
          <w:rFonts w:ascii="Times New Roman" w:hAnsi="Times New Roman" w:cs="Times New Roman"/>
        </w:rPr>
        <w:t>.1. Для оформления фактов хозяйственной жизни используются следующие формы первичных (сводных) учетных документов:</w:t>
      </w:r>
    </w:p>
    <w:p w:rsidR="003F4A4F" w:rsidRPr="001D5AEA" w:rsidRDefault="003F4A4F">
      <w:pPr>
        <w:rPr>
          <w:rFonts w:ascii="Times New Roman" w:hAnsi="Times New Roman" w:cs="Times New Roman"/>
        </w:rPr>
      </w:pPr>
      <w:r w:rsidRPr="001D5AEA">
        <w:rPr>
          <w:rFonts w:ascii="Times New Roman" w:hAnsi="Times New Roman" w:cs="Times New Roman"/>
        </w:rPr>
        <w:t>- утвержденные Приказом N 52н;</w:t>
      </w:r>
    </w:p>
    <w:p w:rsidR="00E57C4B" w:rsidRPr="001D5AEA" w:rsidRDefault="003F4A4F">
      <w:pPr>
        <w:rPr>
          <w:rStyle w:val="a3"/>
          <w:rFonts w:ascii="Times New Roman" w:hAnsi="Times New Roman" w:cs="Times New Roman"/>
          <w:b w:val="0"/>
          <w:color w:val="auto"/>
        </w:rPr>
      </w:pPr>
      <w:r w:rsidRPr="001D5AEA">
        <w:rPr>
          <w:rStyle w:val="a3"/>
          <w:rFonts w:ascii="Times New Roman" w:hAnsi="Times New Roman" w:cs="Times New Roman"/>
          <w:b w:val="0"/>
          <w:color w:val="auto"/>
        </w:rPr>
        <w:t>- утвержденные Приказом N 52н, содержащие дополнительные реквизиты (данные) в целях обеспечения пол</w:t>
      </w:r>
      <w:r w:rsidR="00E57C4B" w:rsidRPr="001D5AEA">
        <w:rPr>
          <w:rStyle w:val="a3"/>
          <w:rFonts w:ascii="Times New Roman" w:hAnsi="Times New Roman" w:cs="Times New Roman"/>
          <w:b w:val="0"/>
          <w:color w:val="auto"/>
        </w:rPr>
        <w:t>ноты отражения учета;</w:t>
      </w:r>
    </w:p>
    <w:p w:rsidR="003F4A4F" w:rsidRPr="001D5AEA" w:rsidRDefault="003F4A4F">
      <w:pPr>
        <w:rPr>
          <w:rFonts w:ascii="Times New Roman" w:hAnsi="Times New Roman" w:cs="Times New Roman"/>
        </w:rPr>
      </w:pPr>
      <w:r w:rsidRPr="001D5AEA">
        <w:rPr>
          <w:rFonts w:ascii="Times New Roman" w:hAnsi="Times New Roman" w:cs="Times New Roman"/>
        </w:rPr>
        <w:t xml:space="preserve">А при отсутствии унифицированных форм следует использовать самостоятельно разработанные формы первичных учетных документов, образцы которых приведены в Приложении </w:t>
      </w:r>
      <w:r w:rsidRPr="001D5AEA">
        <w:rPr>
          <w:rStyle w:val="a3"/>
          <w:rFonts w:ascii="Times New Roman" w:hAnsi="Times New Roman" w:cs="Times New Roman"/>
          <w:b w:val="0"/>
          <w:color w:val="auto"/>
        </w:rPr>
        <w:t>N</w:t>
      </w:r>
      <w:r w:rsidR="00954595" w:rsidRPr="001D5AEA">
        <w:rPr>
          <w:rStyle w:val="a3"/>
          <w:rFonts w:ascii="Times New Roman" w:hAnsi="Times New Roman" w:cs="Times New Roman"/>
          <w:b w:val="0"/>
          <w:color w:val="auto"/>
        </w:rPr>
        <w:t>4</w:t>
      </w:r>
      <w:r w:rsidRPr="001D5AEA">
        <w:rPr>
          <w:rFonts w:ascii="Times New Roman" w:hAnsi="Times New Roman" w:cs="Times New Roman"/>
        </w:rPr>
        <w:t>.</w:t>
      </w:r>
    </w:p>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31" w:history="1">
        <w:r w:rsidRPr="001D5AEA">
          <w:rPr>
            <w:rStyle w:val="a4"/>
            <w:rFonts w:ascii="Times New Roman" w:hAnsi="Times New Roman" w:cs="Times New Roman"/>
            <w:b w:val="0"/>
            <w:color w:val="auto"/>
            <w:sz w:val="24"/>
            <w:szCs w:val="24"/>
          </w:rPr>
          <w:t>ч. 4 ст. 9</w:t>
        </w:r>
      </w:hyperlink>
      <w:r w:rsidRPr="001D5AEA">
        <w:rPr>
          <w:rFonts w:ascii="Times New Roman" w:hAnsi="Times New Roman" w:cs="Times New Roman"/>
          <w:sz w:val="24"/>
          <w:szCs w:val="24"/>
        </w:rPr>
        <w:t xml:space="preserve"> Закона N 402-ФЗ, </w:t>
      </w:r>
      <w:hyperlink r:id="rId32" w:history="1">
        <w:r w:rsidRPr="001D5AEA">
          <w:rPr>
            <w:rStyle w:val="a4"/>
            <w:rFonts w:ascii="Times New Roman" w:hAnsi="Times New Roman" w:cs="Times New Roman"/>
            <w:b w:val="0"/>
            <w:color w:val="auto"/>
            <w:sz w:val="24"/>
            <w:szCs w:val="24"/>
          </w:rPr>
          <w:t>п. 25</w:t>
        </w:r>
      </w:hyperlink>
      <w:r w:rsidRPr="001D5AEA">
        <w:rPr>
          <w:rFonts w:ascii="Times New Roman" w:hAnsi="Times New Roman" w:cs="Times New Roman"/>
          <w:sz w:val="24"/>
          <w:szCs w:val="24"/>
        </w:rPr>
        <w:t xml:space="preserve"> СГС "Концептуальные основы")</w:t>
      </w:r>
      <w:r w:rsidR="0089789E"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r w:rsidRPr="001D5AEA">
        <w:rPr>
          <w:rFonts w:ascii="Times New Roman" w:hAnsi="Times New Roman" w:cs="Times New Roman"/>
        </w:rPr>
        <w:t>1.</w:t>
      </w:r>
      <w:r w:rsidR="00E57C4B" w:rsidRPr="001D5AEA">
        <w:rPr>
          <w:rFonts w:ascii="Times New Roman" w:hAnsi="Times New Roman" w:cs="Times New Roman"/>
        </w:rPr>
        <w:t>5</w:t>
      </w:r>
      <w:r w:rsidRPr="001D5AEA">
        <w:rPr>
          <w:rFonts w:ascii="Times New Roman" w:hAnsi="Times New Roman" w:cs="Times New Roman"/>
        </w:rPr>
        <w:t xml:space="preserve">.2. Право подписи первичных учетных документов предоставляется должностным лицам согласно </w:t>
      </w:r>
      <w:hyperlink w:anchor="sub_1000" w:history="1">
        <w:r w:rsidRPr="001D5AEA">
          <w:rPr>
            <w:rStyle w:val="a4"/>
            <w:rFonts w:ascii="Times New Roman" w:hAnsi="Times New Roman" w:cs="Times New Roman"/>
            <w:b w:val="0"/>
            <w:color w:val="auto"/>
          </w:rPr>
          <w:t>Приложению</w:t>
        </w:r>
      </w:hyperlink>
      <w:r w:rsidR="001D5AEA">
        <w:rPr>
          <w:rFonts w:ascii="Times New Roman" w:hAnsi="Times New Roman" w:cs="Times New Roman"/>
        </w:rPr>
        <w:t xml:space="preserve"> </w:t>
      </w:r>
      <w:r w:rsidRPr="001D5AEA">
        <w:rPr>
          <w:rStyle w:val="a3"/>
          <w:rFonts w:ascii="Times New Roman" w:hAnsi="Times New Roman" w:cs="Times New Roman"/>
          <w:b w:val="0"/>
          <w:color w:val="auto"/>
        </w:rPr>
        <w:t>N</w:t>
      </w:r>
      <w:r w:rsidR="002971EF" w:rsidRPr="001D5AEA">
        <w:rPr>
          <w:rStyle w:val="a3"/>
          <w:rFonts w:ascii="Times New Roman" w:hAnsi="Times New Roman" w:cs="Times New Roman"/>
          <w:b w:val="0"/>
          <w:color w:val="auto"/>
        </w:rPr>
        <w:t xml:space="preserve"> 5</w:t>
      </w:r>
      <w:r w:rsidRPr="001D5AEA">
        <w:rPr>
          <w:rFonts w:ascii="Times New Roman" w:hAnsi="Times New Roman" w:cs="Times New Roman"/>
        </w:rPr>
        <w:t>.</w:t>
      </w:r>
    </w:p>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33" w:history="1">
        <w:r w:rsidRPr="001D5AEA">
          <w:rPr>
            <w:rStyle w:val="a4"/>
            <w:rFonts w:ascii="Times New Roman" w:hAnsi="Times New Roman" w:cs="Times New Roman"/>
            <w:b w:val="0"/>
            <w:color w:val="auto"/>
            <w:sz w:val="24"/>
            <w:szCs w:val="24"/>
          </w:rPr>
          <w:t>п. п. 6</w:t>
        </w:r>
      </w:hyperlink>
      <w:r w:rsidRPr="001D5AEA">
        <w:rPr>
          <w:rFonts w:ascii="Times New Roman" w:hAnsi="Times New Roman" w:cs="Times New Roman"/>
          <w:sz w:val="24"/>
          <w:szCs w:val="24"/>
        </w:rPr>
        <w:t xml:space="preserve">, </w:t>
      </w:r>
      <w:hyperlink r:id="rId34" w:history="1">
        <w:r w:rsidRPr="001D5AEA">
          <w:rPr>
            <w:rStyle w:val="a4"/>
            <w:rFonts w:ascii="Times New Roman" w:hAnsi="Times New Roman" w:cs="Times New Roman"/>
            <w:b w:val="0"/>
            <w:color w:val="auto"/>
            <w:sz w:val="24"/>
            <w:szCs w:val="24"/>
          </w:rPr>
          <w:t>7 ч. 2 ст. 9</w:t>
        </w:r>
      </w:hyperlink>
      <w:r w:rsidRPr="001D5AEA">
        <w:rPr>
          <w:rFonts w:ascii="Times New Roman" w:hAnsi="Times New Roman" w:cs="Times New Roman"/>
          <w:sz w:val="24"/>
          <w:szCs w:val="24"/>
        </w:rPr>
        <w:t xml:space="preserve"> Закона N 402-ФЗ, </w:t>
      </w:r>
      <w:hyperlink r:id="rId35" w:history="1">
        <w:r w:rsidRPr="001D5AEA">
          <w:rPr>
            <w:rStyle w:val="a4"/>
            <w:rFonts w:ascii="Times New Roman" w:hAnsi="Times New Roman" w:cs="Times New Roman"/>
            <w:b w:val="0"/>
            <w:color w:val="auto"/>
            <w:sz w:val="24"/>
            <w:szCs w:val="24"/>
          </w:rPr>
          <w:t>п. 26</w:t>
        </w:r>
      </w:hyperlink>
      <w:r w:rsidRPr="001D5AEA">
        <w:rPr>
          <w:rFonts w:ascii="Times New Roman" w:hAnsi="Times New Roman" w:cs="Times New Roman"/>
          <w:sz w:val="24"/>
          <w:szCs w:val="24"/>
        </w:rPr>
        <w:t xml:space="preserve"> СГС "Концептуальные основы")</w:t>
      </w:r>
      <w:r w:rsidR="0089789E"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r w:rsidRPr="001D5AEA">
        <w:rPr>
          <w:rFonts w:ascii="Times New Roman" w:hAnsi="Times New Roman" w:cs="Times New Roman"/>
        </w:rPr>
        <w:t>1.</w:t>
      </w:r>
      <w:r w:rsidR="00E57C4B" w:rsidRPr="001D5AEA">
        <w:rPr>
          <w:rFonts w:ascii="Times New Roman" w:hAnsi="Times New Roman" w:cs="Times New Roman"/>
        </w:rPr>
        <w:t>5</w:t>
      </w:r>
      <w:r w:rsidRPr="001D5AEA">
        <w:rPr>
          <w:rFonts w:ascii="Times New Roman" w:hAnsi="Times New Roman" w:cs="Times New Roman"/>
        </w:rPr>
        <w:t>.</w:t>
      </w:r>
      <w:r w:rsidR="007F6BBA" w:rsidRPr="001D5AEA">
        <w:rPr>
          <w:rFonts w:ascii="Times New Roman" w:hAnsi="Times New Roman" w:cs="Times New Roman"/>
        </w:rPr>
        <w:t>3</w:t>
      </w:r>
      <w:r w:rsidRPr="001D5AEA">
        <w:rPr>
          <w:rFonts w:ascii="Times New Roman" w:hAnsi="Times New Roman" w:cs="Times New Roman"/>
        </w:rPr>
        <w:t>. Для систематизации и накопления информации, содержащейся в принятых к учету первичных (сводных) учетных документах, применяются регистры бюджетного учета по формам, утвержденным Приказом N 52н.</w:t>
      </w:r>
    </w:p>
    <w:p w:rsidR="003F4A4F" w:rsidRPr="001D5AEA" w:rsidRDefault="003F4A4F">
      <w:pPr>
        <w:rPr>
          <w:rFonts w:ascii="Times New Roman" w:hAnsi="Times New Roman" w:cs="Times New Roman"/>
        </w:rPr>
      </w:pPr>
      <w:r w:rsidRPr="001D5AEA">
        <w:rPr>
          <w:rFonts w:ascii="Times New Roman" w:hAnsi="Times New Roman" w:cs="Times New Roman"/>
        </w:rPr>
        <w:t>1.</w:t>
      </w:r>
      <w:r w:rsidR="00E57C4B" w:rsidRPr="001D5AEA">
        <w:rPr>
          <w:rFonts w:ascii="Times New Roman" w:hAnsi="Times New Roman" w:cs="Times New Roman"/>
        </w:rPr>
        <w:t>5</w:t>
      </w:r>
      <w:r w:rsidRPr="001D5AEA">
        <w:rPr>
          <w:rFonts w:ascii="Times New Roman" w:hAnsi="Times New Roman" w:cs="Times New Roman"/>
        </w:rPr>
        <w:t>.</w:t>
      </w:r>
      <w:r w:rsidR="007F6BBA" w:rsidRPr="001D5AEA">
        <w:rPr>
          <w:rFonts w:ascii="Times New Roman" w:hAnsi="Times New Roman" w:cs="Times New Roman"/>
        </w:rPr>
        <w:t>4</w:t>
      </w:r>
      <w:r w:rsidRPr="001D5AEA">
        <w:rPr>
          <w:rFonts w:ascii="Times New Roman" w:hAnsi="Times New Roman" w:cs="Times New Roman"/>
        </w:rPr>
        <w:t>. Первичные учетные документы оформляются</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на бумажных носителях</w:t>
      </w:r>
      <w:r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Fonts w:ascii="Times New Roman" w:hAnsi="Times New Roman" w:cs="Times New Roman"/>
        </w:rPr>
        <w:t>Заполнение учетных документов на бумажных носителях осуществляется</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w:t>
      </w:r>
      <w:r w:rsidR="00E97FC1" w:rsidRPr="001D5AEA">
        <w:rPr>
          <w:rStyle w:val="a3"/>
          <w:rFonts w:ascii="Times New Roman" w:hAnsi="Times New Roman" w:cs="Times New Roman"/>
          <w:b w:val="0"/>
          <w:color w:val="auto"/>
        </w:rPr>
        <w:t> с помощью компьютерной техники.</w:t>
      </w:r>
    </w:p>
    <w:p w:rsidR="003F4A4F" w:rsidRPr="001D5AEA" w:rsidRDefault="00C0249A" w:rsidP="00C0249A">
      <w:pPr>
        <w:rPr>
          <w:rFonts w:ascii="Times New Roman" w:hAnsi="Times New Roman" w:cs="Times New Roman"/>
        </w:rPr>
      </w:pPr>
      <w:r w:rsidRPr="001D5AEA">
        <w:rPr>
          <w:rFonts w:ascii="Times New Roman" w:hAnsi="Times New Roman" w:cs="Times New Roman"/>
        </w:rPr>
        <w:t>1.5</w:t>
      </w:r>
      <w:r w:rsidR="003F4A4F" w:rsidRPr="001D5AEA">
        <w:rPr>
          <w:rFonts w:ascii="Times New Roman" w:hAnsi="Times New Roman" w:cs="Times New Roman"/>
        </w:rPr>
        <w:t>.</w:t>
      </w:r>
      <w:r w:rsidR="007F6BBA" w:rsidRPr="001D5AEA">
        <w:rPr>
          <w:rFonts w:ascii="Times New Roman" w:hAnsi="Times New Roman" w:cs="Times New Roman"/>
        </w:rPr>
        <w:t>5</w:t>
      </w:r>
      <w:r w:rsidR="003F4A4F" w:rsidRPr="001D5AEA">
        <w:rPr>
          <w:rFonts w:ascii="Times New Roman" w:hAnsi="Times New Roman" w:cs="Times New Roman"/>
        </w:rPr>
        <w:t>. С использованием телекоммуникационны</w:t>
      </w:r>
      <w:r w:rsidRPr="001D5AEA">
        <w:rPr>
          <w:rFonts w:ascii="Times New Roman" w:hAnsi="Times New Roman" w:cs="Times New Roman"/>
        </w:rPr>
        <w:t>х каналов связи осуществляется:</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электронный документооборот с территориальным органом Федерального казначейства;</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xml:space="preserve">- передача отчетности </w:t>
      </w:r>
      <w:r w:rsidR="00C0249A" w:rsidRPr="001D5AEA">
        <w:rPr>
          <w:rStyle w:val="a3"/>
          <w:rFonts w:ascii="Times New Roman" w:hAnsi="Times New Roman" w:cs="Times New Roman"/>
          <w:b w:val="0"/>
          <w:color w:val="auto"/>
        </w:rPr>
        <w:t xml:space="preserve">по страховым взносам, </w:t>
      </w:r>
      <w:r w:rsidRPr="001D5AEA">
        <w:rPr>
          <w:rStyle w:val="a3"/>
          <w:rFonts w:ascii="Times New Roman" w:hAnsi="Times New Roman" w:cs="Times New Roman"/>
          <w:b w:val="0"/>
          <w:color w:val="auto"/>
        </w:rPr>
        <w:t>по налогам и иным обязательным платежам в инспекцию Федеральной налоговой службы РФ;</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передача сведени</w:t>
      </w:r>
      <w:r w:rsidR="00C0249A" w:rsidRPr="001D5AEA">
        <w:rPr>
          <w:rStyle w:val="a3"/>
          <w:rFonts w:ascii="Times New Roman" w:hAnsi="Times New Roman" w:cs="Times New Roman"/>
          <w:b w:val="0"/>
          <w:color w:val="auto"/>
        </w:rPr>
        <w:t>й</w:t>
      </w:r>
      <w:r w:rsidRPr="001D5AEA">
        <w:rPr>
          <w:rStyle w:val="a3"/>
          <w:rFonts w:ascii="Times New Roman" w:hAnsi="Times New Roman" w:cs="Times New Roman"/>
          <w:b w:val="0"/>
          <w:color w:val="auto"/>
        </w:rPr>
        <w:t xml:space="preserve"> персонифицированного учета в Пенсионный фонд РФ;</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w:t>
      </w:r>
      <w:r w:rsidR="00C0249A" w:rsidRPr="001D5AEA">
        <w:rPr>
          <w:rStyle w:val="a3"/>
          <w:rFonts w:ascii="Times New Roman" w:hAnsi="Times New Roman" w:cs="Times New Roman"/>
          <w:b w:val="0"/>
          <w:color w:val="auto"/>
        </w:rPr>
        <w:t>передача отчетности по страховым взносам в Фонд социального страхования РФ</w:t>
      </w:r>
    </w:p>
    <w:p w:rsidR="003F4A4F" w:rsidRPr="001D5AEA" w:rsidRDefault="003F4A4F">
      <w:pPr>
        <w:rPr>
          <w:rFonts w:ascii="Times New Roman" w:hAnsi="Times New Roman" w:cs="Times New Roman"/>
        </w:rPr>
      </w:pPr>
      <w:r w:rsidRPr="001D5AEA">
        <w:rPr>
          <w:rFonts w:ascii="Times New Roman" w:hAnsi="Times New Roman" w:cs="Times New Roman"/>
        </w:rPr>
        <w:t>Электронные документы, предоставляемые (получаемые) в рамках указанного обмена информацией, подписываются усиленной квалифицированной подписью. Хранение этих документов осуществляется</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в информационных системах, через которые осуществляется электронный документооборот;</w:t>
      </w:r>
    </w:p>
    <w:p w:rsidR="003F4A4F" w:rsidRPr="001D5AEA" w:rsidRDefault="00E714D3">
      <w:pPr>
        <w:rPr>
          <w:rFonts w:ascii="Times New Roman" w:hAnsi="Times New Roman" w:cs="Times New Roman"/>
        </w:rPr>
      </w:pPr>
      <w:bookmarkStart w:id="3" w:name="sub_177"/>
      <w:r w:rsidRPr="001D5AEA">
        <w:rPr>
          <w:rFonts w:ascii="Times New Roman" w:hAnsi="Times New Roman" w:cs="Times New Roman"/>
        </w:rPr>
        <w:t>1.5</w:t>
      </w:r>
      <w:r w:rsidR="003F4A4F" w:rsidRPr="001D5AEA">
        <w:rPr>
          <w:rFonts w:ascii="Times New Roman" w:hAnsi="Times New Roman" w:cs="Times New Roman"/>
        </w:rPr>
        <w:t>.</w:t>
      </w:r>
      <w:r w:rsidR="007F6BBA" w:rsidRPr="001D5AEA">
        <w:rPr>
          <w:rFonts w:ascii="Times New Roman" w:hAnsi="Times New Roman" w:cs="Times New Roman"/>
        </w:rPr>
        <w:t>6</w:t>
      </w:r>
      <w:r w:rsidR="003F4A4F" w:rsidRPr="001D5AEA">
        <w:rPr>
          <w:rFonts w:ascii="Times New Roman" w:hAnsi="Times New Roman" w:cs="Times New Roman"/>
        </w:rPr>
        <w:t>. Порядок и сроки передачи первичных учетных документов для отражения в бюджетном учете устанавливаются в соответствии с Графиком документооборота (</w:t>
      </w:r>
      <w:hyperlink w:anchor="sub_1000" w:history="1">
        <w:r w:rsidR="003F4A4F" w:rsidRPr="001D5AEA">
          <w:rPr>
            <w:rStyle w:val="a4"/>
            <w:rFonts w:ascii="Times New Roman" w:hAnsi="Times New Roman" w:cs="Times New Roman"/>
            <w:b w:val="0"/>
            <w:color w:val="auto"/>
          </w:rPr>
          <w:t>Приложение</w:t>
        </w:r>
      </w:hyperlink>
      <w:r w:rsidR="001D5AEA">
        <w:rPr>
          <w:rFonts w:ascii="Times New Roman" w:hAnsi="Times New Roman" w:cs="Times New Roman"/>
        </w:rPr>
        <w:t xml:space="preserve"> </w:t>
      </w:r>
      <w:r w:rsidR="003F4A4F" w:rsidRPr="001D5AEA">
        <w:rPr>
          <w:rStyle w:val="a3"/>
          <w:rFonts w:ascii="Times New Roman" w:hAnsi="Times New Roman" w:cs="Times New Roman"/>
          <w:b w:val="0"/>
          <w:color w:val="auto"/>
        </w:rPr>
        <w:t>N </w:t>
      </w:r>
      <w:r w:rsidR="007F4B7A" w:rsidRPr="001D5AEA">
        <w:rPr>
          <w:rStyle w:val="a3"/>
          <w:rFonts w:ascii="Times New Roman" w:hAnsi="Times New Roman" w:cs="Times New Roman"/>
          <w:b w:val="0"/>
          <w:color w:val="auto"/>
        </w:rPr>
        <w:t>8</w:t>
      </w:r>
      <w:r w:rsidR="003F4A4F" w:rsidRPr="001D5AEA">
        <w:rPr>
          <w:rFonts w:ascii="Times New Roman" w:hAnsi="Times New Roman" w:cs="Times New Roman"/>
        </w:rPr>
        <w:t>)</w:t>
      </w:r>
    </w:p>
    <w:bookmarkEnd w:id="3"/>
    <w:p w:rsidR="003F4A4F" w:rsidRPr="001D5AEA" w:rsidRDefault="003F4A4F">
      <w:pPr>
        <w:rPr>
          <w:rFonts w:ascii="Times New Roman" w:hAnsi="Times New Roman" w:cs="Times New Roman"/>
        </w:rPr>
      </w:pPr>
      <w:r w:rsidRPr="001D5AEA">
        <w:rPr>
          <w:rFonts w:ascii="Times New Roman" w:hAnsi="Times New Roman" w:cs="Times New Roman"/>
        </w:rPr>
        <w:t>1.</w:t>
      </w:r>
      <w:r w:rsidR="00E714D3" w:rsidRPr="001D5AEA">
        <w:rPr>
          <w:rFonts w:ascii="Times New Roman" w:hAnsi="Times New Roman" w:cs="Times New Roman"/>
        </w:rPr>
        <w:t>5</w:t>
      </w:r>
      <w:r w:rsidRPr="001D5AEA">
        <w:rPr>
          <w:rFonts w:ascii="Times New Roman" w:hAnsi="Times New Roman" w:cs="Times New Roman"/>
        </w:rPr>
        <w:t>.</w:t>
      </w:r>
      <w:r w:rsidR="007F6BBA" w:rsidRPr="001D5AEA">
        <w:rPr>
          <w:rFonts w:ascii="Times New Roman" w:hAnsi="Times New Roman" w:cs="Times New Roman"/>
        </w:rPr>
        <w:t>7</w:t>
      </w:r>
      <w:r w:rsidRPr="001D5AEA">
        <w:rPr>
          <w:rFonts w:ascii="Times New Roman" w:hAnsi="Times New Roman" w:cs="Times New Roman"/>
        </w:rPr>
        <w:t>. Регистры бюджетного учета оформляются:</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на бумажных носителях;</w:t>
      </w:r>
    </w:p>
    <w:p w:rsidR="003F4A4F" w:rsidRPr="001D5AEA" w:rsidRDefault="003F4A4F">
      <w:pPr>
        <w:rPr>
          <w:rFonts w:ascii="Times New Roman" w:hAnsi="Times New Roman" w:cs="Times New Roman"/>
        </w:rPr>
      </w:pPr>
      <w:r w:rsidRPr="001D5AEA">
        <w:rPr>
          <w:rFonts w:ascii="Times New Roman" w:hAnsi="Times New Roman" w:cs="Times New Roman"/>
        </w:rPr>
        <w:t>Заполнение регистров бюджетного учета на бумажных носителях осуществляется</w:t>
      </w:r>
    </w:p>
    <w:p w:rsidR="00E714D3" w:rsidRPr="001D5AEA" w:rsidRDefault="003F4A4F" w:rsidP="00E714D3">
      <w:pPr>
        <w:rPr>
          <w:rStyle w:val="a3"/>
          <w:rFonts w:ascii="Times New Roman" w:hAnsi="Times New Roman" w:cs="Times New Roman"/>
          <w:b w:val="0"/>
          <w:color w:val="auto"/>
        </w:rPr>
      </w:pPr>
      <w:r w:rsidRPr="001D5AEA">
        <w:rPr>
          <w:rStyle w:val="a3"/>
          <w:rFonts w:ascii="Times New Roman" w:hAnsi="Times New Roman" w:cs="Times New Roman"/>
          <w:b w:val="0"/>
          <w:color w:val="auto"/>
        </w:rPr>
        <w:t>- при помощи прикладного программного обеспечения с последующим выводом сформированных электронных регистров на</w:t>
      </w:r>
      <w:r w:rsidR="00E714D3" w:rsidRPr="001D5AEA">
        <w:rPr>
          <w:rStyle w:val="a3"/>
          <w:rFonts w:ascii="Times New Roman" w:hAnsi="Times New Roman" w:cs="Times New Roman"/>
          <w:b w:val="0"/>
          <w:color w:val="auto"/>
        </w:rPr>
        <w:t xml:space="preserve"> печатающее устройство.</w:t>
      </w:r>
    </w:p>
    <w:p w:rsidR="003F4A4F" w:rsidRPr="001D5AEA" w:rsidRDefault="003F4A4F" w:rsidP="00E714D3">
      <w:pPr>
        <w:rPr>
          <w:rFonts w:ascii="Times New Roman" w:hAnsi="Times New Roman" w:cs="Times New Roman"/>
        </w:rPr>
      </w:pPr>
      <w:r w:rsidRPr="001D5AEA">
        <w:rPr>
          <w:rFonts w:ascii="Times New Roman" w:hAnsi="Times New Roman" w:cs="Times New Roman"/>
        </w:rPr>
        <w:t xml:space="preserve">(Основание: </w:t>
      </w:r>
      <w:hyperlink r:id="rId36" w:history="1">
        <w:r w:rsidRPr="001D5AEA">
          <w:rPr>
            <w:rStyle w:val="a4"/>
            <w:rFonts w:ascii="Times New Roman" w:hAnsi="Times New Roman" w:cs="Times New Roman"/>
            <w:b w:val="0"/>
            <w:color w:val="auto"/>
          </w:rPr>
          <w:t>ч. 6</w:t>
        </w:r>
      </w:hyperlink>
      <w:r w:rsidRPr="001D5AEA">
        <w:rPr>
          <w:rFonts w:ascii="Times New Roman" w:hAnsi="Times New Roman" w:cs="Times New Roman"/>
        </w:rPr>
        <w:t xml:space="preserve">, </w:t>
      </w:r>
      <w:hyperlink r:id="rId37" w:history="1">
        <w:r w:rsidRPr="001D5AEA">
          <w:rPr>
            <w:rStyle w:val="a4"/>
            <w:rFonts w:ascii="Times New Roman" w:hAnsi="Times New Roman" w:cs="Times New Roman"/>
            <w:b w:val="0"/>
            <w:color w:val="auto"/>
          </w:rPr>
          <w:t>ч. 7 ст. 10</w:t>
        </w:r>
      </w:hyperlink>
      <w:r w:rsidRPr="001D5AEA">
        <w:rPr>
          <w:rFonts w:ascii="Times New Roman" w:hAnsi="Times New Roman" w:cs="Times New Roman"/>
        </w:rPr>
        <w:t xml:space="preserve"> Закона N 402-ФЗ, </w:t>
      </w:r>
      <w:hyperlink r:id="rId38" w:history="1">
        <w:r w:rsidRPr="001D5AEA">
          <w:rPr>
            <w:rStyle w:val="a4"/>
            <w:rFonts w:ascii="Times New Roman" w:hAnsi="Times New Roman" w:cs="Times New Roman"/>
            <w:b w:val="0"/>
            <w:color w:val="auto"/>
          </w:rPr>
          <w:t xml:space="preserve">п. 32 </w:t>
        </w:r>
      </w:hyperlink>
      <w:r w:rsidRPr="001D5AEA">
        <w:rPr>
          <w:rFonts w:ascii="Times New Roman" w:hAnsi="Times New Roman" w:cs="Times New Roman"/>
        </w:rPr>
        <w:t xml:space="preserve">, </w:t>
      </w:r>
      <w:hyperlink r:id="rId39" w:history="1">
        <w:r w:rsidRPr="001D5AEA">
          <w:rPr>
            <w:rStyle w:val="a4"/>
            <w:rFonts w:ascii="Times New Roman" w:hAnsi="Times New Roman" w:cs="Times New Roman"/>
            <w:b w:val="0"/>
            <w:color w:val="auto"/>
          </w:rPr>
          <w:t>п. 33</w:t>
        </w:r>
      </w:hyperlink>
      <w:r w:rsidRPr="001D5AEA">
        <w:rPr>
          <w:rFonts w:ascii="Times New Roman" w:hAnsi="Times New Roman" w:cs="Times New Roman"/>
        </w:rPr>
        <w:t xml:space="preserve"> СГС "Концептуальные основы", </w:t>
      </w:r>
      <w:hyperlink r:id="rId40" w:history="1">
        <w:r w:rsidRPr="001D5AEA">
          <w:rPr>
            <w:rStyle w:val="a4"/>
            <w:rFonts w:ascii="Times New Roman" w:hAnsi="Times New Roman" w:cs="Times New Roman"/>
            <w:b w:val="0"/>
            <w:color w:val="auto"/>
          </w:rPr>
          <w:t xml:space="preserve">п.п. 11, </w:t>
        </w:r>
      </w:hyperlink>
      <w:hyperlink r:id="rId41" w:history="1">
        <w:r w:rsidRPr="001D5AEA">
          <w:rPr>
            <w:rStyle w:val="a4"/>
            <w:rFonts w:ascii="Times New Roman" w:hAnsi="Times New Roman" w:cs="Times New Roman"/>
            <w:b w:val="0"/>
            <w:color w:val="auto"/>
          </w:rPr>
          <w:t>19</w:t>
        </w:r>
      </w:hyperlink>
      <w:r w:rsidRPr="001D5AEA">
        <w:rPr>
          <w:rFonts w:ascii="Times New Roman" w:hAnsi="Times New Roman" w:cs="Times New Roman"/>
        </w:rPr>
        <w:t xml:space="preserve"> Инструкции N 157н)</w:t>
      </w:r>
    </w:p>
    <w:p w:rsidR="003F4A4F" w:rsidRPr="001D5AEA" w:rsidRDefault="003F4A4F">
      <w:pPr>
        <w:rPr>
          <w:rFonts w:ascii="Times New Roman" w:hAnsi="Times New Roman" w:cs="Times New Roman"/>
        </w:rPr>
      </w:pPr>
      <w:r w:rsidRPr="001D5AEA">
        <w:rPr>
          <w:rFonts w:ascii="Times New Roman" w:hAnsi="Times New Roman" w:cs="Times New Roman"/>
        </w:rPr>
        <w:t>1.</w:t>
      </w:r>
      <w:r w:rsidR="00E714D3" w:rsidRPr="001D5AEA">
        <w:rPr>
          <w:rFonts w:ascii="Times New Roman" w:hAnsi="Times New Roman" w:cs="Times New Roman"/>
        </w:rPr>
        <w:t>5</w:t>
      </w:r>
      <w:r w:rsidRPr="001D5AEA">
        <w:rPr>
          <w:rFonts w:ascii="Times New Roman" w:hAnsi="Times New Roman" w:cs="Times New Roman"/>
        </w:rPr>
        <w:t>.</w:t>
      </w:r>
      <w:r w:rsidR="007F6BBA" w:rsidRPr="001D5AEA">
        <w:rPr>
          <w:rFonts w:ascii="Times New Roman" w:hAnsi="Times New Roman" w:cs="Times New Roman"/>
        </w:rPr>
        <w:t>8</w:t>
      </w:r>
      <w:r w:rsidRPr="001D5AEA">
        <w:rPr>
          <w:rFonts w:ascii="Times New Roman" w:hAnsi="Times New Roman" w:cs="Times New Roman"/>
        </w:rPr>
        <w:t>. Периодичность формирования регистров устанавливается следующая:</w:t>
      </w:r>
    </w:p>
    <w:p w:rsidR="003F4A4F" w:rsidRPr="001D5AEA" w:rsidRDefault="003F4A4F">
      <w:pPr>
        <w:rPr>
          <w:rFonts w:ascii="Times New Roman" w:hAnsi="Times New Roman" w:cs="Times New Roman"/>
        </w:rPr>
      </w:pPr>
      <w:r w:rsidRPr="001D5AEA">
        <w:rPr>
          <w:rFonts w:ascii="Times New Roman" w:hAnsi="Times New Roman" w:cs="Times New Roman"/>
        </w:rPr>
        <w:t>- инвентарная карточка учета нефинансовых активов (</w:t>
      </w:r>
      <w:hyperlink r:id="rId42" w:history="1">
        <w:r w:rsidRPr="001D5AEA">
          <w:rPr>
            <w:rStyle w:val="a4"/>
            <w:rFonts w:ascii="Times New Roman" w:hAnsi="Times New Roman" w:cs="Times New Roman"/>
            <w:b w:val="0"/>
            <w:color w:val="auto"/>
          </w:rPr>
          <w:t>ф. 0504031</w:t>
        </w:r>
      </w:hyperlink>
      <w:r w:rsidRPr="001D5AEA">
        <w:rPr>
          <w:rFonts w:ascii="Times New Roman" w:hAnsi="Times New Roman" w:cs="Times New Roman"/>
        </w:rPr>
        <w:t xml:space="preserve">) оформляется при принятии объекта к учету, по мере внесения изменений (данных о переоценке, модернизации, реконструкции, консервации, капитальном ремонте, другой информации) и при выбытии. При </w:t>
      </w:r>
      <w:r w:rsidRPr="001D5AEA">
        <w:rPr>
          <w:rFonts w:ascii="Times New Roman" w:hAnsi="Times New Roman" w:cs="Times New Roman"/>
        </w:rPr>
        <w:lastRenderedPageBreak/>
        <w:t>отсутствии указанных фактов хозяйственной жизни формируется</w:t>
      </w:r>
      <w:r w:rsidRPr="001D5AEA">
        <w:rPr>
          <w:rStyle w:val="a3"/>
          <w:rFonts w:ascii="Times New Roman" w:hAnsi="Times New Roman" w:cs="Times New Roman"/>
          <w:b w:val="0"/>
          <w:color w:val="auto"/>
        </w:rPr>
        <w:t xml:space="preserve"> ежегодно</w:t>
      </w:r>
      <w:r w:rsidRPr="001D5AEA">
        <w:rPr>
          <w:rFonts w:ascii="Times New Roman" w:hAnsi="Times New Roman" w:cs="Times New Roman"/>
        </w:rPr>
        <w:t xml:space="preserve"> со сведениями о начисленной амортизации;</w:t>
      </w:r>
    </w:p>
    <w:p w:rsidR="003F4A4F" w:rsidRPr="001D5AEA" w:rsidRDefault="003F4A4F">
      <w:pPr>
        <w:rPr>
          <w:rFonts w:ascii="Times New Roman" w:hAnsi="Times New Roman" w:cs="Times New Roman"/>
        </w:rPr>
      </w:pPr>
      <w:r w:rsidRPr="001D5AEA">
        <w:rPr>
          <w:rFonts w:ascii="Times New Roman" w:hAnsi="Times New Roman" w:cs="Times New Roman"/>
        </w:rPr>
        <w:t>- инвентарная карточка группового учета нефинансовых активов (</w:t>
      </w:r>
      <w:hyperlink r:id="rId43" w:history="1">
        <w:r w:rsidRPr="001D5AEA">
          <w:rPr>
            <w:rStyle w:val="a4"/>
            <w:rFonts w:ascii="Times New Roman" w:hAnsi="Times New Roman" w:cs="Times New Roman"/>
            <w:b w:val="0"/>
            <w:color w:val="auto"/>
          </w:rPr>
          <w:t>ф. 0504032</w:t>
        </w:r>
      </w:hyperlink>
      <w:r w:rsidRPr="001D5AEA">
        <w:rPr>
          <w:rFonts w:ascii="Times New Roman" w:hAnsi="Times New Roman" w:cs="Times New Roman"/>
        </w:rPr>
        <w:t>) оформляется при принятии объектов к учету, по мере внесения изменений и при выбытии;</w:t>
      </w:r>
    </w:p>
    <w:p w:rsidR="003F4A4F" w:rsidRPr="001D5AEA" w:rsidRDefault="003F4A4F">
      <w:pPr>
        <w:rPr>
          <w:rFonts w:ascii="Times New Roman" w:hAnsi="Times New Roman" w:cs="Times New Roman"/>
        </w:rPr>
      </w:pPr>
      <w:r w:rsidRPr="001D5AEA">
        <w:rPr>
          <w:rFonts w:ascii="Times New Roman" w:hAnsi="Times New Roman" w:cs="Times New Roman"/>
        </w:rPr>
        <w:t>- опись инвентарных карточек по учету нефинансовых активов (</w:t>
      </w:r>
      <w:hyperlink r:id="rId44" w:history="1">
        <w:r w:rsidRPr="001D5AEA">
          <w:rPr>
            <w:rStyle w:val="a4"/>
            <w:rFonts w:ascii="Times New Roman" w:hAnsi="Times New Roman" w:cs="Times New Roman"/>
            <w:b w:val="0"/>
            <w:color w:val="auto"/>
          </w:rPr>
          <w:t>ф. 0504033</w:t>
        </w:r>
      </w:hyperlink>
      <w:r w:rsidRPr="001D5AEA">
        <w:rPr>
          <w:rFonts w:ascii="Times New Roman" w:hAnsi="Times New Roman" w:cs="Times New Roman"/>
        </w:rPr>
        <w:t xml:space="preserve">) формируется </w:t>
      </w:r>
      <w:r w:rsidRPr="001D5AEA">
        <w:rPr>
          <w:rStyle w:val="a3"/>
          <w:rFonts w:ascii="Times New Roman" w:hAnsi="Times New Roman" w:cs="Times New Roman"/>
          <w:b w:val="0"/>
          <w:color w:val="auto"/>
        </w:rPr>
        <w:t>: ежегодно на дату, последний день года</w:t>
      </w:r>
      <w:r w:rsidRPr="001D5AEA">
        <w:rPr>
          <w:rFonts w:ascii="Times New Roman" w:hAnsi="Times New Roman" w:cs="Times New Roman"/>
        </w:rPr>
        <w:t>. Опись инвентарных карточек (</w:t>
      </w:r>
      <w:hyperlink r:id="rId45" w:history="1">
        <w:r w:rsidRPr="001D5AEA">
          <w:rPr>
            <w:rStyle w:val="a4"/>
            <w:rFonts w:ascii="Times New Roman" w:hAnsi="Times New Roman" w:cs="Times New Roman"/>
            <w:b w:val="0"/>
            <w:color w:val="auto"/>
          </w:rPr>
          <w:t>ф. 0504033</w:t>
        </w:r>
      </w:hyperlink>
      <w:r w:rsidRPr="001D5AEA">
        <w:rPr>
          <w:rFonts w:ascii="Times New Roman" w:hAnsi="Times New Roman" w:cs="Times New Roman"/>
        </w:rPr>
        <w:t>) составляется без включения информации об инвентарных объектах, выбывших до начала установленного периода;</w:t>
      </w:r>
    </w:p>
    <w:p w:rsidR="003F4A4F" w:rsidRPr="001D5AEA" w:rsidRDefault="003F4A4F">
      <w:pPr>
        <w:rPr>
          <w:rFonts w:ascii="Times New Roman" w:hAnsi="Times New Roman" w:cs="Times New Roman"/>
        </w:rPr>
      </w:pPr>
      <w:r w:rsidRPr="001D5AEA">
        <w:rPr>
          <w:rFonts w:ascii="Times New Roman" w:hAnsi="Times New Roman" w:cs="Times New Roman"/>
        </w:rPr>
        <w:t>- инвентарный список нефинансовых активов (</w:t>
      </w:r>
      <w:hyperlink r:id="rId46" w:history="1">
        <w:r w:rsidRPr="001D5AEA">
          <w:rPr>
            <w:rStyle w:val="a4"/>
            <w:rFonts w:ascii="Times New Roman" w:hAnsi="Times New Roman" w:cs="Times New Roman"/>
            <w:b w:val="0"/>
            <w:color w:val="auto"/>
          </w:rPr>
          <w:t>ф. 0504034)</w:t>
        </w:r>
      </w:hyperlink>
      <w:r w:rsidRPr="001D5AEA">
        <w:rPr>
          <w:rFonts w:ascii="Times New Roman" w:hAnsi="Times New Roman" w:cs="Times New Roman"/>
        </w:rPr>
        <w:t xml:space="preserve"> формируется</w:t>
      </w:r>
      <w:r w:rsidR="000D6BD6" w:rsidRPr="001D5AEA">
        <w:rPr>
          <w:rStyle w:val="a3"/>
          <w:rFonts w:ascii="Times New Roman" w:hAnsi="Times New Roman" w:cs="Times New Roman"/>
          <w:b w:val="0"/>
          <w:color w:val="auto"/>
        </w:rPr>
        <w:t>: ежегодно на дату-</w:t>
      </w:r>
      <w:r w:rsidRPr="001D5AEA">
        <w:rPr>
          <w:rStyle w:val="a3"/>
          <w:rFonts w:ascii="Times New Roman" w:hAnsi="Times New Roman" w:cs="Times New Roman"/>
          <w:b w:val="0"/>
          <w:color w:val="auto"/>
        </w:rPr>
        <w:t xml:space="preserve"> последний день года</w:t>
      </w:r>
      <w:r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Fonts w:ascii="Times New Roman" w:hAnsi="Times New Roman" w:cs="Times New Roman"/>
        </w:rPr>
        <w:t>- оборотная ведомость по нефинансовым активам (</w:t>
      </w:r>
      <w:hyperlink r:id="rId47" w:history="1">
        <w:r w:rsidRPr="001D5AEA">
          <w:rPr>
            <w:rStyle w:val="a4"/>
            <w:rFonts w:ascii="Times New Roman" w:hAnsi="Times New Roman" w:cs="Times New Roman"/>
            <w:b w:val="0"/>
            <w:color w:val="auto"/>
          </w:rPr>
          <w:t>ф. 0504035</w:t>
        </w:r>
      </w:hyperlink>
      <w:r w:rsidR="000D6BD6" w:rsidRPr="001D5AEA">
        <w:rPr>
          <w:rFonts w:ascii="Times New Roman" w:hAnsi="Times New Roman" w:cs="Times New Roman"/>
        </w:rPr>
        <w:t>) формируется</w:t>
      </w:r>
      <w:r w:rsidRPr="001D5AEA">
        <w:rPr>
          <w:rStyle w:val="a3"/>
          <w:rFonts w:ascii="Times New Roman" w:hAnsi="Times New Roman" w:cs="Times New Roman"/>
          <w:b w:val="0"/>
          <w:color w:val="auto"/>
        </w:rPr>
        <w:t>: ежемесячно</w:t>
      </w:r>
      <w:r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Fonts w:ascii="Times New Roman" w:hAnsi="Times New Roman" w:cs="Times New Roman"/>
        </w:rPr>
        <w:t>- Журналы учета (</w:t>
      </w:r>
      <w:hyperlink r:id="rId48" w:history="1">
        <w:r w:rsidRPr="001D5AEA">
          <w:rPr>
            <w:rStyle w:val="a4"/>
            <w:rFonts w:ascii="Times New Roman" w:hAnsi="Times New Roman" w:cs="Times New Roman"/>
            <w:b w:val="0"/>
            <w:color w:val="auto"/>
          </w:rPr>
          <w:t xml:space="preserve">ф. </w:t>
        </w:r>
      </w:hyperlink>
      <w:hyperlink r:id="rId49" w:history="1">
        <w:r w:rsidRPr="001D5AEA">
          <w:rPr>
            <w:rStyle w:val="a4"/>
            <w:rFonts w:ascii="Times New Roman" w:hAnsi="Times New Roman" w:cs="Times New Roman"/>
            <w:b w:val="0"/>
            <w:color w:val="auto"/>
          </w:rPr>
          <w:t>0504071</w:t>
        </w:r>
      </w:hyperlink>
      <w:r w:rsidR="008906AB" w:rsidRPr="001D5AEA">
        <w:rPr>
          <w:rFonts w:ascii="Times New Roman" w:hAnsi="Times New Roman" w:cs="Times New Roman"/>
        </w:rPr>
        <w:t>)</w:t>
      </w:r>
      <w:r w:rsidRPr="001D5AEA">
        <w:rPr>
          <w:rFonts w:ascii="Times New Roman" w:hAnsi="Times New Roman" w:cs="Times New Roman"/>
        </w:rPr>
        <w:t xml:space="preserve"> формируются</w:t>
      </w:r>
      <w:r w:rsidR="00E714D3" w:rsidRPr="001D5AEA">
        <w:rPr>
          <w:rStyle w:val="a3"/>
          <w:rFonts w:ascii="Times New Roman" w:hAnsi="Times New Roman" w:cs="Times New Roman"/>
          <w:b w:val="0"/>
          <w:color w:val="auto"/>
        </w:rPr>
        <w:t>: ежемесячно</w:t>
      </w:r>
      <w:r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Fonts w:ascii="Times New Roman" w:hAnsi="Times New Roman" w:cs="Times New Roman"/>
        </w:rPr>
        <w:t>- другие регистры, не указанные выше, заполняются по мере необходимости, но не реже 1 раза в год.</w:t>
      </w:r>
    </w:p>
    <w:p w:rsidR="003F4A4F" w:rsidRPr="001D5AEA" w:rsidRDefault="003F4A4F">
      <w:pPr>
        <w:rPr>
          <w:rFonts w:ascii="Times New Roman" w:hAnsi="Times New Roman" w:cs="Times New Roman"/>
        </w:rPr>
      </w:pPr>
      <w:r w:rsidRPr="001D5AEA">
        <w:rPr>
          <w:rFonts w:ascii="Times New Roman" w:hAnsi="Times New Roman" w:cs="Times New Roman"/>
        </w:rPr>
        <w:t xml:space="preserve">Правила включения учетных данных в регистр учета "Журналы операций", а также нумерация "Журналов операций" осуществляется согласно </w:t>
      </w:r>
      <w:hyperlink w:anchor="sub_1000" w:history="1">
        <w:r w:rsidRPr="001D5AEA">
          <w:rPr>
            <w:rStyle w:val="a4"/>
            <w:rFonts w:ascii="Times New Roman" w:hAnsi="Times New Roman" w:cs="Times New Roman"/>
            <w:b w:val="0"/>
            <w:color w:val="auto"/>
          </w:rPr>
          <w:t>Приложению</w:t>
        </w:r>
      </w:hyperlink>
      <w:r w:rsidR="001D5AEA">
        <w:rPr>
          <w:rFonts w:ascii="Times New Roman" w:hAnsi="Times New Roman" w:cs="Times New Roman"/>
        </w:rPr>
        <w:t xml:space="preserve"> </w:t>
      </w:r>
      <w:r w:rsidR="00051F75" w:rsidRPr="001D5AEA">
        <w:rPr>
          <w:rStyle w:val="a3"/>
          <w:rFonts w:ascii="Times New Roman" w:hAnsi="Times New Roman" w:cs="Times New Roman"/>
          <w:b w:val="0"/>
          <w:color w:val="auto"/>
        </w:rPr>
        <w:t xml:space="preserve">N </w:t>
      </w:r>
      <w:r w:rsidR="00680451" w:rsidRPr="001D5AEA">
        <w:rPr>
          <w:rStyle w:val="a3"/>
          <w:rFonts w:ascii="Times New Roman" w:hAnsi="Times New Roman" w:cs="Times New Roman"/>
          <w:b w:val="0"/>
          <w:color w:val="auto"/>
        </w:rPr>
        <w:t>7</w:t>
      </w:r>
      <w:r w:rsidR="00051F75" w:rsidRPr="001D5AEA">
        <w:rPr>
          <w:rStyle w:val="a3"/>
          <w:rFonts w:ascii="Times New Roman" w:hAnsi="Times New Roman" w:cs="Times New Roman"/>
          <w:b w:val="0"/>
          <w:color w:val="auto"/>
        </w:rPr>
        <w:t>.</w:t>
      </w:r>
    </w:p>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50" w:history="1">
        <w:r w:rsidRPr="001D5AEA">
          <w:rPr>
            <w:rStyle w:val="a4"/>
            <w:rFonts w:ascii="Times New Roman" w:hAnsi="Times New Roman" w:cs="Times New Roman"/>
            <w:b w:val="0"/>
            <w:color w:val="auto"/>
            <w:sz w:val="24"/>
            <w:szCs w:val="24"/>
          </w:rPr>
          <w:t xml:space="preserve">п.п. 11, </w:t>
        </w:r>
      </w:hyperlink>
      <w:hyperlink r:id="rId51" w:history="1">
        <w:r w:rsidRPr="001D5AEA">
          <w:rPr>
            <w:rStyle w:val="a4"/>
            <w:rFonts w:ascii="Times New Roman" w:hAnsi="Times New Roman" w:cs="Times New Roman"/>
            <w:b w:val="0"/>
            <w:color w:val="auto"/>
            <w:sz w:val="24"/>
            <w:szCs w:val="24"/>
          </w:rPr>
          <w:t>19</w:t>
        </w:r>
      </w:hyperlink>
      <w:r w:rsidRPr="001D5AEA">
        <w:rPr>
          <w:rFonts w:ascii="Times New Roman" w:hAnsi="Times New Roman" w:cs="Times New Roman"/>
          <w:sz w:val="24"/>
          <w:szCs w:val="24"/>
        </w:rPr>
        <w:t xml:space="preserve"> Инструкции N 157н)</w:t>
      </w:r>
    </w:p>
    <w:p w:rsidR="003F4A4F" w:rsidRPr="001D5AEA" w:rsidRDefault="003F4A4F">
      <w:pPr>
        <w:rPr>
          <w:rFonts w:ascii="Times New Roman" w:hAnsi="Times New Roman" w:cs="Times New Roman"/>
        </w:rPr>
      </w:pPr>
      <w:r w:rsidRPr="001D5AEA">
        <w:rPr>
          <w:rFonts w:ascii="Times New Roman" w:hAnsi="Times New Roman" w:cs="Times New Roman"/>
        </w:rPr>
        <w:t>1.</w:t>
      </w:r>
      <w:r w:rsidR="009E7615" w:rsidRPr="001D5AEA">
        <w:rPr>
          <w:rFonts w:ascii="Times New Roman" w:hAnsi="Times New Roman" w:cs="Times New Roman"/>
        </w:rPr>
        <w:t>5</w:t>
      </w:r>
      <w:r w:rsidR="007F6BBA" w:rsidRPr="001D5AEA">
        <w:rPr>
          <w:rFonts w:ascii="Times New Roman" w:hAnsi="Times New Roman" w:cs="Times New Roman"/>
        </w:rPr>
        <w:t>.9</w:t>
      </w:r>
      <w:r w:rsidRPr="001D5AEA">
        <w:rPr>
          <w:rFonts w:ascii="Times New Roman" w:hAnsi="Times New Roman" w:cs="Times New Roman"/>
        </w:rPr>
        <w:t>. Бюджетная (финансовая) отчетность, составленная автоматизированным способом, распечатывается на бумажных носителях в день ее представления.</w:t>
      </w:r>
    </w:p>
    <w:p w:rsidR="003F4A4F" w:rsidRPr="001D5AEA" w:rsidRDefault="003F4A4F">
      <w:pPr>
        <w:rPr>
          <w:rFonts w:ascii="Times New Roman" w:hAnsi="Times New Roman" w:cs="Times New Roman"/>
        </w:rPr>
      </w:pPr>
      <w:r w:rsidRPr="001D5AEA">
        <w:rPr>
          <w:rFonts w:ascii="Times New Roman" w:hAnsi="Times New Roman" w:cs="Times New Roman"/>
        </w:rPr>
        <w:t>Формирование регистров бюджетного учета, на основании которых сформирована бюджетная (финансовая) отчетность, осуществляется не позднее</w:t>
      </w:r>
      <w:r w:rsidR="004E3C54"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w:t>
      </w:r>
      <w:r w:rsidR="004E3C54" w:rsidRPr="001D5AEA">
        <w:rPr>
          <w:rStyle w:val="a3"/>
          <w:rFonts w:ascii="Times New Roman" w:hAnsi="Times New Roman" w:cs="Times New Roman"/>
          <w:b w:val="0"/>
          <w:color w:val="auto"/>
        </w:rPr>
        <w:t xml:space="preserve">25 </w:t>
      </w:r>
      <w:r w:rsidRPr="001D5AEA">
        <w:rPr>
          <w:rStyle w:val="a3"/>
          <w:rFonts w:ascii="Times New Roman" w:hAnsi="Times New Roman" w:cs="Times New Roman"/>
          <w:b w:val="0"/>
          <w:color w:val="auto"/>
        </w:rPr>
        <w:t>числа месяца следующего за отчетным;</w:t>
      </w:r>
    </w:p>
    <w:p w:rsidR="004E3C54" w:rsidRPr="001D5AEA" w:rsidRDefault="003F4A4F">
      <w:pPr>
        <w:rPr>
          <w:rFonts w:ascii="Times New Roman" w:hAnsi="Times New Roman" w:cs="Times New Roman"/>
        </w:rPr>
      </w:pPr>
      <w:r w:rsidRPr="001D5AEA">
        <w:rPr>
          <w:rFonts w:ascii="Times New Roman" w:hAnsi="Times New Roman" w:cs="Times New Roman"/>
        </w:rPr>
        <w:t>1.</w:t>
      </w:r>
      <w:r w:rsidR="004E3C54" w:rsidRPr="001D5AEA">
        <w:rPr>
          <w:rFonts w:ascii="Times New Roman" w:hAnsi="Times New Roman" w:cs="Times New Roman"/>
        </w:rPr>
        <w:t>6.</w:t>
      </w:r>
      <w:r w:rsidRPr="001D5AEA">
        <w:rPr>
          <w:rFonts w:ascii="Times New Roman" w:hAnsi="Times New Roman" w:cs="Times New Roman"/>
        </w:rPr>
        <w:t> Особенности применения первичных документов</w:t>
      </w:r>
      <w:r w:rsidR="004E3C54" w:rsidRPr="001D5AEA">
        <w:rPr>
          <w:rFonts w:ascii="Times New Roman" w:hAnsi="Times New Roman" w:cs="Times New Roman"/>
        </w:rPr>
        <w:t>.</w:t>
      </w:r>
    </w:p>
    <w:p w:rsidR="003F4A4F" w:rsidRPr="001D5AEA" w:rsidRDefault="003F4A4F" w:rsidP="005C71B3">
      <w:pPr>
        <w:rPr>
          <w:rFonts w:ascii="Times New Roman" w:hAnsi="Times New Roman" w:cs="Times New Roman"/>
        </w:rPr>
      </w:pPr>
      <w:r w:rsidRPr="001D5AEA">
        <w:rPr>
          <w:rFonts w:ascii="Times New Roman" w:hAnsi="Times New Roman" w:cs="Times New Roman"/>
        </w:rPr>
        <w:t>1.</w:t>
      </w:r>
      <w:r w:rsidR="005C71B3" w:rsidRPr="001D5AEA">
        <w:rPr>
          <w:rFonts w:ascii="Times New Roman" w:hAnsi="Times New Roman" w:cs="Times New Roman"/>
        </w:rPr>
        <w:t>6</w:t>
      </w:r>
      <w:r w:rsidRPr="001D5AEA">
        <w:rPr>
          <w:rFonts w:ascii="Times New Roman" w:hAnsi="Times New Roman" w:cs="Times New Roman"/>
        </w:rPr>
        <w:t>.1. В "Табеле учета использования рабочего времени" (</w:t>
      </w:r>
      <w:hyperlink r:id="rId52" w:history="1">
        <w:r w:rsidRPr="001D5AEA">
          <w:rPr>
            <w:rStyle w:val="a4"/>
            <w:rFonts w:ascii="Times New Roman" w:hAnsi="Times New Roman" w:cs="Times New Roman"/>
            <w:b w:val="0"/>
            <w:color w:val="auto"/>
          </w:rPr>
          <w:t>ф. 0504421</w:t>
        </w:r>
      </w:hyperlink>
      <w:r w:rsidRPr="001D5AEA">
        <w:rPr>
          <w:rFonts w:ascii="Times New Roman" w:hAnsi="Times New Roman" w:cs="Times New Roman"/>
        </w:rPr>
        <w:t>) регистрируются</w:t>
      </w:r>
      <w:r w:rsidR="005C71B3"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фактические затраты рабочего времени</w:t>
      </w:r>
      <w:r w:rsidRPr="001D5AEA">
        <w:rPr>
          <w:rFonts w:ascii="Times New Roman" w:hAnsi="Times New Roman" w:cs="Times New Roman"/>
        </w:rPr>
        <w:t>].</w:t>
      </w:r>
    </w:p>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53" w:history="1">
        <w:r w:rsidRPr="001D5AEA">
          <w:rPr>
            <w:rStyle w:val="a4"/>
            <w:rFonts w:ascii="Times New Roman" w:hAnsi="Times New Roman" w:cs="Times New Roman"/>
            <w:b w:val="0"/>
            <w:color w:val="auto"/>
            <w:sz w:val="24"/>
            <w:szCs w:val="24"/>
          </w:rPr>
          <w:t>Методические указания</w:t>
        </w:r>
      </w:hyperlink>
      <w:r w:rsidRPr="001D5AEA">
        <w:rPr>
          <w:rFonts w:ascii="Times New Roman" w:hAnsi="Times New Roman" w:cs="Times New Roman"/>
          <w:sz w:val="24"/>
          <w:szCs w:val="24"/>
        </w:rPr>
        <w:t xml:space="preserve">, утвержденные Приказом N 52н, </w:t>
      </w:r>
      <w:hyperlink r:id="rId54" w:history="1">
        <w:r w:rsidRPr="001D5AEA">
          <w:rPr>
            <w:rStyle w:val="a4"/>
            <w:rFonts w:ascii="Times New Roman" w:hAnsi="Times New Roman" w:cs="Times New Roman"/>
            <w:b w:val="0"/>
            <w:color w:val="auto"/>
            <w:sz w:val="24"/>
            <w:szCs w:val="24"/>
          </w:rPr>
          <w:t>письмо</w:t>
        </w:r>
      </w:hyperlink>
      <w:r w:rsidRPr="001D5AEA">
        <w:rPr>
          <w:rFonts w:ascii="Times New Roman" w:hAnsi="Times New Roman" w:cs="Times New Roman"/>
          <w:sz w:val="24"/>
          <w:szCs w:val="24"/>
        </w:rPr>
        <w:t xml:space="preserve"> Минфина России от 02.06.2016 N 02-06-10/32007)</w:t>
      </w:r>
    </w:p>
    <w:p w:rsidR="003F4A4F" w:rsidRPr="001D5AEA" w:rsidRDefault="003F4A4F">
      <w:pPr>
        <w:rPr>
          <w:rFonts w:ascii="Times New Roman" w:hAnsi="Times New Roman" w:cs="Times New Roman"/>
        </w:rPr>
      </w:pPr>
      <w:r w:rsidRPr="001D5AEA">
        <w:rPr>
          <w:rFonts w:ascii="Times New Roman" w:hAnsi="Times New Roman" w:cs="Times New Roman"/>
        </w:rPr>
        <w:t>1.</w:t>
      </w:r>
      <w:r w:rsidR="005C71B3" w:rsidRPr="001D5AEA">
        <w:rPr>
          <w:rFonts w:ascii="Times New Roman" w:hAnsi="Times New Roman" w:cs="Times New Roman"/>
        </w:rPr>
        <w:t>6</w:t>
      </w:r>
      <w:r w:rsidRPr="001D5AEA">
        <w:rPr>
          <w:rFonts w:ascii="Times New Roman" w:hAnsi="Times New Roman" w:cs="Times New Roman"/>
        </w:rPr>
        <w:t>.2. Унифицированная форма "Акт о приеме-передаче нефинансовых активов" (</w:t>
      </w:r>
      <w:hyperlink r:id="rId55" w:history="1">
        <w:r w:rsidRPr="001D5AEA">
          <w:rPr>
            <w:rStyle w:val="a4"/>
            <w:rFonts w:ascii="Times New Roman" w:hAnsi="Times New Roman" w:cs="Times New Roman"/>
            <w:b w:val="0"/>
            <w:color w:val="auto"/>
          </w:rPr>
          <w:t>ф. 0504101</w:t>
        </w:r>
      </w:hyperlink>
      <w:r w:rsidRPr="001D5AEA">
        <w:rPr>
          <w:rFonts w:ascii="Times New Roman" w:hAnsi="Times New Roman" w:cs="Times New Roman"/>
        </w:rPr>
        <w:t>) используется при:</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приобретении нефинансовых активов, в т.ч. основных средств стоимостью свыше 10 000 рублей;</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безвозмездной передаче нефинансовых активов, в том числе контрагентам, не относящимся к бюджетной сфере;</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безвозмездном получении нематериальных активов от контрагентов, не относящихся к бюджетной сфере;</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безвозмездном получении основных средств стоимостью свыше 10 000 рублей и объектов библиотечного фонда (независимо от стоимости) от контрагентов, не относящихся к бюджетной сфере;</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передаче в пользование объектов, учтенных на балансовых и забалансовых счетах;</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реализации нефинансовых активов</w:t>
      </w:r>
      <w:r w:rsidR="005C71B3"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Fonts w:ascii="Times New Roman" w:hAnsi="Times New Roman" w:cs="Times New Roman"/>
        </w:rPr>
        <w:t>В случае приобретения основных средств поля передающей стороны не заполняются.</w:t>
      </w:r>
    </w:p>
    <w:p w:rsidR="003F4A4F" w:rsidRPr="001D5AEA" w:rsidRDefault="003F4A4F">
      <w:pPr>
        <w:rPr>
          <w:rFonts w:ascii="Times New Roman" w:hAnsi="Times New Roman" w:cs="Times New Roman"/>
        </w:rPr>
      </w:pPr>
      <w:r w:rsidRPr="001D5AEA">
        <w:rPr>
          <w:rFonts w:ascii="Times New Roman" w:hAnsi="Times New Roman" w:cs="Times New Roman"/>
        </w:rPr>
        <w:t>В случае выбытия основных средств при их продаже поля получающей стороны не заполняются.</w:t>
      </w:r>
    </w:p>
    <w:p w:rsidR="005C71B3" w:rsidRPr="001D5AEA" w:rsidRDefault="003F4A4F" w:rsidP="00B06F86">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56" w:history="1">
        <w:r w:rsidRPr="001D5AEA">
          <w:rPr>
            <w:rStyle w:val="a4"/>
            <w:rFonts w:ascii="Times New Roman" w:hAnsi="Times New Roman" w:cs="Times New Roman"/>
            <w:b w:val="0"/>
            <w:color w:val="auto"/>
            <w:sz w:val="24"/>
            <w:szCs w:val="24"/>
          </w:rPr>
          <w:t>Методические указания</w:t>
        </w:r>
      </w:hyperlink>
      <w:r w:rsidRPr="001D5AEA">
        <w:rPr>
          <w:rFonts w:ascii="Times New Roman" w:hAnsi="Times New Roman" w:cs="Times New Roman"/>
          <w:sz w:val="24"/>
          <w:szCs w:val="24"/>
        </w:rPr>
        <w:t>, утвержденные Приказом N 52н)</w:t>
      </w:r>
      <w:r w:rsidR="00B06F86"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r w:rsidRPr="001D5AEA">
        <w:rPr>
          <w:rFonts w:ascii="Times New Roman" w:hAnsi="Times New Roman" w:cs="Times New Roman"/>
        </w:rPr>
        <w:t>1.</w:t>
      </w:r>
      <w:r w:rsidR="005C71B3" w:rsidRPr="001D5AEA">
        <w:rPr>
          <w:rFonts w:ascii="Times New Roman" w:hAnsi="Times New Roman" w:cs="Times New Roman"/>
        </w:rPr>
        <w:t>6</w:t>
      </w:r>
      <w:r w:rsidRPr="001D5AEA">
        <w:rPr>
          <w:rFonts w:ascii="Times New Roman" w:hAnsi="Times New Roman" w:cs="Times New Roman"/>
        </w:rPr>
        <w:t>.3. Унифицированная форма "Приходный ордер на приемку материальных ценностей (нефинансовых активов) " (</w:t>
      </w:r>
      <w:hyperlink r:id="rId57" w:history="1">
        <w:r w:rsidRPr="001D5AEA">
          <w:rPr>
            <w:rStyle w:val="a4"/>
            <w:rFonts w:ascii="Times New Roman" w:hAnsi="Times New Roman" w:cs="Times New Roman"/>
            <w:b w:val="0"/>
            <w:color w:val="auto"/>
          </w:rPr>
          <w:t>ф. 0504207</w:t>
        </w:r>
      </w:hyperlink>
      <w:r w:rsidRPr="001D5AEA">
        <w:rPr>
          <w:rFonts w:ascii="Times New Roman" w:hAnsi="Times New Roman" w:cs="Times New Roman"/>
        </w:rPr>
        <w:t>) используется при:</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приобретении материальных запасов;</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приобретении основных средств стоимостью менее 10 000 рублей;</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безвозмездном поступлении материальных запасов;</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безвозмездном поступлении основных средств стоимостью менее 10 000 рублей включительно;</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lastRenderedPageBreak/>
        <w:t>- постановке на балансовый учет объектов по результатам инвентаризаций и иных контрольных мероприятий, а также по результатам ремонтов, модернизаций, списаний нефинансовых активов;</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постановке на балансовый учет объектов, числивших</w:t>
      </w:r>
      <w:r w:rsidR="005C71B3" w:rsidRPr="001D5AEA">
        <w:rPr>
          <w:rStyle w:val="a3"/>
          <w:rFonts w:ascii="Times New Roman" w:hAnsi="Times New Roman" w:cs="Times New Roman"/>
          <w:b w:val="0"/>
          <w:color w:val="auto"/>
        </w:rPr>
        <w:t>ся ранее на забалансовых счетах.</w:t>
      </w:r>
    </w:p>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58" w:history="1">
        <w:r w:rsidRPr="001D5AEA">
          <w:rPr>
            <w:rStyle w:val="a4"/>
            <w:rFonts w:ascii="Times New Roman" w:hAnsi="Times New Roman" w:cs="Times New Roman"/>
            <w:b w:val="0"/>
            <w:color w:val="auto"/>
            <w:sz w:val="24"/>
            <w:szCs w:val="24"/>
          </w:rPr>
          <w:t>Методические указания</w:t>
        </w:r>
      </w:hyperlink>
      <w:r w:rsidRPr="001D5AEA">
        <w:rPr>
          <w:rFonts w:ascii="Times New Roman" w:hAnsi="Times New Roman" w:cs="Times New Roman"/>
          <w:sz w:val="24"/>
          <w:szCs w:val="24"/>
        </w:rPr>
        <w:t>, утвержденные Приказом N 52н).</w:t>
      </w:r>
    </w:p>
    <w:p w:rsidR="003F4A4F" w:rsidRPr="001D5AEA" w:rsidRDefault="003F4A4F">
      <w:pPr>
        <w:rPr>
          <w:rFonts w:ascii="Times New Roman" w:hAnsi="Times New Roman" w:cs="Times New Roman"/>
        </w:rPr>
      </w:pPr>
      <w:r w:rsidRPr="001D5AEA">
        <w:rPr>
          <w:rFonts w:ascii="Times New Roman" w:hAnsi="Times New Roman" w:cs="Times New Roman"/>
        </w:rPr>
        <w:t>1.</w:t>
      </w:r>
      <w:r w:rsidR="008E15C9" w:rsidRPr="001D5AEA">
        <w:rPr>
          <w:rFonts w:ascii="Times New Roman" w:hAnsi="Times New Roman" w:cs="Times New Roman"/>
        </w:rPr>
        <w:t>6</w:t>
      </w:r>
      <w:r w:rsidRPr="001D5AEA">
        <w:rPr>
          <w:rFonts w:ascii="Times New Roman" w:hAnsi="Times New Roman" w:cs="Times New Roman"/>
        </w:rPr>
        <w:t xml:space="preserve">.4. При ремонте нового оборудования, неисправность которого была выявлена при монтаже, составляется </w:t>
      </w:r>
      <w:r w:rsidRPr="001D5AEA">
        <w:rPr>
          <w:rStyle w:val="a3"/>
          <w:rFonts w:ascii="Times New Roman" w:hAnsi="Times New Roman" w:cs="Times New Roman"/>
          <w:b w:val="0"/>
          <w:color w:val="auto"/>
        </w:rPr>
        <w:t>"Акт о выявленных дефектах оборудования" по форме ОС N 16</w:t>
      </w:r>
      <w:r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Fonts w:ascii="Times New Roman" w:hAnsi="Times New Roman" w:cs="Times New Roman"/>
        </w:rPr>
        <w:t>1.</w:t>
      </w:r>
      <w:r w:rsidR="008E15C9" w:rsidRPr="001D5AEA">
        <w:rPr>
          <w:rFonts w:ascii="Times New Roman" w:hAnsi="Times New Roman" w:cs="Times New Roman"/>
        </w:rPr>
        <w:t>6</w:t>
      </w:r>
      <w:r w:rsidRPr="001D5AEA">
        <w:rPr>
          <w:rFonts w:ascii="Times New Roman" w:hAnsi="Times New Roman" w:cs="Times New Roman"/>
        </w:rPr>
        <w:t>.5. Для отражения в учете объектов нематериальных активов, переданных (полученных) для проведения модернизации, используется унифицированная форма "Акт приема-сдачи отремонтированных, реконструированных и модернизированных объектов основных средств" (</w:t>
      </w:r>
      <w:hyperlink r:id="rId59" w:history="1">
        <w:r w:rsidRPr="001D5AEA">
          <w:rPr>
            <w:rStyle w:val="a4"/>
            <w:rFonts w:ascii="Times New Roman" w:hAnsi="Times New Roman" w:cs="Times New Roman"/>
            <w:b w:val="0"/>
            <w:color w:val="auto"/>
          </w:rPr>
          <w:t>ф. 0504103</w:t>
        </w:r>
      </w:hyperlink>
      <w:r w:rsidRPr="001D5AEA">
        <w:rPr>
          <w:rFonts w:ascii="Times New Roman" w:hAnsi="Times New Roman" w:cs="Times New Roman"/>
        </w:rPr>
        <w:t>).</w:t>
      </w:r>
    </w:p>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60" w:history="1">
        <w:r w:rsidRPr="001D5AEA">
          <w:rPr>
            <w:rStyle w:val="a4"/>
            <w:rFonts w:ascii="Times New Roman" w:hAnsi="Times New Roman" w:cs="Times New Roman"/>
            <w:b w:val="0"/>
            <w:color w:val="auto"/>
            <w:sz w:val="24"/>
            <w:szCs w:val="24"/>
          </w:rPr>
          <w:t>Методические указания</w:t>
        </w:r>
      </w:hyperlink>
      <w:r w:rsidRPr="001D5AEA">
        <w:rPr>
          <w:rFonts w:ascii="Times New Roman" w:hAnsi="Times New Roman" w:cs="Times New Roman"/>
          <w:sz w:val="24"/>
          <w:szCs w:val="24"/>
        </w:rPr>
        <w:t>, утвержденные Приказом N 52н)</w:t>
      </w:r>
    </w:p>
    <w:p w:rsidR="003F4A4F" w:rsidRPr="001D5AEA" w:rsidRDefault="003F4A4F">
      <w:pPr>
        <w:rPr>
          <w:rFonts w:ascii="Times New Roman" w:hAnsi="Times New Roman" w:cs="Times New Roman"/>
        </w:rPr>
      </w:pPr>
      <w:r w:rsidRPr="001D5AEA">
        <w:rPr>
          <w:rFonts w:ascii="Times New Roman" w:hAnsi="Times New Roman" w:cs="Times New Roman"/>
        </w:rPr>
        <w:t>1.</w:t>
      </w:r>
      <w:r w:rsidR="008E15C9" w:rsidRPr="001D5AEA">
        <w:rPr>
          <w:rFonts w:ascii="Times New Roman" w:hAnsi="Times New Roman" w:cs="Times New Roman"/>
        </w:rPr>
        <w:t>6</w:t>
      </w:r>
      <w:r w:rsidRPr="001D5AEA">
        <w:rPr>
          <w:rFonts w:ascii="Times New Roman" w:hAnsi="Times New Roman" w:cs="Times New Roman"/>
        </w:rPr>
        <w:t>.</w:t>
      </w:r>
      <w:r w:rsidR="008E15C9" w:rsidRPr="001D5AEA">
        <w:rPr>
          <w:rFonts w:ascii="Times New Roman" w:hAnsi="Times New Roman" w:cs="Times New Roman"/>
        </w:rPr>
        <w:t>6</w:t>
      </w:r>
      <w:r w:rsidRPr="001D5AEA">
        <w:rPr>
          <w:rFonts w:ascii="Times New Roman" w:hAnsi="Times New Roman" w:cs="Times New Roman"/>
        </w:rPr>
        <w:t>. При заполнении Табеля (</w:t>
      </w:r>
      <w:hyperlink r:id="rId61" w:history="1">
        <w:r w:rsidRPr="001D5AEA">
          <w:rPr>
            <w:rStyle w:val="a4"/>
            <w:rFonts w:ascii="Times New Roman" w:hAnsi="Times New Roman" w:cs="Times New Roman"/>
            <w:b w:val="0"/>
            <w:color w:val="auto"/>
          </w:rPr>
          <w:t>ф. 0504421</w:t>
        </w:r>
      </w:hyperlink>
      <w:r w:rsidRPr="001D5AEA">
        <w:rPr>
          <w:rFonts w:ascii="Times New Roman" w:hAnsi="Times New Roman" w:cs="Times New Roman"/>
        </w:rPr>
        <w:t>) применяются следующие дополнительные условные обозначения:</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продолжительность работы в режиме неполного рабочего времени  по инициативе работодателя в случаях, предусмотренных законодательством НП];</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xml:space="preserve">- отстранение от работы (недопущение к работе) по причинам, предусмотренным законодательством, без сохранения заработной платы </w:t>
      </w:r>
      <w:r w:rsidR="008E15C9" w:rsidRPr="001D5AEA">
        <w:rPr>
          <w:rStyle w:val="a3"/>
          <w:rFonts w:ascii="Times New Roman" w:hAnsi="Times New Roman" w:cs="Times New Roman"/>
          <w:b w:val="0"/>
          <w:color w:val="auto"/>
        </w:rPr>
        <w:t>НБ].</w:t>
      </w:r>
    </w:p>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62" w:history="1">
        <w:r w:rsidRPr="001D5AEA">
          <w:rPr>
            <w:rStyle w:val="a4"/>
            <w:rFonts w:ascii="Times New Roman" w:hAnsi="Times New Roman" w:cs="Times New Roman"/>
            <w:b w:val="0"/>
            <w:color w:val="auto"/>
            <w:sz w:val="24"/>
            <w:szCs w:val="24"/>
          </w:rPr>
          <w:t>Методические указания</w:t>
        </w:r>
      </w:hyperlink>
      <w:r w:rsidRPr="001D5AEA">
        <w:rPr>
          <w:rFonts w:ascii="Times New Roman" w:hAnsi="Times New Roman" w:cs="Times New Roman"/>
          <w:sz w:val="24"/>
          <w:szCs w:val="24"/>
        </w:rPr>
        <w:t>, утвержденные Приказом N 52н)</w:t>
      </w:r>
    </w:p>
    <w:p w:rsidR="003F4A4F" w:rsidRPr="001D5AEA" w:rsidRDefault="003F4A4F">
      <w:pPr>
        <w:rPr>
          <w:rFonts w:ascii="Times New Roman" w:hAnsi="Times New Roman" w:cs="Times New Roman"/>
        </w:rPr>
      </w:pPr>
      <w:r w:rsidRPr="001D5AEA">
        <w:rPr>
          <w:rFonts w:ascii="Times New Roman" w:hAnsi="Times New Roman" w:cs="Times New Roman"/>
        </w:rPr>
        <w:t>1.</w:t>
      </w:r>
      <w:r w:rsidR="008E15C9" w:rsidRPr="001D5AEA">
        <w:rPr>
          <w:rFonts w:ascii="Times New Roman" w:hAnsi="Times New Roman" w:cs="Times New Roman"/>
        </w:rPr>
        <w:t>6</w:t>
      </w:r>
      <w:r w:rsidRPr="001D5AEA">
        <w:rPr>
          <w:rFonts w:ascii="Times New Roman" w:hAnsi="Times New Roman" w:cs="Times New Roman"/>
        </w:rPr>
        <w:t>.</w:t>
      </w:r>
      <w:r w:rsidR="008E15C9" w:rsidRPr="001D5AEA">
        <w:rPr>
          <w:rFonts w:ascii="Times New Roman" w:hAnsi="Times New Roman" w:cs="Times New Roman"/>
        </w:rPr>
        <w:t>7</w:t>
      </w:r>
      <w:r w:rsidRPr="001D5AEA">
        <w:rPr>
          <w:rFonts w:ascii="Times New Roman" w:hAnsi="Times New Roman" w:cs="Times New Roman"/>
        </w:rPr>
        <w:t>. </w:t>
      </w:r>
      <w:r w:rsidR="00206F0E" w:rsidRPr="001D5AEA">
        <w:rPr>
          <w:rFonts w:ascii="Times New Roman" w:hAnsi="Times New Roman" w:cs="Times New Roman"/>
        </w:rPr>
        <w:t>Унифицированная форма "Акт о списании материальных запасов" (</w:t>
      </w:r>
      <w:hyperlink r:id="rId63" w:history="1">
        <w:r w:rsidR="00206F0E" w:rsidRPr="001D5AEA">
          <w:rPr>
            <w:rStyle w:val="a4"/>
            <w:rFonts w:ascii="Times New Roman" w:hAnsi="Times New Roman" w:cs="Times New Roman"/>
            <w:b w:val="0"/>
            <w:color w:val="auto"/>
          </w:rPr>
          <w:t>ф. 0504230</w:t>
        </w:r>
      </w:hyperlink>
      <w:r w:rsidR="00206F0E" w:rsidRPr="001D5AEA">
        <w:rPr>
          <w:rFonts w:ascii="Times New Roman" w:hAnsi="Times New Roman" w:cs="Times New Roman"/>
        </w:rPr>
        <w:t>) используется при:</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списании израсходованных материальных запасов</w:t>
      </w:r>
      <w:r w:rsidR="008E15C9" w:rsidRPr="001D5AEA">
        <w:rPr>
          <w:rStyle w:val="a3"/>
          <w:rFonts w:ascii="Times New Roman" w:hAnsi="Times New Roman" w:cs="Times New Roman"/>
          <w:b w:val="0"/>
          <w:color w:val="auto"/>
        </w:rPr>
        <w:t>:</w:t>
      </w:r>
      <w:r w:rsidRPr="001D5AEA">
        <w:rPr>
          <w:rStyle w:val="a3"/>
          <w:rFonts w:ascii="Times New Roman" w:hAnsi="Times New Roman" w:cs="Times New Roman"/>
          <w:b w:val="0"/>
          <w:color w:val="auto"/>
        </w:rPr>
        <w:t xml:space="preserve"> хозяйственных материало</w:t>
      </w:r>
      <w:r w:rsidR="008E15C9" w:rsidRPr="001D5AEA">
        <w:rPr>
          <w:rStyle w:val="a3"/>
          <w:rFonts w:ascii="Times New Roman" w:hAnsi="Times New Roman" w:cs="Times New Roman"/>
          <w:b w:val="0"/>
          <w:color w:val="auto"/>
        </w:rPr>
        <w:t>в, канцелярских принадлежностей, лекарственных препаратов</w:t>
      </w:r>
      <w:r w:rsidRPr="001D5AEA">
        <w:rPr>
          <w:rStyle w:val="a3"/>
          <w:rFonts w:ascii="Times New Roman" w:hAnsi="Times New Roman" w:cs="Times New Roman"/>
          <w:b w:val="0"/>
          <w:color w:val="auto"/>
        </w:rPr>
        <w:t>;</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списании установленных запасных частей стоимостью до 10 000 рублей включительно;</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выдаче имущества в личное пользование;</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выдаче в эксплуатацию основных средств стоимость</w:t>
      </w:r>
      <w:r w:rsidR="008E15C9" w:rsidRPr="001D5AEA">
        <w:rPr>
          <w:rStyle w:val="a3"/>
          <w:rFonts w:ascii="Times New Roman" w:hAnsi="Times New Roman" w:cs="Times New Roman"/>
          <w:b w:val="0"/>
          <w:color w:val="auto"/>
        </w:rPr>
        <w:t>ю до 10 000 рублей включительно</w:t>
      </w:r>
      <w:r w:rsidR="00206F0E" w:rsidRPr="001D5AEA">
        <w:rPr>
          <w:rStyle w:val="a3"/>
          <w:rFonts w:ascii="Times New Roman" w:hAnsi="Times New Roman" w:cs="Times New Roman"/>
          <w:b w:val="0"/>
          <w:color w:val="auto"/>
        </w:rPr>
        <w:t>;</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списании на нужды учреждения нормируемых материальных запасов: строительных материалов, горюче-смазочных материалов или иное);</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списании запасных частей стоимостью свыше 10 000 рублей;</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списании материальных запасов (кроме хозяйственного инвентаря), пришедших в негодность вследствие физического износа или вследствие стихийных бедствий, иных бедствий,</w:t>
      </w:r>
      <w:r w:rsidR="008E15C9" w:rsidRPr="001D5AEA">
        <w:rPr>
          <w:rStyle w:val="a3"/>
          <w:rFonts w:ascii="Times New Roman" w:hAnsi="Times New Roman" w:cs="Times New Roman"/>
          <w:b w:val="0"/>
          <w:color w:val="auto"/>
        </w:rPr>
        <w:t xml:space="preserve"> природного явления, катастрофы.</w:t>
      </w:r>
    </w:p>
    <w:p w:rsidR="003F4A4F" w:rsidRPr="001D5AEA" w:rsidRDefault="003F4A4F">
      <w:pPr>
        <w:rPr>
          <w:rFonts w:ascii="Times New Roman" w:hAnsi="Times New Roman" w:cs="Times New Roman"/>
        </w:rPr>
      </w:pPr>
      <w:r w:rsidRPr="001D5AEA">
        <w:rPr>
          <w:rFonts w:ascii="Times New Roman" w:hAnsi="Times New Roman" w:cs="Times New Roman"/>
        </w:rPr>
        <w:t>1.</w:t>
      </w:r>
      <w:r w:rsidR="00BC2226" w:rsidRPr="001D5AEA">
        <w:rPr>
          <w:rFonts w:ascii="Times New Roman" w:hAnsi="Times New Roman" w:cs="Times New Roman"/>
        </w:rPr>
        <w:t>6</w:t>
      </w:r>
      <w:r w:rsidRPr="001D5AEA">
        <w:rPr>
          <w:rFonts w:ascii="Times New Roman" w:hAnsi="Times New Roman" w:cs="Times New Roman"/>
        </w:rPr>
        <w:t>.</w:t>
      </w:r>
      <w:r w:rsidR="00206F0E" w:rsidRPr="001D5AEA">
        <w:rPr>
          <w:rFonts w:ascii="Times New Roman" w:hAnsi="Times New Roman" w:cs="Times New Roman"/>
        </w:rPr>
        <w:t>8</w:t>
      </w:r>
      <w:r w:rsidRPr="001D5AEA">
        <w:rPr>
          <w:rFonts w:ascii="Times New Roman" w:hAnsi="Times New Roman" w:cs="Times New Roman"/>
        </w:rPr>
        <w:t>. Унифицированная форма "Акт о списании мягкого и хозяйственного инвентаря (</w:t>
      </w:r>
      <w:hyperlink r:id="rId64" w:history="1">
        <w:r w:rsidRPr="001D5AEA">
          <w:rPr>
            <w:rStyle w:val="a4"/>
            <w:rFonts w:ascii="Times New Roman" w:hAnsi="Times New Roman" w:cs="Times New Roman"/>
            <w:b w:val="0"/>
            <w:color w:val="auto"/>
          </w:rPr>
          <w:t>ф. 0504143</w:t>
        </w:r>
      </w:hyperlink>
      <w:r w:rsidRPr="001D5AEA">
        <w:rPr>
          <w:rFonts w:ascii="Times New Roman" w:hAnsi="Times New Roman" w:cs="Times New Roman"/>
        </w:rPr>
        <w:t>) используется при:</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списании мягкого инвентаря;</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списании посуды;</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списании однородных предметов хозяйственного инвентаря стоимостью свыше 10 000 рублей до 100 000 рублей включительно;</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списании материальных запасов, пришедших в негодность вследствие стихийных бедствий, иных бедствий, природного явления, катастрофы;</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выбытии объектов основных средств стоимостью до 10 000 рублей вкл</w:t>
      </w:r>
      <w:r w:rsidR="00BC2226" w:rsidRPr="001D5AEA">
        <w:rPr>
          <w:rStyle w:val="a3"/>
          <w:rFonts w:ascii="Times New Roman" w:hAnsi="Times New Roman" w:cs="Times New Roman"/>
          <w:b w:val="0"/>
          <w:color w:val="auto"/>
        </w:rPr>
        <w:t>ючительно с забалансового учета.</w:t>
      </w:r>
    </w:p>
    <w:p w:rsidR="003F4A4F" w:rsidRPr="001D5AEA" w:rsidRDefault="003F4A4F">
      <w:pPr>
        <w:rPr>
          <w:rFonts w:ascii="Times New Roman" w:hAnsi="Times New Roman" w:cs="Times New Roman"/>
        </w:rPr>
      </w:pPr>
      <w:r w:rsidRPr="001D5AEA">
        <w:rPr>
          <w:rFonts w:ascii="Times New Roman" w:hAnsi="Times New Roman" w:cs="Times New Roman"/>
        </w:rPr>
        <w:t>1.</w:t>
      </w:r>
      <w:r w:rsidR="00886337" w:rsidRPr="001D5AEA">
        <w:rPr>
          <w:rFonts w:ascii="Times New Roman" w:hAnsi="Times New Roman" w:cs="Times New Roman"/>
        </w:rPr>
        <w:t>6</w:t>
      </w:r>
      <w:r w:rsidRPr="001D5AEA">
        <w:rPr>
          <w:rFonts w:ascii="Times New Roman" w:hAnsi="Times New Roman" w:cs="Times New Roman"/>
        </w:rPr>
        <w:t>.</w:t>
      </w:r>
      <w:r w:rsidR="00206F0E" w:rsidRPr="001D5AEA">
        <w:rPr>
          <w:rFonts w:ascii="Times New Roman" w:hAnsi="Times New Roman" w:cs="Times New Roman"/>
        </w:rPr>
        <w:t>9</w:t>
      </w:r>
      <w:r w:rsidRPr="001D5AEA">
        <w:rPr>
          <w:rFonts w:ascii="Times New Roman" w:hAnsi="Times New Roman" w:cs="Times New Roman"/>
        </w:rPr>
        <w:t>. Хозяйственные операции, отражаемые в учете в оценочном значении, оформляются следующим первичным документом:</w:t>
      </w:r>
    </w:p>
    <w:p w:rsidR="003F4A4F" w:rsidRPr="001D5AEA" w:rsidRDefault="003F4A4F">
      <w:pPr>
        <w:rPr>
          <w:rFonts w:ascii="Times New Roman" w:hAnsi="Times New Roman" w:cs="Times New Roman"/>
        </w:rPr>
      </w:pPr>
      <w:r w:rsidRPr="001D5AEA">
        <w:rPr>
          <w:rFonts w:ascii="Times New Roman" w:hAnsi="Times New Roman" w:cs="Times New Roman"/>
        </w:rPr>
        <w:t>- </w:t>
      </w:r>
      <w:r w:rsidRPr="001D5AEA">
        <w:rPr>
          <w:rStyle w:val="a3"/>
          <w:rFonts w:ascii="Times New Roman" w:hAnsi="Times New Roman" w:cs="Times New Roman"/>
          <w:b w:val="0"/>
          <w:color w:val="auto"/>
        </w:rPr>
        <w:t>"Экспертным заключением"/"</w:t>
      </w:r>
      <w:hyperlink r:id="rId65" w:history="1">
        <w:r w:rsidRPr="001D5AEA">
          <w:rPr>
            <w:rStyle w:val="a4"/>
            <w:rFonts w:ascii="Times New Roman" w:hAnsi="Times New Roman" w:cs="Times New Roman"/>
            <w:b w:val="0"/>
            <w:color w:val="auto"/>
          </w:rPr>
          <w:t>Профессиональным суждением</w:t>
        </w:r>
      </w:hyperlink>
      <w:r w:rsidRPr="001D5AEA">
        <w:rPr>
          <w:rStyle w:val="a3"/>
          <w:rFonts w:ascii="Times New Roman" w:hAnsi="Times New Roman" w:cs="Times New Roman"/>
          <w:b w:val="0"/>
          <w:color w:val="auto"/>
        </w:rPr>
        <w:t>" и Бухгалтерской справкой (</w:t>
      </w:r>
      <w:hyperlink r:id="rId66" w:history="1">
        <w:r w:rsidRPr="001D5AEA">
          <w:rPr>
            <w:rStyle w:val="a4"/>
            <w:rFonts w:ascii="Times New Roman" w:hAnsi="Times New Roman" w:cs="Times New Roman"/>
            <w:b w:val="0"/>
            <w:color w:val="auto"/>
          </w:rPr>
          <w:t>ф. 0504833</w:t>
        </w:r>
      </w:hyperlink>
      <w:r w:rsidRPr="001D5AEA">
        <w:rPr>
          <w:rStyle w:val="a3"/>
          <w:rFonts w:ascii="Times New Roman" w:hAnsi="Times New Roman" w:cs="Times New Roman"/>
          <w:b w:val="0"/>
          <w:color w:val="auto"/>
        </w:rPr>
        <w:t>)</w:t>
      </w:r>
      <w:r w:rsidRPr="001D5AEA">
        <w:rPr>
          <w:rFonts w:ascii="Times New Roman" w:hAnsi="Times New Roman" w:cs="Times New Roman"/>
        </w:rPr>
        <w:t>].</w:t>
      </w:r>
    </w:p>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67" w:history="1">
        <w:r w:rsidRPr="001D5AEA">
          <w:rPr>
            <w:rStyle w:val="a4"/>
            <w:rFonts w:ascii="Times New Roman" w:hAnsi="Times New Roman" w:cs="Times New Roman"/>
            <w:b w:val="0"/>
            <w:color w:val="auto"/>
            <w:sz w:val="24"/>
            <w:szCs w:val="24"/>
          </w:rPr>
          <w:t>п. 10</w:t>
        </w:r>
      </w:hyperlink>
      <w:r w:rsidRPr="001D5AEA">
        <w:rPr>
          <w:rFonts w:ascii="Times New Roman" w:hAnsi="Times New Roman" w:cs="Times New Roman"/>
          <w:sz w:val="24"/>
          <w:szCs w:val="24"/>
        </w:rPr>
        <w:t xml:space="preserve"> Методических рекомендаций, доведенных </w:t>
      </w:r>
      <w:hyperlink r:id="rId68" w:history="1">
        <w:r w:rsidRPr="001D5AEA">
          <w:rPr>
            <w:rStyle w:val="a4"/>
            <w:rFonts w:ascii="Times New Roman" w:hAnsi="Times New Roman" w:cs="Times New Roman"/>
            <w:b w:val="0"/>
            <w:color w:val="auto"/>
            <w:sz w:val="24"/>
            <w:szCs w:val="24"/>
          </w:rPr>
          <w:t>письмом</w:t>
        </w:r>
      </w:hyperlink>
      <w:r w:rsidRPr="001D5AEA">
        <w:rPr>
          <w:rFonts w:ascii="Times New Roman" w:hAnsi="Times New Roman" w:cs="Times New Roman"/>
          <w:sz w:val="24"/>
          <w:szCs w:val="24"/>
        </w:rPr>
        <w:t xml:space="preserve"> Минфина России от 31.08.2018 N 02-06-07/62480)</w:t>
      </w:r>
      <w:r w:rsidR="00B06F86" w:rsidRPr="001D5AEA">
        <w:rPr>
          <w:rFonts w:ascii="Times New Roman" w:hAnsi="Times New Roman" w:cs="Times New Roman"/>
          <w:sz w:val="24"/>
          <w:szCs w:val="24"/>
        </w:rPr>
        <w:t>.</w:t>
      </w:r>
    </w:p>
    <w:p w:rsidR="00886337" w:rsidRPr="001D5AEA" w:rsidRDefault="00886337">
      <w:pPr>
        <w:rPr>
          <w:rFonts w:ascii="Times New Roman" w:hAnsi="Times New Roman" w:cs="Times New Roman"/>
        </w:rPr>
      </w:pPr>
    </w:p>
    <w:p w:rsidR="003F4A4F" w:rsidRPr="001D5AEA" w:rsidRDefault="003F4A4F">
      <w:pPr>
        <w:rPr>
          <w:rFonts w:ascii="Times New Roman" w:hAnsi="Times New Roman" w:cs="Times New Roman"/>
        </w:rPr>
      </w:pPr>
      <w:r w:rsidRPr="001D5AEA">
        <w:rPr>
          <w:rFonts w:ascii="Times New Roman" w:hAnsi="Times New Roman" w:cs="Times New Roman"/>
        </w:rPr>
        <w:t>1.</w:t>
      </w:r>
      <w:r w:rsidR="00886337" w:rsidRPr="001D5AEA">
        <w:rPr>
          <w:rFonts w:ascii="Times New Roman" w:hAnsi="Times New Roman" w:cs="Times New Roman"/>
        </w:rPr>
        <w:t>7</w:t>
      </w:r>
      <w:r w:rsidRPr="001D5AEA">
        <w:rPr>
          <w:rFonts w:ascii="Times New Roman" w:hAnsi="Times New Roman" w:cs="Times New Roman"/>
        </w:rPr>
        <w:t>. Договор возмездного оказания услуг или подряда, в т.ч. строительного подряда, следует считать долгосрочным договором, если:</w:t>
      </w:r>
    </w:p>
    <w:p w:rsidR="003F4A4F" w:rsidRPr="001D5AEA" w:rsidRDefault="003F4A4F">
      <w:pPr>
        <w:rPr>
          <w:rFonts w:ascii="Times New Roman" w:hAnsi="Times New Roman" w:cs="Times New Roman"/>
        </w:rPr>
      </w:pPr>
      <w:r w:rsidRPr="001D5AEA">
        <w:rPr>
          <w:rFonts w:ascii="Times New Roman" w:hAnsi="Times New Roman" w:cs="Times New Roman"/>
        </w:rPr>
        <w:t>- договорной срок исполнения обязательств превышает 12 месяцев;</w:t>
      </w:r>
    </w:p>
    <w:p w:rsidR="003F4A4F" w:rsidRPr="001D5AEA" w:rsidRDefault="003F4A4F">
      <w:pPr>
        <w:rPr>
          <w:rFonts w:ascii="Times New Roman" w:hAnsi="Times New Roman" w:cs="Times New Roman"/>
        </w:rPr>
      </w:pPr>
      <w:r w:rsidRPr="001D5AEA">
        <w:rPr>
          <w:rFonts w:ascii="Times New Roman" w:hAnsi="Times New Roman" w:cs="Times New Roman"/>
        </w:rPr>
        <w:lastRenderedPageBreak/>
        <w:t>- </w:t>
      </w:r>
      <w:r w:rsidRPr="001D5AEA">
        <w:rPr>
          <w:rStyle w:val="a3"/>
          <w:rFonts w:ascii="Times New Roman" w:hAnsi="Times New Roman" w:cs="Times New Roman"/>
          <w:b w:val="0"/>
          <w:color w:val="auto"/>
        </w:rPr>
        <w:t>договорной</w:t>
      </w:r>
      <w:r w:rsidR="001D5AEA">
        <w:rPr>
          <w:rStyle w:val="a3"/>
          <w:rFonts w:ascii="Times New Roman" w:hAnsi="Times New Roman" w:cs="Times New Roman"/>
          <w:b w:val="0"/>
          <w:color w:val="auto"/>
        </w:rPr>
        <w:t xml:space="preserve"> </w:t>
      </w:r>
      <w:r w:rsidRPr="001D5AEA">
        <w:rPr>
          <w:rStyle w:val="a3"/>
          <w:rFonts w:ascii="Times New Roman" w:hAnsi="Times New Roman" w:cs="Times New Roman"/>
          <w:b w:val="0"/>
          <w:color w:val="auto"/>
        </w:rPr>
        <w:t>срок исполнения обязательств составляет менее 12 месяцев, но дата начала и окончания исполнения относятся к разным финансовым (календарным) годам</w:t>
      </w:r>
      <w:r w:rsidRPr="001D5AEA">
        <w:rPr>
          <w:rFonts w:ascii="Times New Roman" w:hAnsi="Times New Roman" w:cs="Times New Roman"/>
        </w:rPr>
        <w:t>.</w:t>
      </w:r>
    </w:p>
    <w:p w:rsidR="003F4A4F" w:rsidRPr="001D5AEA" w:rsidRDefault="003F4A4F" w:rsidP="003046E9">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69" w:history="1">
        <w:r w:rsidRPr="001D5AEA">
          <w:rPr>
            <w:rStyle w:val="a4"/>
            <w:rFonts w:ascii="Times New Roman" w:hAnsi="Times New Roman" w:cs="Times New Roman"/>
            <w:b w:val="0"/>
            <w:color w:val="auto"/>
            <w:sz w:val="24"/>
            <w:szCs w:val="24"/>
          </w:rPr>
          <w:t>п. 5</w:t>
        </w:r>
      </w:hyperlink>
      <w:r w:rsidRPr="001D5AEA">
        <w:rPr>
          <w:rFonts w:ascii="Times New Roman" w:hAnsi="Times New Roman" w:cs="Times New Roman"/>
          <w:sz w:val="24"/>
          <w:szCs w:val="24"/>
        </w:rPr>
        <w:t xml:space="preserve"> СГС "Долгосрочные договоры")</w:t>
      </w:r>
      <w:r w:rsidR="003046E9" w:rsidRPr="001D5AEA">
        <w:rPr>
          <w:rFonts w:ascii="Times New Roman" w:hAnsi="Times New Roman" w:cs="Times New Roman"/>
          <w:sz w:val="24"/>
          <w:szCs w:val="24"/>
        </w:rPr>
        <w:t>.</w:t>
      </w:r>
    </w:p>
    <w:p w:rsidR="003F4A4F" w:rsidRPr="001D5AEA" w:rsidRDefault="00886337">
      <w:pPr>
        <w:rPr>
          <w:rFonts w:ascii="Times New Roman" w:hAnsi="Times New Roman" w:cs="Times New Roman"/>
        </w:rPr>
      </w:pPr>
      <w:bookmarkStart w:id="4" w:name="sub_110010"/>
      <w:r w:rsidRPr="001D5AEA">
        <w:rPr>
          <w:rFonts w:ascii="Times New Roman" w:hAnsi="Times New Roman" w:cs="Times New Roman"/>
        </w:rPr>
        <w:t>1.8</w:t>
      </w:r>
      <w:r w:rsidR="003F4A4F" w:rsidRPr="001D5AEA">
        <w:rPr>
          <w:rFonts w:ascii="Times New Roman" w:hAnsi="Times New Roman" w:cs="Times New Roman"/>
        </w:rPr>
        <w:t>. Обеспечение достоверности данных бюджетного учета и годовой бюджетной отчетности достигается путем инвентаризации активов и обязательств.</w:t>
      </w:r>
    </w:p>
    <w:bookmarkEnd w:id="4"/>
    <w:p w:rsidR="003F4A4F" w:rsidRPr="001D5AEA" w:rsidRDefault="003F4A4F">
      <w:pPr>
        <w:rPr>
          <w:rFonts w:ascii="Times New Roman" w:hAnsi="Times New Roman" w:cs="Times New Roman"/>
        </w:rPr>
      </w:pPr>
      <w:r w:rsidRPr="001D5AEA">
        <w:rPr>
          <w:rFonts w:ascii="Times New Roman" w:hAnsi="Times New Roman" w:cs="Times New Roman"/>
        </w:rPr>
        <w:t>Инвентаризации проводятся согласно Положению об инвентаризации (</w:t>
      </w:r>
      <w:hyperlink w:anchor="sub_1000" w:history="1">
        <w:r w:rsidRPr="001D5AEA">
          <w:rPr>
            <w:rStyle w:val="a4"/>
            <w:rFonts w:ascii="Times New Roman" w:hAnsi="Times New Roman" w:cs="Times New Roman"/>
            <w:b w:val="0"/>
            <w:color w:val="auto"/>
          </w:rPr>
          <w:t>Приложение</w:t>
        </w:r>
      </w:hyperlink>
      <w:r w:rsidRPr="001D5AEA">
        <w:rPr>
          <w:rStyle w:val="a3"/>
          <w:rFonts w:ascii="Times New Roman" w:hAnsi="Times New Roman" w:cs="Times New Roman"/>
          <w:b w:val="0"/>
          <w:color w:val="auto"/>
        </w:rPr>
        <w:t>N </w:t>
      </w:r>
      <w:r w:rsidR="00011BA4" w:rsidRPr="001D5AEA">
        <w:rPr>
          <w:rStyle w:val="a3"/>
          <w:rFonts w:ascii="Times New Roman" w:hAnsi="Times New Roman" w:cs="Times New Roman"/>
          <w:b w:val="0"/>
          <w:color w:val="auto"/>
        </w:rPr>
        <w:t>3</w:t>
      </w:r>
      <w:r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Fonts w:ascii="Times New Roman" w:hAnsi="Times New Roman" w:cs="Times New Roman"/>
        </w:rPr>
        <w:t xml:space="preserve">В отношении нефинансовых активов проведение инвентаризационных процедур в целях подтверждения достоверности показателей годовой отчетности не могут быть начаты ранее </w:t>
      </w:r>
      <w:r w:rsidRPr="001D5AEA">
        <w:rPr>
          <w:rStyle w:val="a3"/>
          <w:rFonts w:ascii="Times New Roman" w:hAnsi="Times New Roman" w:cs="Times New Roman"/>
          <w:b w:val="0"/>
          <w:color w:val="auto"/>
        </w:rPr>
        <w:t>1 октября</w:t>
      </w:r>
      <w:r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Fonts w:ascii="Times New Roman" w:hAnsi="Times New Roman" w:cs="Times New Roman"/>
        </w:rPr>
        <w:t>Оценка соответствия объектов учета понятию "Актив" проводится</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при годовой инвентаризации, проводимой в целях составления годовой отчетности</w:t>
      </w:r>
    </w:p>
    <w:p w:rsidR="006B2214" w:rsidRPr="001D5AEA" w:rsidRDefault="003F4A4F" w:rsidP="00E7173D">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70" w:history="1">
        <w:r w:rsidRPr="001D5AEA">
          <w:rPr>
            <w:rStyle w:val="a4"/>
            <w:rFonts w:ascii="Times New Roman" w:hAnsi="Times New Roman" w:cs="Times New Roman"/>
            <w:b w:val="0"/>
            <w:color w:val="auto"/>
            <w:sz w:val="24"/>
            <w:szCs w:val="24"/>
          </w:rPr>
          <w:t>ч. 3 ст. 11</w:t>
        </w:r>
      </w:hyperlink>
      <w:r w:rsidRPr="001D5AEA">
        <w:rPr>
          <w:rFonts w:ascii="Times New Roman" w:hAnsi="Times New Roman" w:cs="Times New Roman"/>
          <w:sz w:val="24"/>
          <w:szCs w:val="24"/>
        </w:rPr>
        <w:t xml:space="preserve"> Закона N 402-ФЗ, </w:t>
      </w:r>
      <w:hyperlink r:id="rId71" w:history="1">
        <w:r w:rsidRPr="001D5AEA">
          <w:rPr>
            <w:rStyle w:val="a4"/>
            <w:rFonts w:ascii="Times New Roman" w:hAnsi="Times New Roman" w:cs="Times New Roman"/>
            <w:b w:val="0"/>
            <w:color w:val="auto"/>
            <w:sz w:val="24"/>
            <w:szCs w:val="24"/>
          </w:rPr>
          <w:t>п.п. 80,</w:t>
        </w:r>
      </w:hyperlink>
      <w:hyperlink r:id="rId72" w:history="1">
        <w:r w:rsidRPr="001D5AEA">
          <w:rPr>
            <w:rStyle w:val="a4"/>
            <w:rFonts w:ascii="Times New Roman" w:hAnsi="Times New Roman" w:cs="Times New Roman"/>
            <w:b w:val="0"/>
            <w:color w:val="auto"/>
            <w:sz w:val="24"/>
            <w:szCs w:val="24"/>
          </w:rPr>
          <w:t>81</w:t>
        </w:r>
      </w:hyperlink>
      <w:r w:rsidRPr="001D5AEA">
        <w:rPr>
          <w:rFonts w:ascii="Times New Roman" w:hAnsi="Times New Roman" w:cs="Times New Roman"/>
          <w:sz w:val="24"/>
          <w:szCs w:val="24"/>
        </w:rPr>
        <w:t xml:space="preserve"> СГС "Концептуальные основы", </w:t>
      </w:r>
      <w:hyperlink r:id="rId73" w:history="1">
        <w:r w:rsidRPr="001D5AEA">
          <w:rPr>
            <w:rStyle w:val="a4"/>
            <w:rFonts w:ascii="Times New Roman" w:hAnsi="Times New Roman" w:cs="Times New Roman"/>
            <w:b w:val="0"/>
            <w:color w:val="auto"/>
            <w:sz w:val="24"/>
            <w:szCs w:val="24"/>
          </w:rPr>
          <w:t>пп. в) п. 9</w:t>
        </w:r>
      </w:hyperlink>
      <w:r w:rsidRPr="001D5AEA">
        <w:rPr>
          <w:rFonts w:ascii="Times New Roman" w:hAnsi="Times New Roman" w:cs="Times New Roman"/>
          <w:sz w:val="24"/>
          <w:szCs w:val="24"/>
        </w:rPr>
        <w:t xml:space="preserve"> СГС "Учетная политика, оценочные значения и ошибки")</w:t>
      </w:r>
      <w:r w:rsidR="00E7173D"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bookmarkStart w:id="5" w:name="sub_110013"/>
      <w:r w:rsidRPr="001D5AEA">
        <w:rPr>
          <w:rFonts w:ascii="Times New Roman" w:hAnsi="Times New Roman" w:cs="Times New Roman"/>
        </w:rPr>
        <w:t>1.</w:t>
      </w:r>
      <w:r w:rsidR="006B2214" w:rsidRPr="001D5AEA">
        <w:rPr>
          <w:rFonts w:ascii="Times New Roman" w:hAnsi="Times New Roman" w:cs="Times New Roman"/>
        </w:rPr>
        <w:t>9</w:t>
      </w:r>
      <w:r w:rsidRPr="001D5AEA">
        <w:rPr>
          <w:rFonts w:ascii="Times New Roman" w:hAnsi="Times New Roman" w:cs="Times New Roman"/>
        </w:rPr>
        <w:t xml:space="preserve">. Порядок признания в бухгалтерском учете и раскрытия в бухгалтерской (финансовой) отчетности событий после отчетной даты приведен в </w:t>
      </w:r>
      <w:hyperlink w:anchor="sub_1000" w:history="1">
        <w:r w:rsidRPr="001D5AEA">
          <w:rPr>
            <w:rStyle w:val="a4"/>
            <w:rFonts w:ascii="Times New Roman" w:hAnsi="Times New Roman" w:cs="Times New Roman"/>
            <w:b w:val="0"/>
            <w:color w:val="auto"/>
          </w:rPr>
          <w:t>Приложении</w:t>
        </w:r>
      </w:hyperlink>
      <w:r w:rsidR="001D5AEA">
        <w:rPr>
          <w:rFonts w:ascii="Times New Roman" w:hAnsi="Times New Roman" w:cs="Times New Roman"/>
        </w:rPr>
        <w:t xml:space="preserve"> </w:t>
      </w:r>
      <w:r w:rsidRPr="001D5AEA">
        <w:rPr>
          <w:rStyle w:val="a3"/>
          <w:rFonts w:ascii="Times New Roman" w:hAnsi="Times New Roman" w:cs="Times New Roman"/>
          <w:b w:val="0"/>
          <w:color w:val="auto"/>
        </w:rPr>
        <w:t>N </w:t>
      </w:r>
      <w:r w:rsidR="00532D0F" w:rsidRPr="001D5AEA">
        <w:rPr>
          <w:rStyle w:val="a3"/>
          <w:rFonts w:ascii="Times New Roman" w:hAnsi="Times New Roman" w:cs="Times New Roman"/>
          <w:b w:val="0"/>
          <w:color w:val="auto"/>
        </w:rPr>
        <w:t>13</w:t>
      </w:r>
      <w:r w:rsidRPr="001D5AEA">
        <w:rPr>
          <w:rStyle w:val="a3"/>
          <w:rFonts w:ascii="Times New Roman" w:hAnsi="Times New Roman" w:cs="Times New Roman"/>
          <w:b w:val="0"/>
          <w:color w:val="auto"/>
        </w:rPr>
        <w:t>. При этом у</w:t>
      </w:r>
      <w:r w:rsidRPr="001D5AEA">
        <w:rPr>
          <w:rFonts w:ascii="Times New Roman" w:hAnsi="Times New Roman" w:cs="Times New Roman"/>
        </w:rPr>
        <w:t>станавливаются следующие особенности признания событий после отчетной даты:</w:t>
      </w:r>
    </w:p>
    <w:bookmarkEnd w:id="5"/>
    <w:p w:rsidR="003F4A4F" w:rsidRPr="001D5AEA" w:rsidRDefault="003F4A4F">
      <w:pPr>
        <w:rPr>
          <w:rFonts w:ascii="Times New Roman" w:hAnsi="Times New Roman" w:cs="Times New Roman"/>
        </w:rPr>
      </w:pPr>
      <w:r w:rsidRPr="001D5AEA">
        <w:rPr>
          <w:rFonts w:ascii="Times New Roman" w:hAnsi="Times New Roman" w:cs="Times New Roman"/>
        </w:rPr>
        <w:t>1.</w:t>
      </w:r>
      <w:r w:rsidR="006B2214" w:rsidRPr="001D5AEA">
        <w:rPr>
          <w:rFonts w:ascii="Times New Roman" w:hAnsi="Times New Roman" w:cs="Times New Roman"/>
        </w:rPr>
        <w:t>9</w:t>
      </w:r>
      <w:r w:rsidRPr="001D5AEA">
        <w:rPr>
          <w:rFonts w:ascii="Times New Roman" w:hAnsi="Times New Roman" w:cs="Times New Roman"/>
        </w:rPr>
        <w:t>.1. Событие после отчетной даты признается существенным в соответствии с критерием, определенным:</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для каждого конкретного случая главным бухгалтером по согласова</w:t>
      </w:r>
      <w:r w:rsidR="006B2214" w:rsidRPr="001D5AEA">
        <w:rPr>
          <w:rStyle w:val="a3"/>
          <w:rFonts w:ascii="Times New Roman" w:hAnsi="Times New Roman" w:cs="Times New Roman"/>
          <w:b w:val="0"/>
          <w:color w:val="auto"/>
        </w:rPr>
        <w:t>нию с руководителе</w:t>
      </w:r>
      <w:r w:rsidRPr="001D5AEA">
        <w:rPr>
          <w:rStyle w:val="a3"/>
          <w:rFonts w:ascii="Times New Roman" w:hAnsi="Times New Roman" w:cs="Times New Roman"/>
          <w:b w:val="0"/>
          <w:color w:val="auto"/>
        </w:rPr>
        <w:t xml:space="preserve"> на основании письмен</w:t>
      </w:r>
      <w:r w:rsidR="006B2214" w:rsidRPr="001D5AEA">
        <w:rPr>
          <w:rStyle w:val="a3"/>
          <w:rFonts w:ascii="Times New Roman" w:hAnsi="Times New Roman" w:cs="Times New Roman"/>
          <w:b w:val="0"/>
          <w:color w:val="auto"/>
        </w:rPr>
        <w:t>ного обоснования такого решения.</w:t>
      </w:r>
    </w:p>
    <w:p w:rsidR="003F4A4F" w:rsidRPr="001D5AEA" w:rsidRDefault="00FE0BB7">
      <w:pPr>
        <w:rPr>
          <w:rFonts w:ascii="Times New Roman" w:hAnsi="Times New Roman" w:cs="Times New Roman"/>
        </w:rPr>
      </w:pPr>
      <w:r w:rsidRPr="001D5AEA">
        <w:rPr>
          <w:rFonts w:ascii="Times New Roman" w:hAnsi="Times New Roman" w:cs="Times New Roman"/>
        </w:rPr>
        <w:t>1.9</w:t>
      </w:r>
      <w:r w:rsidR="003F4A4F" w:rsidRPr="001D5AEA">
        <w:rPr>
          <w:rFonts w:ascii="Times New Roman" w:hAnsi="Times New Roman" w:cs="Times New Roman"/>
        </w:rPr>
        <w:t>.2 Предельная дата для события, подтверждающего условия хозяйственной деятельности, определяется:</w:t>
      </w:r>
    </w:p>
    <w:p w:rsidR="006B2214" w:rsidRPr="001D5AEA" w:rsidRDefault="003F4A4F">
      <w:pPr>
        <w:rPr>
          <w:rStyle w:val="a3"/>
          <w:rFonts w:ascii="Times New Roman" w:hAnsi="Times New Roman" w:cs="Times New Roman"/>
          <w:b w:val="0"/>
          <w:color w:val="auto"/>
        </w:rPr>
      </w:pPr>
      <w:r w:rsidRPr="001D5AEA">
        <w:rPr>
          <w:rFonts w:ascii="Times New Roman" w:hAnsi="Times New Roman" w:cs="Times New Roman"/>
        </w:rPr>
        <w:t xml:space="preserve">- для квартальной отчетности как </w:t>
      </w:r>
      <w:r w:rsidRPr="001D5AEA">
        <w:rPr>
          <w:rStyle w:val="a3"/>
          <w:rFonts w:ascii="Times New Roman" w:hAnsi="Times New Roman" w:cs="Times New Roman"/>
          <w:b w:val="0"/>
          <w:color w:val="auto"/>
        </w:rPr>
        <w:t>3 число месяца, следующего за месяцем окончания квартала</w:t>
      </w:r>
      <w:r w:rsidR="006B2214" w:rsidRPr="001D5AEA">
        <w:rPr>
          <w:rStyle w:val="a3"/>
          <w:rFonts w:ascii="Times New Roman" w:hAnsi="Times New Roman" w:cs="Times New Roman"/>
          <w:b w:val="0"/>
          <w:color w:val="auto"/>
        </w:rPr>
        <w:t>;</w:t>
      </w:r>
    </w:p>
    <w:p w:rsidR="003F4A4F" w:rsidRPr="001D5AEA" w:rsidRDefault="003F4A4F">
      <w:pPr>
        <w:rPr>
          <w:rFonts w:ascii="Times New Roman" w:hAnsi="Times New Roman" w:cs="Times New Roman"/>
        </w:rPr>
      </w:pPr>
      <w:r w:rsidRPr="001D5AEA">
        <w:rPr>
          <w:rFonts w:ascii="Times New Roman" w:hAnsi="Times New Roman" w:cs="Times New Roman"/>
        </w:rPr>
        <w:t xml:space="preserve">- для годовой отчетности </w:t>
      </w:r>
      <w:r w:rsidRPr="001D5AEA">
        <w:rPr>
          <w:rStyle w:val="a3"/>
          <w:rFonts w:ascii="Times New Roman" w:hAnsi="Times New Roman" w:cs="Times New Roman"/>
          <w:b w:val="0"/>
          <w:color w:val="auto"/>
        </w:rPr>
        <w:t>2 рабочих днядо установленной даты представления отчетности</w:t>
      </w:r>
      <w:r w:rsidR="00FE0BB7" w:rsidRPr="001D5AEA">
        <w:rPr>
          <w:rFonts w:ascii="Times New Roman" w:hAnsi="Times New Roman" w:cs="Times New Roman"/>
        </w:rPr>
        <w:t>.</w:t>
      </w:r>
    </w:p>
    <w:p w:rsidR="003F4A4F" w:rsidRPr="001D5AEA" w:rsidRDefault="003F4A4F" w:rsidP="00532D0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74" w:history="1">
        <w:r w:rsidRPr="001D5AEA">
          <w:rPr>
            <w:rStyle w:val="a4"/>
            <w:rFonts w:ascii="Times New Roman" w:hAnsi="Times New Roman" w:cs="Times New Roman"/>
            <w:b w:val="0"/>
            <w:color w:val="auto"/>
            <w:sz w:val="24"/>
            <w:szCs w:val="24"/>
          </w:rPr>
          <w:t xml:space="preserve">пп. ж) п. 9 </w:t>
        </w:r>
      </w:hyperlink>
      <w:r w:rsidRPr="001D5AEA">
        <w:rPr>
          <w:rFonts w:ascii="Times New Roman" w:hAnsi="Times New Roman" w:cs="Times New Roman"/>
          <w:sz w:val="24"/>
          <w:szCs w:val="24"/>
        </w:rPr>
        <w:t xml:space="preserve">СГС "Учетная политика, оценочные значения и ошибки", </w:t>
      </w:r>
      <w:hyperlink r:id="rId75" w:history="1">
        <w:r w:rsidRPr="001D5AEA">
          <w:rPr>
            <w:rStyle w:val="a4"/>
            <w:rFonts w:ascii="Times New Roman" w:hAnsi="Times New Roman" w:cs="Times New Roman"/>
            <w:b w:val="0"/>
            <w:color w:val="auto"/>
            <w:sz w:val="24"/>
            <w:szCs w:val="24"/>
          </w:rPr>
          <w:t>п. 2</w:t>
        </w:r>
      </w:hyperlink>
      <w:r w:rsidRPr="001D5AEA">
        <w:rPr>
          <w:rFonts w:ascii="Times New Roman" w:hAnsi="Times New Roman" w:cs="Times New Roman"/>
          <w:sz w:val="24"/>
          <w:szCs w:val="24"/>
        </w:rPr>
        <w:t xml:space="preserve"> СГС "События после отчетной даты", </w:t>
      </w:r>
      <w:hyperlink r:id="rId76" w:history="1">
        <w:r w:rsidRPr="001D5AEA">
          <w:rPr>
            <w:rStyle w:val="a4"/>
            <w:rFonts w:ascii="Times New Roman" w:hAnsi="Times New Roman" w:cs="Times New Roman"/>
            <w:b w:val="0"/>
            <w:color w:val="auto"/>
            <w:sz w:val="24"/>
            <w:szCs w:val="24"/>
          </w:rPr>
          <w:t>п. 3.1</w:t>
        </w:r>
      </w:hyperlink>
      <w:r w:rsidRPr="001D5AEA">
        <w:rPr>
          <w:rFonts w:ascii="Times New Roman" w:hAnsi="Times New Roman" w:cs="Times New Roman"/>
          <w:sz w:val="24"/>
          <w:szCs w:val="24"/>
        </w:rPr>
        <w:t xml:space="preserve"> Методических рекомендаций, доведенных </w:t>
      </w:r>
      <w:hyperlink r:id="rId77" w:history="1">
        <w:r w:rsidRPr="001D5AEA">
          <w:rPr>
            <w:rStyle w:val="a4"/>
            <w:rFonts w:ascii="Times New Roman" w:hAnsi="Times New Roman" w:cs="Times New Roman"/>
            <w:b w:val="0"/>
            <w:color w:val="auto"/>
            <w:sz w:val="24"/>
            <w:szCs w:val="24"/>
          </w:rPr>
          <w:t>письмом</w:t>
        </w:r>
      </w:hyperlink>
      <w:r w:rsidRPr="001D5AEA">
        <w:rPr>
          <w:rFonts w:ascii="Times New Roman" w:hAnsi="Times New Roman" w:cs="Times New Roman"/>
          <w:sz w:val="24"/>
          <w:szCs w:val="24"/>
        </w:rPr>
        <w:t xml:space="preserve"> Минфина России от 31.07.2018 N 02-06-07/55005)</w:t>
      </w:r>
      <w:r w:rsidR="00532D0F"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r w:rsidRPr="001D5AEA">
        <w:rPr>
          <w:rFonts w:ascii="Times New Roman" w:hAnsi="Times New Roman" w:cs="Times New Roman"/>
        </w:rPr>
        <w:t>1.1</w:t>
      </w:r>
      <w:r w:rsidR="00FE0BB7" w:rsidRPr="001D5AEA">
        <w:rPr>
          <w:rFonts w:ascii="Times New Roman" w:hAnsi="Times New Roman" w:cs="Times New Roman"/>
        </w:rPr>
        <w:t>0</w:t>
      </w:r>
      <w:r w:rsidRPr="001D5AEA">
        <w:rPr>
          <w:rFonts w:ascii="Times New Roman" w:hAnsi="Times New Roman" w:cs="Times New Roman"/>
        </w:rPr>
        <w:t>. Бюджетный учет ведется с применением Единого плана счетов, утвержденного приказом Минфина России от 01.12.2010 N 157н, Плана счетов бюджетного учета и, разработанного на их основе, Рабочего плана счетов.</w:t>
      </w:r>
    </w:p>
    <w:p w:rsidR="003F4A4F" w:rsidRPr="001D5AEA" w:rsidRDefault="003F4A4F">
      <w:pPr>
        <w:rPr>
          <w:rFonts w:ascii="Times New Roman" w:hAnsi="Times New Roman" w:cs="Times New Roman"/>
        </w:rPr>
      </w:pPr>
      <w:r w:rsidRPr="001D5AEA">
        <w:rPr>
          <w:rFonts w:ascii="Times New Roman" w:hAnsi="Times New Roman" w:cs="Times New Roman"/>
        </w:rPr>
        <w:t>Состав забалансовых счетов определяется:</w:t>
      </w:r>
    </w:p>
    <w:p w:rsidR="003F4A4F" w:rsidRPr="001D5AEA" w:rsidRDefault="003F4A4F">
      <w:pPr>
        <w:rPr>
          <w:rFonts w:ascii="Times New Roman" w:hAnsi="Times New Roman" w:cs="Times New Roman"/>
        </w:rPr>
      </w:pPr>
      <w:r w:rsidRPr="001D5AEA">
        <w:rPr>
          <w:rFonts w:ascii="Times New Roman" w:hAnsi="Times New Roman" w:cs="Times New Roman"/>
        </w:rPr>
        <w:t>- счетами, установленными Инструкцией N 157н;</w:t>
      </w:r>
    </w:p>
    <w:p w:rsidR="003F4A4F" w:rsidRPr="001D5AEA" w:rsidRDefault="003F4A4F">
      <w:pPr>
        <w:rPr>
          <w:rFonts w:ascii="Times New Roman" w:hAnsi="Times New Roman" w:cs="Times New Roman"/>
        </w:rPr>
      </w:pPr>
      <w:r w:rsidRPr="001D5AEA">
        <w:rPr>
          <w:rFonts w:ascii="Times New Roman" w:hAnsi="Times New Roman" w:cs="Times New Roman"/>
        </w:rPr>
        <w:t xml:space="preserve">Рабочий план счетов определен в Приложении </w:t>
      </w:r>
      <w:r w:rsidRPr="001D5AEA">
        <w:rPr>
          <w:rStyle w:val="a3"/>
          <w:rFonts w:ascii="Times New Roman" w:hAnsi="Times New Roman" w:cs="Times New Roman"/>
          <w:b w:val="0"/>
          <w:color w:val="auto"/>
        </w:rPr>
        <w:t>N</w:t>
      </w:r>
      <w:r w:rsidR="00B41CC2" w:rsidRPr="001D5AEA">
        <w:rPr>
          <w:rStyle w:val="a3"/>
          <w:rFonts w:ascii="Times New Roman" w:hAnsi="Times New Roman" w:cs="Times New Roman"/>
          <w:b w:val="0"/>
          <w:color w:val="auto"/>
        </w:rPr>
        <w:t>1</w:t>
      </w:r>
      <w:r w:rsidRPr="001D5AEA">
        <w:rPr>
          <w:rFonts w:ascii="Times New Roman" w:hAnsi="Times New Roman" w:cs="Times New Roman"/>
        </w:rPr>
        <w:t>.</w:t>
      </w:r>
    </w:p>
    <w:p w:rsidR="003F4A4F" w:rsidRPr="001D5AEA" w:rsidRDefault="003F4A4F" w:rsidP="00374ACA">
      <w:pPr>
        <w:pStyle w:val="1"/>
        <w:jc w:val="center"/>
        <w:rPr>
          <w:rFonts w:ascii="Times New Roman" w:hAnsi="Times New Roman" w:cs="Times New Roman"/>
          <w:bCs w:val="0"/>
          <w:sz w:val="24"/>
          <w:szCs w:val="24"/>
        </w:rPr>
      </w:pPr>
      <w:bookmarkStart w:id="6" w:name="sub_588675037"/>
      <w:r w:rsidRPr="001D5AEA">
        <w:rPr>
          <w:rFonts w:ascii="Times New Roman" w:hAnsi="Times New Roman" w:cs="Times New Roman"/>
          <w:bCs w:val="0"/>
          <w:sz w:val="24"/>
          <w:szCs w:val="24"/>
        </w:rPr>
        <w:t>2. Особенности ведения аналитического учета</w:t>
      </w:r>
      <w:bookmarkEnd w:id="6"/>
    </w:p>
    <w:p w:rsidR="003F4A4F" w:rsidRPr="001D5AEA" w:rsidRDefault="003F4A4F" w:rsidP="00086DC1">
      <w:pPr>
        <w:rPr>
          <w:rFonts w:ascii="Times New Roman" w:hAnsi="Times New Roman" w:cs="Times New Roman"/>
        </w:rPr>
      </w:pPr>
      <w:r w:rsidRPr="001D5AEA">
        <w:rPr>
          <w:rFonts w:ascii="Times New Roman" w:hAnsi="Times New Roman" w:cs="Times New Roman"/>
        </w:rPr>
        <w:t xml:space="preserve">Организация дополнительного аналитического учета формируется по следующим правилам </w:t>
      </w:r>
    </w:p>
    <w:p w:rsidR="003F4A4F" w:rsidRPr="001D5AEA" w:rsidRDefault="003F4A4F">
      <w:pPr>
        <w:rPr>
          <w:rFonts w:ascii="Times New Roman" w:hAnsi="Times New Roman" w:cs="Times New Roman"/>
        </w:rPr>
      </w:pPr>
      <w:r w:rsidRPr="001D5AEA">
        <w:rPr>
          <w:rFonts w:ascii="Times New Roman" w:hAnsi="Times New Roman" w:cs="Times New Roman"/>
        </w:rPr>
        <w:t>2.</w:t>
      </w:r>
      <w:r w:rsidR="009A307C" w:rsidRPr="001D5AEA">
        <w:rPr>
          <w:rFonts w:ascii="Times New Roman" w:hAnsi="Times New Roman" w:cs="Times New Roman"/>
        </w:rPr>
        <w:t>1</w:t>
      </w:r>
      <w:r w:rsidRPr="001D5AEA">
        <w:rPr>
          <w:rFonts w:ascii="Times New Roman" w:hAnsi="Times New Roman" w:cs="Times New Roman"/>
        </w:rPr>
        <w:t>. Дополнительный аналитический учет по договорам сданного</w:t>
      </w:r>
      <w:r w:rsidR="009A307C" w:rsidRPr="001D5AEA">
        <w:rPr>
          <w:rFonts w:ascii="Times New Roman" w:hAnsi="Times New Roman" w:cs="Times New Roman"/>
        </w:rPr>
        <w:t xml:space="preserve"> в аренду имущества организован</w:t>
      </w:r>
      <w:r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Fonts w:ascii="Times New Roman" w:hAnsi="Times New Roman" w:cs="Times New Roman"/>
        </w:rPr>
        <w:t>- по организации учета реальной текущей задолженности, выделенной из обще</w:t>
      </w:r>
      <w:r w:rsidR="00570831" w:rsidRPr="001D5AEA">
        <w:rPr>
          <w:rFonts w:ascii="Times New Roman" w:hAnsi="Times New Roman" w:cs="Times New Roman"/>
        </w:rPr>
        <w:t>договорной задолженности, путем</w:t>
      </w:r>
      <w:r w:rsidRPr="001D5AEA">
        <w:rPr>
          <w:rStyle w:val="a3"/>
          <w:rFonts w:ascii="Times New Roman" w:hAnsi="Times New Roman" w:cs="Times New Roman"/>
          <w:b w:val="0"/>
          <w:color w:val="auto"/>
        </w:rPr>
        <w:t xml:space="preserve"> открытия дополнительного субконто к сч</w:t>
      </w:r>
      <w:r w:rsidR="00570831" w:rsidRPr="001D5AEA">
        <w:rPr>
          <w:rStyle w:val="a3"/>
          <w:rFonts w:ascii="Times New Roman" w:hAnsi="Times New Roman" w:cs="Times New Roman"/>
          <w:b w:val="0"/>
          <w:color w:val="auto"/>
        </w:rPr>
        <w:t>етам 0 205 21 000, 0 205 22 000.</w:t>
      </w:r>
    </w:p>
    <w:p w:rsidR="003F4A4F" w:rsidRPr="001D5AEA" w:rsidRDefault="003F4A4F" w:rsidP="00532D0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78" w:history="1">
        <w:r w:rsidRPr="001D5AEA">
          <w:rPr>
            <w:rStyle w:val="a4"/>
            <w:rFonts w:ascii="Times New Roman" w:hAnsi="Times New Roman" w:cs="Times New Roman"/>
            <w:b w:val="0"/>
            <w:color w:val="auto"/>
            <w:sz w:val="24"/>
            <w:szCs w:val="24"/>
          </w:rPr>
          <w:t>п. 32</w:t>
        </w:r>
      </w:hyperlink>
      <w:r w:rsidRPr="001D5AEA">
        <w:rPr>
          <w:rFonts w:ascii="Times New Roman" w:hAnsi="Times New Roman" w:cs="Times New Roman"/>
          <w:sz w:val="24"/>
          <w:szCs w:val="24"/>
        </w:rPr>
        <w:t xml:space="preserve"> СГС "Аренда")</w:t>
      </w:r>
      <w:r w:rsidR="00532D0F"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r w:rsidRPr="001D5AEA">
        <w:rPr>
          <w:rFonts w:ascii="Times New Roman" w:hAnsi="Times New Roman" w:cs="Times New Roman"/>
        </w:rPr>
        <w:t>2.</w:t>
      </w:r>
      <w:r w:rsidR="00570831" w:rsidRPr="001D5AEA">
        <w:rPr>
          <w:rFonts w:ascii="Times New Roman" w:hAnsi="Times New Roman" w:cs="Times New Roman"/>
        </w:rPr>
        <w:t>2</w:t>
      </w:r>
      <w:r w:rsidRPr="001D5AEA">
        <w:rPr>
          <w:rFonts w:ascii="Times New Roman" w:hAnsi="Times New Roman" w:cs="Times New Roman"/>
        </w:rPr>
        <w:t xml:space="preserve">. Дополнительный аналитический учет по имуществу, сданному в аренду, с классификацией по видам аренды: финансовая, операционная, на льготных условиях, безвозмездное пользование без закрепления права оперативного управления, - путем </w:t>
      </w:r>
      <w:r w:rsidRPr="001D5AEA">
        <w:rPr>
          <w:rStyle w:val="a3"/>
          <w:rFonts w:ascii="Times New Roman" w:hAnsi="Times New Roman" w:cs="Times New Roman"/>
          <w:b w:val="0"/>
          <w:color w:val="auto"/>
        </w:rPr>
        <w:t>открытия дополнительного субконто</w:t>
      </w:r>
      <w:r w:rsidRPr="001D5AEA">
        <w:rPr>
          <w:rFonts w:ascii="Times New Roman" w:hAnsi="Times New Roman" w:cs="Times New Roman"/>
        </w:rPr>
        <w:t xml:space="preserve"> к забалансовому счету 25 "Имущество, переданное в возмездное пользование (аренду)" и забалансовому счету 26 "Имущество, переданное в безвозмездное пользование".</w:t>
      </w:r>
    </w:p>
    <w:p w:rsidR="003F4A4F" w:rsidRPr="001D5AEA" w:rsidRDefault="003F4A4F" w:rsidP="00532D0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79" w:history="1">
        <w:r w:rsidRPr="001D5AEA">
          <w:rPr>
            <w:rStyle w:val="a4"/>
            <w:rFonts w:ascii="Times New Roman" w:hAnsi="Times New Roman" w:cs="Times New Roman"/>
            <w:b w:val="0"/>
            <w:color w:val="auto"/>
            <w:sz w:val="24"/>
            <w:szCs w:val="24"/>
          </w:rPr>
          <w:t>п. 32</w:t>
        </w:r>
      </w:hyperlink>
      <w:r w:rsidRPr="001D5AEA">
        <w:rPr>
          <w:rFonts w:ascii="Times New Roman" w:hAnsi="Times New Roman" w:cs="Times New Roman"/>
          <w:sz w:val="24"/>
          <w:szCs w:val="24"/>
        </w:rPr>
        <w:t xml:space="preserve"> СГС "Аренда")</w:t>
      </w:r>
      <w:r w:rsidR="00532D0F"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r w:rsidRPr="001D5AEA">
        <w:rPr>
          <w:rFonts w:ascii="Times New Roman" w:hAnsi="Times New Roman" w:cs="Times New Roman"/>
        </w:rPr>
        <w:t>2.</w:t>
      </w:r>
      <w:r w:rsidR="00727861" w:rsidRPr="001D5AEA">
        <w:rPr>
          <w:rFonts w:ascii="Times New Roman" w:hAnsi="Times New Roman" w:cs="Times New Roman"/>
        </w:rPr>
        <w:t>3</w:t>
      </w:r>
      <w:r w:rsidRPr="001D5AEA">
        <w:rPr>
          <w:rFonts w:ascii="Times New Roman" w:hAnsi="Times New Roman" w:cs="Times New Roman"/>
        </w:rPr>
        <w:t>. Дополнительный аналитический учет по счету 0 101 00 000 "Основные средства" организован в разрезе следующих классификаций путем</w:t>
      </w:r>
      <w:r w:rsidRPr="001D5AEA">
        <w:rPr>
          <w:rStyle w:val="a3"/>
          <w:rFonts w:ascii="Times New Roman" w:hAnsi="Times New Roman" w:cs="Times New Roman"/>
          <w:b w:val="0"/>
          <w:color w:val="auto"/>
        </w:rPr>
        <w:t xml:space="preserve"> открытия дополнительного субконто</w:t>
      </w:r>
      <w:r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по степени использования в деятельности организации (статус объекта учета по техническому состоянию): "в эксплуатации", "требуется ремонт", "находится на консервации", "не соответствует требованиям эксплуатации", "не введен в эксплуатацию";</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lastRenderedPageBreak/>
        <w:t>- по праву владения: "в оперативном управлении", "получены во временное владение, как объекты учета финансовой (неоперационной) аренды"; "переданы в операционную аренду"; "получены в безвозмездное пользование, как объекты учета финансовой (неоперационной) аренды"; "переданы в безвозмездное пользование при операционной аренде";</w:t>
      </w:r>
    </w:p>
    <w:p w:rsidR="003F4A4F" w:rsidRPr="001D5AEA" w:rsidRDefault="003F4A4F" w:rsidP="00532D0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80" w:history="1">
        <w:r w:rsidRPr="001D5AEA">
          <w:rPr>
            <w:rStyle w:val="a4"/>
            <w:rFonts w:ascii="Times New Roman" w:hAnsi="Times New Roman" w:cs="Times New Roman"/>
            <w:b w:val="0"/>
            <w:color w:val="auto"/>
            <w:sz w:val="24"/>
            <w:szCs w:val="24"/>
          </w:rPr>
          <w:t>п. 51</w:t>
        </w:r>
      </w:hyperlink>
      <w:r w:rsidRPr="001D5AEA">
        <w:rPr>
          <w:rFonts w:ascii="Times New Roman" w:hAnsi="Times New Roman" w:cs="Times New Roman"/>
          <w:sz w:val="24"/>
          <w:szCs w:val="24"/>
        </w:rPr>
        <w:t xml:space="preserve">, </w:t>
      </w:r>
      <w:hyperlink r:id="rId81" w:history="1">
        <w:r w:rsidRPr="001D5AEA">
          <w:rPr>
            <w:rStyle w:val="a4"/>
            <w:rFonts w:ascii="Times New Roman" w:hAnsi="Times New Roman" w:cs="Times New Roman"/>
            <w:b w:val="0"/>
            <w:color w:val="auto"/>
            <w:sz w:val="24"/>
            <w:szCs w:val="24"/>
          </w:rPr>
          <w:t>п. 56</w:t>
        </w:r>
      </w:hyperlink>
      <w:r w:rsidRPr="001D5AEA">
        <w:rPr>
          <w:rFonts w:ascii="Times New Roman" w:hAnsi="Times New Roman" w:cs="Times New Roman"/>
          <w:sz w:val="24"/>
          <w:szCs w:val="24"/>
        </w:rPr>
        <w:t xml:space="preserve"> СГС "Основные средства", </w:t>
      </w:r>
      <w:hyperlink r:id="rId82" w:history="1">
        <w:r w:rsidRPr="001D5AEA">
          <w:rPr>
            <w:rStyle w:val="a4"/>
            <w:rFonts w:ascii="Times New Roman" w:hAnsi="Times New Roman" w:cs="Times New Roman"/>
            <w:b w:val="0"/>
            <w:color w:val="auto"/>
            <w:sz w:val="24"/>
            <w:szCs w:val="24"/>
          </w:rPr>
          <w:t>раздел 3</w:t>
        </w:r>
      </w:hyperlink>
      <w:r w:rsidRPr="001D5AEA">
        <w:rPr>
          <w:rFonts w:ascii="Times New Roman" w:hAnsi="Times New Roman" w:cs="Times New Roman"/>
          <w:sz w:val="24"/>
          <w:szCs w:val="24"/>
        </w:rPr>
        <w:t xml:space="preserve"> Методических указаний, доведенных </w:t>
      </w:r>
      <w:hyperlink r:id="rId83" w:history="1">
        <w:r w:rsidRPr="001D5AEA">
          <w:rPr>
            <w:rStyle w:val="a4"/>
            <w:rFonts w:ascii="Times New Roman" w:hAnsi="Times New Roman" w:cs="Times New Roman"/>
            <w:b w:val="0"/>
            <w:color w:val="auto"/>
            <w:sz w:val="24"/>
            <w:szCs w:val="24"/>
          </w:rPr>
          <w:t>письмом</w:t>
        </w:r>
      </w:hyperlink>
      <w:r w:rsidRPr="001D5AEA">
        <w:rPr>
          <w:rFonts w:ascii="Times New Roman" w:hAnsi="Times New Roman" w:cs="Times New Roman"/>
          <w:sz w:val="24"/>
          <w:szCs w:val="24"/>
        </w:rPr>
        <w:t xml:space="preserve"> Минфина России от 15.12.2017 N 02-07-07/84237, </w:t>
      </w:r>
      <w:hyperlink r:id="rId84" w:history="1">
        <w:r w:rsidRPr="001D5AEA">
          <w:rPr>
            <w:rStyle w:val="a4"/>
            <w:rFonts w:ascii="Times New Roman" w:hAnsi="Times New Roman" w:cs="Times New Roman"/>
            <w:b w:val="0"/>
            <w:color w:val="auto"/>
            <w:sz w:val="24"/>
            <w:szCs w:val="24"/>
          </w:rPr>
          <w:t>Методические указания</w:t>
        </w:r>
      </w:hyperlink>
      <w:r w:rsidRPr="001D5AEA">
        <w:rPr>
          <w:rFonts w:ascii="Times New Roman" w:hAnsi="Times New Roman" w:cs="Times New Roman"/>
          <w:sz w:val="24"/>
          <w:szCs w:val="24"/>
        </w:rPr>
        <w:t>, утвержденные приказом N 52н)</w:t>
      </w:r>
      <w:r w:rsidR="00532D0F" w:rsidRPr="001D5AEA">
        <w:rPr>
          <w:rFonts w:ascii="Times New Roman" w:hAnsi="Times New Roman" w:cs="Times New Roman"/>
          <w:sz w:val="24"/>
          <w:szCs w:val="24"/>
        </w:rPr>
        <w:t>.</w:t>
      </w:r>
    </w:p>
    <w:p w:rsidR="003F4A4F" w:rsidRPr="001D5AEA" w:rsidRDefault="00727861">
      <w:pPr>
        <w:rPr>
          <w:rFonts w:ascii="Times New Roman" w:hAnsi="Times New Roman" w:cs="Times New Roman"/>
        </w:rPr>
      </w:pPr>
      <w:bookmarkStart w:id="7" w:name="sub_588675208"/>
      <w:r w:rsidRPr="001D5AEA">
        <w:rPr>
          <w:rFonts w:ascii="Times New Roman" w:hAnsi="Times New Roman" w:cs="Times New Roman"/>
        </w:rPr>
        <w:t>2.4</w:t>
      </w:r>
      <w:r w:rsidR="003F4A4F" w:rsidRPr="001D5AEA">
        <w:rPr>
          <w:rFonts w:ascii="Times New Roman" w:hAnsi="Times New Roman" w:cs="Times New Roman"/>
        </w:rPr>
        <w:t>. Аналитический учет по счету 0 106 00 000 "Вложения в нефинансовые активы" ведется в разрезе видов (кодов) затрат по каждому строящемуся (реконструируемому, модернизируемому), приобретаемому (изготавливаемому, создаваемому) объекту нефинансовых активов в</w:t>
      </w:r>
      <w:r w:rsidRPr="001D5AEA">
        <w:rPr>
          <w:rFonts w:ascii="Times New Roman" w:hAnsi="Times New Roman" w:cs="Times New Roman"/>
        </w:rPr>
        <w:t>:</w:t>
      </w:r>
      <w:bookmarkEnd w:id="7"/>
    </w:p>
    <w:p w:rsidR="003F4A4F" w:rsidRPr="001D5AEA" w:rsidRDefault="004422E5" w:rsidP="004422E5">
      <w:pPr>
        <w:rPr>
          <w:rFonts w:ascii="Times New Roman" w:hAnsi="Times New Roman" w:cs="Times New Roman"/>
        </w:rPr>
      </w:pPr>
      <w:r w:rsidRPr="001D5AEA">
        <w:rPr>
          <w:rStyle w:val="a3"/>
          <w:rFonts w:ascii="Times New Roman" w:hAnsi="Times New Roman" w:cs="Times New Roman"/>
          <w:b w:val="0"/>
          <w:color w:val="auto"/>
        </w:rPr>
        <w:t>- Многографной карточке.</w:t>
      </w:r>
    </w:p>
    <w:p w:rsidR="003F4A4F" w:rsidRPr="001D5AEA" w:rsidRDefault="003F4A4F" w:rsidP="00532D0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85" w:history="1">
        <w:r w:rsidRPr="001D5AEA">
          <w:rPr>
            <w:rStyle w:val="a4"/>
            <w:rFonts w:ascii="Times New Roman" w:hAnsi="Times New Roman" w:cs="Times New Roman"/>
            <w:b w:val="0"/>
            <w:color w:val="auto"/>
            <w:sz w:val="24"/>
            <w:szCs w:val="24"/>
          </w:rPr>
          <w:t>п. 128</w:t>
        </w:r>
      </w:hyperlink>
      <w:r w:rsidRPr="001D5AEA">
        <w:rPr>
          <w:rFonts w:ascii="Times New Roman" w:hAnsi="Times New Roman" w:cs="Times New Roman"/>
          <w:sz w:val="24"/>
          <w:szCs w:val="24"/>
        </w:rPr>
        <w:t xml:space="preserve"> Инструкции N 157н)</w:t>
      </w:r>
      <w:r w:rsidR="00532D0F" w:rsidRPr="001D5AEA">
        <w:rPr>
          <w:rFonts w:ascii="Times New Roman" w:hAnsi="Times New Roman" w:cs="Times New Roman"/>
          <w:sz w:val="24"/>
          <w:szCs w:val="24"/>
        </w:rPr>
        <w:t>.</w:t>
      </w:r>
    </w:p>
    <w:p w:rsidR="003F4A4F" w:rsidRPr="001D5AEA" w:rsidRDefault="00AF7077">
      <w:pPr>
        <w:rPr>
          <w:rFonts w:ascii="Times New Roman" w:hAnsi="Times New Roman" w:cs="Times New Roman"/>
        </w:rPr>
      </w:pPr>
      <w:bookmarkStart w:id="8" w:name="sub_588675212"/>
      <w:r w:rsidRPr="001D5AEA">
        <w:rPr>
          <w:rFonts w:ascii="Times New Roman" w:hAnsi="Times New Roman" w:cs="Times New Roman"/>
        </w:rPr>
        <w:t>2.5</w:t>
      </w:r>
      <w:r w:rsidR="003F4A4F" w:rsidRPr="001D5AEA">
        <w:rPr>
          <w:rFonts w:ascii="Times New Roman" w:hAnsi="Times New Roman" w:cs="Times New Roman"/>
        </w:rPr>
        <w:t>. Аналитический учет расчетов по оплате труда ведется в "Журнале операций расчетов по оплате труда, денежному довольствию и стипендиям" в разрезе</w:t>
      </w:r>
    </w:p>
    <w:bookmarkEnd w:id="8"/>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групп контрагентов. При этом персон</w:t>
      </w:r>
      <w:r w:rsidR="00AF7077" w:rsidRPr="001D5AEA">
        <w:rPr>
          <w:rStyle w:val="a3"/>
          <w:rFonts w:ascii="Times New Roman" w:hAnsi="Times New Roman" w:cs="Times New Roman"/>
          <w:b w:val="0"/>
          <w:color w:val="auto"/>
        </w:rPr>
        <w:t>ифицированный учет организован по каждому сотруднику</w:t>
      </w:r>
      <w:r w:rsidRPr="001D5AEA">
        <w:rPr>
          <w:rStyle w:val="a3"/>
          <w:rFonts w:ascii="Times New Roman" w:hAnsi="Times New Roman" w:cs="Times New Roman"/>
          <w:b w:val="0"/>
          <w:color w:val="auto"/>
        </w:rPr>
        <w:t xml:space="preserve">. Группы контрагентов устанавливаются </w:t>
      </w:r>
      <w:r w:rsidR="00AF7077" w:rsidRPr="001D5AEA">
        <w:rPr>
          <w:rStyle w:val="a3"/>
          <w:rFonts w:ascii="Times New Roman" w:hAnsi="Times New Roman" w:cs="Times New Roman"/>
          <w:b w:val="0"/>
          <w:color w:val="auto"/>
        </w:rPr>
        <w:t>–Все сотрудники</w:t>
      </w:r>
      <w:r w:rsidRPr="001D5AEA">
        <w:rPr>
          <w:rFonts w:ascii="Times New Roman" w:hAnsi="Times New Roman" w:cs="Times New Roman"/>
        </w:rPr>
        <w:t>.</w:t>
      </w:r>
    </w:p>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86" w:history="1">
        <w:r w:rsidRPr="001D5AEA">
          <w:rPr>
            <w:rStyle w:val="a4"/>
            <w:rFonts w:ascii="Times New Roman" w:hAnsi="Times New Roman" w:cs="Times New Roman"/>
            <w:b w:val="0"/>
            <w:color w:val="auto"/>
            <w:sz w:val="24"/>
            <w:szCs w:val="24"/>
          </w:rPr>
          <w:t>п. 257</w:t>
        </w:r>
      </w:hyperlink>
      <w:r w:rsidRPr="001D5AEA">
        <w:rPr>
          <w:rFonts w:ascii="Times New Roman" w:hAnsi="Times New Roman" w:cs="Times New Roman"/>
          <w:sz w:val="24"/>
          <w:szCs w:val="24"/>
        </w:rPr>
        <w:t xml:space="preserve"> Инструкции N 157н)</w:t>
      </w:r>
      <w:r w:rsidR="00532D0F" w:rsidRPr="001D5AEA">
        <w:rPr>
          <w:rFonts w:ascii="Times New Roman" w:hAnsi="Times New Roman" w:cs="Times New Roman"/>
          <w:sz w:val="24"/>
          <w:szCs w:val="24"/>
        </w:rPr>
        <w:t>.</w:t>
      </w:r>
    </w:p>
    <w:p w:rsidR="003F4A4F" w:rsidRPr="001D5AEA" w:rsidRDefault="00AF7077">
      <w:pPr>
        <w:rPr>
          <w:rFonts w:ascii="Times New Roman" w:hAnsi="Times New Roman" w:cs="Times New Roman"/>
        </w:rPr>
      </w:pPr>
      <w:r w:rsidRPr="001D5AEA">
        <w:rPr>
          <w:rFonts w:ascii="Times New Roman" w:hAnsi="Times New Roman" w:cs="Times New Roman"/>
        </w:rPr>
        <w:t>2.6</w:t>
      </w:r>
      <w:r w:rsidR="003F4A4F" w:rsidRPr="001D5AEA">
        <w:rPr>
          <w:rFonts w:ascii="Times New Roman" w:hAnsi="Times New Roman" w:cs="Times New Roman"/>
        </w:rPr>
        <w:t xml:space="preserve">. Аналитический учет расчетов по пенсиям, пособиям и иным социальным выплатам ведется </w:t>
      </w:r>
      <w:r w:rsidR="003F4A4F" w:rsidRPr="001D5AEA">
        <w:rPr>
          <w:rStyle w:val="a3"/>
          <w:rFonts w:ascii="Times New Roman" w:hAnsi="Times New Roman" w:cs="Times New Roman"/>
          <w:b w:val="0"/>
          <w:color w:val="auto"/>
        </w:rPr>
        <w:t>"Журнале по прочим операциям"</w:t>
      </w:r>
      <w:r w:rsidR="003F4A4F" w:rsidRPr="001D5AEA">
        <w:rPr>
          <w:rFonts w:ascii="Times New Roman" w:hAnsi="Times New Roman" w:cs="Times New Roman"/>
        </w:rPr>
        <w:t xml:space="preserve"> в разрезе</w:t>
      </w:r>
      <w:r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ко</w:t>
      </w:r>
      <w:r w:rsidR="00532D0F" w:rsidRPr="001D5AEA">
        <w:rPr>
          <w:rStyle w:val="a3"/>
          <w:rFonts w:ascii="Times New Roman" w:hAnsi="Times New Roman" w:cs="Times New Roman"/>
          <w:b w:val="0"/>
          <w:color w:val="auto"/>
        </w:rPr>
        <w:t>нтрагентов (получателей выплат).</w:t>
      </w:r>
    </w:p>
    <w:p w:rsidR="003F4A4F" w:rsidRPr="001D5AEA" w:rsidRDefault="003F4A4F" w:rsidP="00A90A5E">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87" w:history="1">
        <w:r w:rsidRPr="001D5AEA">
          <w:rPr>
            <w:rStyle w:val="a4"/>
            <w:rFonts w:ascii="Times New Roman" w:hAnsi="Times New Roman" w:cs="Times New Roman"/>
            <w:b w:val="0"/>
            <w:color w:val="auto"/>
            <w:sz w:val="24"/>
            <w:szCs w:val="24"/>
          </w:rPr>
          <w:t>п. 257</w:t>
        </w:r>
      </w:hyperlink>
      <w:r w:rsidRPr="001D5AEA">
        <w:rPr>
          <w:rFonts w:ascii="Times New Roman" w:hAnsi="Times New Roman" w:cs="Times New Roman"/>
          <w:sz w:val="24"/>
          <w:szCs w:val="24"/>
        </w:rPr>
        <w:t xml:space="preserve"> Инструкции N 157н)</w:t>
      </w:r>
      <w:r w:rsidR="00532D0F" w:rsidRPr="001D5AEA">
        <w:rPr>
          <w:rFonts w:ascii="Times New Roman" w:hAnsi="Times New Roman" w:cs="Times New Roman"/>
          <w:sz w:val="24"/>
          <w:szCs w:val="24"/>
        </w:rPr>
        <w:t>.</w:t>
      </w:r>
    </w:p>
    <w:p w:rsidR="003F4A4F" w:rsidRPr="001D5AEA" w:rsidRDefault="003F4A4F" w:rsidP="00374ACA">
      <w:pPr>
        <w:pStyle w:val="1"/>
        <w:jc w:val="center"/>
        <w:rPr>
          <w:rFonts w:ascii="Times New Roman" w:hAnsi="Times New Roman" w:cs="Times New Roman"/>
          <w:bCs w:val="0"/>
          <w:sz w:val="24"/>
          <w:szCs w:val="24"/>
        </w:rPr>
      </w:pPr>
      <w:bookmarkStart w:id="9" w:name="sub_1008"/>
      <w:r w:rsidRPr="001D5AEA">
        <w:rPr>
          <w:rFonts w:ascii="Times New Roman" w:hAnsi="Times New Roman" w:cs="Times New Roman"/>
          <w:bCs w:val="0"/>
          <w:sz w:val="24"/>
          <w:szCs w:val="24"/>
        </w:rPr>
        <w:t>3. Учет нефинансовых активов</w:t>
      </w:r>
      <w:bookmarkEnd w:id="9"/>
    </w:p>
    <w:p w:rsidR="003F4A4F" w:rsidRPr="001D5AEA" w:rsidRDefault="003F4A4F" w:rsidP="00D36BE5">
      <w:pPr>
        <w:rPr>
          <w:rFonts w:ascii="Times New Roman" w:hAnsi="Times New Roman" w:cs="Times New Roman"/>
        </w:rPr>
      </w:pPr>
      <w:r w:rsidRPr="001D5AEA">
        <w:rPr>
          <w:rFonts w:ascii="Times New Roman" w:hAnsi="Times New Roman" w:cs="Times New Roman"/>
        </w:rPr>
        <w:t>3.1. Выдача и использование доверенностей на получение товарно-материальных ценностей осуществляется в соответствии с Положением (</w:t>
      </w:r>
      <w:hyperlink w:anchor="sub_1000" w:history="1">
        <w:r w:rsidRPr="001D5AEA">
          <w:rPr>
            <w:rStyle w:val="a4"/>
            <w:rFonts w:ascii="Times New Roman" w:hAnsi="Times New Roman" w:cs="Times New Roman"/>
            <w:b w:val="0"/>
            <w:color w:val="auto"/>
          </w:rPr>
          <w:t>Приложение</w:t>
        </w:r>
      </w:hyperlink>
      <w:r w:rsidRPr="001D5AEA">
        <w:rPr>
          <w:rFonts w:ascii="Times New Roman" w:hAnsi="Times New Roman" w:cs="Times New Roman"/>
        </w:rPr>
        <w:t xml:space="preserve"> N </w:t>
      </w:r>
      <w:r w:rsidR="00532D0F" w:rsidRPr="001D5AEA">
        <w:rPr>
          <w:rFonts w:ascii="Times New Roman" w:hAnsi="Times New Roman" w:cs="Times New Roman"/>
        </w:rPr>
        <w:t>14</w:t>
      </w:r>
      <w:r w:rsidRPr="001D5AEA">
        <w:rPr>
          <w:rFonts w:ascii="Times New Roman" w:hAnsi="Times New Roman" w:cs="Times New Roman"/>
        </w:rPr>
        <w:t xml:space="preserve">). </w:t>
      </w:r>
    </w:p>
    <w:p w:rsidR="003F4A4F" w:rsidRPr="001D5AEA" w:rsidRDefault="003F4A4F">
      <w:pPr>
        <w:rPr>
          <w:rFonts w:ascii="Times New Roman" w:hAnsi="Times New Roman" w:cs="Times New Roman"/>
        </w:rPr>
      </w:pPr>
      <w:r w:rsidRPr="001D5AEA">
        <w:rPr>
          <w:rFonts w:ascii="Times New Roman" w:hAnsi="Times New Roman" w:cs="Times New Roman"/>
        </w:rPr>
        <w:t>3.2. В учреждении устанавливаются следующие правила определения справедливой стоимости объектов бюджетного учета (нефинансовых активов и арендных платежей):</w:t>
      </w:r>
    </w:p>
    <w:p w:rsidR="003F4A4F" w:rsidRPr="001D5AEA" w:rsidRDefault="003F4A4F">
      <w:pPr>
        <w:rPr>
          <w:rFonts w:ascii="Times New Roman" w:hAnsi="Times New Roman" w:cs="Times New Roman"/>
        </w:rPr>
      </w:pPr>
      <w:r w:rsidRPr="001D5AEA">
        <w:rPr>
          <w:rFonts w:ascii="Times New Roman" w:hAnsi="Times New Roman" w:cs="Times New Roman"/>
        </w:rPr>
        <w:t>3.2.1 Справедливая стоимость определяется Комиссией по поступлению и выбытию активов методом рыночных цен.</w:t>
      </w:r>
    </w:p>
    <w:p w:rsidR="003F4A4F" w:rsidRPr="001D5AEA" w:rsidRDefault="003F4A4F">
      <w:pPr>
        <w:rPr>
          <w:rFonts w:ascii="Times New Roman" w:hAnsi="Times New Roman" w:cs="Times New Roman"/>
        </w:rPr>
      </w:pPr>
      <w:r w:rsidRPr="001D5AEA">
        <w:rPr>
          <w:rFonts w:ascii="Times New Roman" w:hAnsi="Times New Roman" w:cs="Times New Roman"/>
        </w:rPr>
        <w:t>3.2.2. Справедливая стоимость рассчитывается на основании следующих данных (по выбору Комиссии):</w:t>
      </w:r>
    </w:p>
    <w:p w:rsidR="003F4A4F" w:rsidRPr="001D5AEA" w:rsidRDefault="003F4A4F">
      <w:pPr>
        <w:rPr>
          <w:rFonts w:ascii="Times New Roman" w:hAnsi="Times New Roman" w:cs="Times New Roman"/>
        </w:rPr>
      </w:pPr>
      <w:r w:rsidRPr="001D5AEA">
        <w:rPr>
          <w:rFonts w:ascii="Times New Roman" w:hAnsi="Times New Roman" w:cs="Times New Roman"/>
        </w:rPr>
        <w:t>- сведениях о ценах на аналогичные или схожие активы, полученные в письменной форме от организаций изготовителей, балансодержателей;</w:t>
      </w:r>
    </w:p>
    <w:p w:rsidR="003F4A4F" w:rsidRPr="001D5AEA" w:rsidRDefault="003F4A4F">
      <w:pPr>
        <w:rPr>
          <w:rFonts w:ascii="Times New Roman" w:hAnsi="Times New Roman" w:cs="Times New Roman"/>
        </w:rPr>
      </w:pPr>
      <w:r w:rsidRPr="001D5AEA">
        <w:rPr>
          <w:rFonts w:ascii="Times New Roman" w:hAnsi="Times New Roman" w:cs="Times New Roman"/>
        </w:rPr>
        <w:t>- сведений об уровне цен, имеющихся у органов государственной статистики;</w:t>
      </w:r>
    </w:p>
    <w:p w:rsidR="003F4A4F" w:rsidRPr="001D5AEA" w:rsidRDefault="003F4A4F">
      <w:pPr>
        <w:rPr>
          <w:rFonts w:ascii="Times New Roman" w:hAnsi="Times New Roman" w:cs="Times New Roman"/>
        </w:rPr>
      </w:pPr>
      <w:r w:rsidRPr="001D5AEA">
        <w:rPr>
          <w:rFonts w:ascii="Times New Roman" w:hAnsi="Times New Roman" w:cs="Times New Roman"/>
        </w:rPr>
        <w:t>- экспертных заключений (при условии документального подтверждения квалификации экспертов) о стоимости аналогичных или схожих объектов;</w:t>
      </w:r>
    </w:p>
    <w:p w:rsidR="003F4A4F" w:rsidRPr="001D5AEA" w:rsidRDefault="003F4A4F">
      <w:pPr>
        <w:rPr>
          <w:rFonts w:ascii="Times New Roman" w:hAnsi="Times New Roman" w:cs="Times New Roman"/>
        </w:rPr>
      </w:pPr>
      <w:r w:rsidRPr="001D5AEA">
        <w:rPr>
          <w:rFonts w:ascii="Times New Roman" w:hAnsi="Times New Roman" w:cs="Times New Roman"/>
        </w:rPr>
        <w:t>- данных, полученных в сети Интернет (данных с официальных сайтов производителей аналогичных или схожих объектов и т.п.);</w:t>
      </w:r>
    </w:p>
    <w:p w:rsidR="003F4A4F" w:rsidRPr="001D5AEA" w:rsidRDefault="003F4A4F">
      <w:pPr>
        <w:rPr>
          <w:rFonts w:ascii="Times New Roman" w:hAnsi="Times New Roman" w:cs="Times New Roman"/>
        </w:rPr>
      </w:pPr>
      <w:r w:rsidRPr="001D5AEA">
        <w:rPr>
          <w:rFonts w:ascii="Times New Roman" w:hAnsi="Times New Roman" w:cs="Times New Roman"/>
        </w:rPr>
        <w:t>- данных объявлений о продаже (сдаче в аренду) аналогичных или схожих объектов в СМИ, в сети Интернет и т.д.</w:t>
      </w:r>
    </w:p>
    <w:p w:rsidR="003F4A4F" w:rsidRPr="001D5AEA" w:rsidRDefault="003F4A4F">
      <w:pPr>
        <w:rPr>
          <w:rFonts w:ascii="Times New Roman" w:hAnsi="Times New Roman" w:cs="Times New Roman"/>
        </w:rPr>
      </w:pPr>
      <w:r w:rsidRPr="001D5AEA">
        <w:rPr>
          <w:rFonts w:ascii="Times New Roman" w:hAnsi="Times New Roman" w:cs="Times New Roman"/>
        </w:rPr>
        <w:t>3.2.3. При определении справедливой стоимости бывших в эксплуатации объектов могут использоваться данные о цене на новые аналогичные или схожие объекты с применением поправочных коэффициентов в зависимости от состояния оцениваемого имущества.</w:t>
      </w:r>
    </w:p>
    <w:p w:rsidR="003F4A4F" w:rsidRPr="001D5AEA" w:rsidRDefault="003F4A4F">
      <w:pPr>
        <w:rPr>
          <w:rFonts w:ascii="Times New Roman" w:hAnsi="Times New Roman" w:cs="Times New Roman"/>
        </w:rPr>
      </w:pPr>
      <w:r w:rsidRPr="001D5AEA">
        <w:rPr>
          <w:rFonts w:ascii="Times New Roman" w:hAnsi="Times New Roman" w:cs="Times New Roman"/>
        </w:rPr>
        <w:t>3.2.4. При определении справедливой стоимости объектов недвижимости по решению Комиссии может проводиться оценка с привлечением профессиональных оценщиков согласно Федеральному закону от 29.07.1998 N 135-ФЗ "Об оценочной деятельности в РФ".</w:t>
      </w:r>
    </w:p>
    <w:p w:rsidR="003F4A4F" w:rsidRPr="001D5AEA" w:rsidRDefault="003F4A4F">
      <w:pPr>
        <w:rPr>
          <w:rFonts w:ascii="Times New Roman" w:hAnsi="Times New Roman" w:cs="Times New Roman"/>
        </w:rPr>
      </w:pPr>
      <w:r w:rsidRPr="001D5AEA">
        <w:rPr>
          <w:rFonts w:ascii="Times New Roman" w:hAnsi="Times New Roman" w:cs="Times New Roman"/>
        </w:rPr>
        <w:t>3.2.5.Расчет справедливой стоимости подтверждается</w:t>
      </w:r>
      <w:r w:rsidR="00930D80" w:rsidRPr="001D5AEA">
        <w:rPr>
          <w:rFonts w:ascii="Times New Roman" w:hAnsi="Times New Roman" w:cs="Times New Roman"/>
        </w:rPr>
        <w:t xml:space="preserve"> </w:t>
      </w:r>
      <w:r w:rsidR="00060DC8" w:rsidRPr="001D5AEA">
        <w:rPr>
          <w:rStyle w:val="a3"/>
          <w:rFonts w:ascii="Times New Roman" w:hAnsi="Times New Roman" w:cs="Times New Roman"/>
          <w:b w:val="0"/>
          <w:color w:val="auto"/>
        </w:rPr>
        <w:t>п</w:t>
      </w:r>
      <w:r w:rsidRPr="001D5AEA">
        <w:rPr>
          <w:rStyle w:val="a3"/>
          <w:rFonts w:ascii="Times New Roman" w:hAnsi="Times New Roman" w:cs="Times New Roman"/>
          <w:b w:val="0"/>
          <w:color w:val="auto"/>
        </w:rPr>
        <w:t>ротоколом заседания комисси</w:t>
      </w:r>
      <w:r w:rsidR="00060DC8" w:rsidRPr="001D5AEA">
        <w:rPr>
          <w:rStyle w:val="a3"/>
          <w:rFonts w:ascii="Times New Roman" w:hAnsi="Times New Roman" w:cs="Times New Roman"/>
          <w:b w:val="0"/>
          <w:color w:val="auto"/>
        </w:rPr>
        <w:t>и</w:t>
      </w:r>
      <w:r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Fonts w:ascii="Times New Roman" w:hAnsi="Times New Roman" w:cs="Times New Roman"/>
        </w:rPr>
        <w:t xml:space="preserve">(Основание: </w:t>
      </w:r>
      <w:hyperlink r:id="rId88" w:history="1">
        <w:r w:rsidRPr="001D5AEA">
          <w:rPr>
            <w:rStyle w:val="a4"/>
            <w:rFonts w:ascii="Times New Roman" w:hAnsi="Times New Roman" w:cs="Times New Roman"/>
            <w:b w:val="0"/>
            <w:color w:val="auto"/>
          </w:rPr>
          <w:t>п.п. 54</w:t>
        </w:r>
      </w:hyperlink>
      <w:r w:rsidRPr="001D5AEA">
        <w:rPr>
          <w:rFonts w:ascii="Times New Roman" w:hAnsi="Times New Roman" w:cs="Times New Roman"/>
        </w:rPr>
        <w:t xml:space="preserve">, </w:t>
      </w:r>
      <w:hyperlink r:id="rId89" w:history="1">
        <w:r w:rsidRPr="001D5AEA">
          <w:rPr>
            <w:rStyle w:val="a4"/>
            <w:rFonts w:ascii="Times New Roman" w:hAnsi="Times New Roman" w:cs="Times New Roman"/>
            <w:b w:val="0"/>
            <w:color w:val="auto"/>
          </w:rPr>
          <w:t>59</w:t>
        </w:r>
      </w:hyperlink>
      <w:r w:rsidRPr="001D5AEA">
        <w:rPr>
          <w:rFonts w:ascii="Times New Roman" w:hAnsi="Times New Roman" w:cs="Times New Roman"/>
        </w:rPr>
        <w:t xml:space="preserve"> СГС "Концептуальные основы", </w:t>
      </w:r>
      <w:hyperlink r:id="rId90" w:history="1">
        <w:r w:rsidRPr="001D5AEA">
          <w:rPr>
            <w:rStyle w:val="a4"/>
            <w:rFonts w:ascii="Times New Roman" w:hAnsi="Times New Roman" w:cs="Times New Roman"/>
            <w:b w:val="0"/>
            <w:color w:val="auto"/>
          </w:rPr>
          <w:t>п.п. 7</w:t>
        </w:r>
      </w:hyperlink>
      <w:r w:rsidRPr="001D5AEA">
        <w:rPr>
          <w:rFonts w:ascii="Times New Roman" w:hAnsi="Times New Roman" w:cs="Times New Roman"/>
        </w:rPr>
        <w:t xml:space="preserve">, </w:t>
      </w:r>
      <w:hyperlink r:id="rId91" w:history="1">
        <w:r w:rsidRPr="001D5AEA">
          <w:rPr>
            <w:rStyle w:val="a4"/>
            <w:rFonts w:ascii="Times New Roman" w:hAnsi="Times New Roman" w:cs="Times New Roman"/>
            <w:b w:val="0"/>
            <w:color w:val="auto"/>
          </w:rPr>
          <w:t>22</w:t>
        </w:r>
      </w:hyperlink>
      <w:r w:rsidRPr="001D5AEA">
        <w:rPr>
          <w:rFonts w:ascii="Times New Roman" w:hAnsi="Times New Roman" w:cs="Times New Roman"/>
        </w:rPr>
        <w:t xml:space="preserve"> СГС "Основные средства", </w:t>
      </w:r>
      <w:hyperlink r:id="rId92" w:history="1">
        <w:r w:rsidRPr="001D5AEA">
          <w:rPr>
            <w:rStyle w:val="a4"/>
            <w:rFonts w:ascii="Times New Roman" w:hAnsi="Times New Roman" w:cs="Times New Roman"/>
            <w:b w:val="0"/>
            <w:color w:val="auto"/>
          </w:rPr>
          <w:t>п. 22</w:t>
        </w:r>
      </w:hyperlink>
      <w:r w:rsidRPr="001D5AEA">
        <w:rPr>
          <w:rFonts w:ascii="Times New Roman" w:hAnsi="Times New Roman" w:cs="Times New Roman"/>
        </w:rPr>
        <w:t xml:space="preserve">, </w:t>
      </w:r>
      <w:hyperlink r:id="rId93" w:history="1">
        <w:r w:rsidRPr="001D5AEA">
          <w:rPr>
            <w:rStyle w:val="a4"/>
            <w:rFonts w:ascii="Times New Roman" w:hAnsi="Times New Roman" w:cs="Times New Roman"/>
            <w:b w:val="0"/>
            <w:color w:val="auto"/>
          </w:rPr>
          <w:t>абз. 2 п. 29</w:t>
        </w:r>
      </w:hyperlink>
      <w:r w:rsidRPr="001D5AEA">
        <w:rPr>
          <w:rFonts w:ascii="Times New Roman" w:hAnsi="Times New Roman" w:cs="Times New Roman"/>
        </w:rPr>
        <w:t xml:space="preserve"> СГС "Запасы", </w:t>
      </w:r>
      <w:hyperlink r:id="rId94" w:history="1">
        <w:r w:rsidRPr="001D5AEA">
          <w:rPr>
            <w:rStyle w:val="a4"/>
            <w:rFonts w:ascii="Times New Roman" w:hAnsi="Times New Roman" w:cs="Times New Roman"/>
            <w:b w:val="0"/>
            <w:color w:val="auto"/>
          </w:rPr>
          <w:t>п.п. 25</w:t>
        </w:r>
      </w:hyperlink>
      <w:r w:rsidRPr="001D5AEA">
        <w:rPr>
          <w:rFonts w:ascii="Times New Roman" w:hAnsi="Times New Roman" w:cs="Times New Roman"/>
        </w:rPr>
        <w:t xml:space="preserve">, </w:t>
      </w:r>
      <w:hyperlink r:id="rId95" w:history="1">
        <w:r w:rsidRPr="001D5AEA">
          <w:rPr>
            <w:rStyle w:val="a4"/>
            <w:rFonts w:ascii="Times New Roman" w:hAnsi="Times New Roman" w:cs="Times New Roman"/>
            <w:b w:val="0"/>
            <w:color w:val="auto"/>
          </w:rPr>
          <w:t>31</w:t>
        </w:r>
      </w:hyperlink>
      <w:r w:rsidRPr="001D5AEA">
        <w:rPr>
          <w:rFonts w:ascii="Times New Roman" w:hAnsi="Times New Roman" w:cs="Times New Roman"/>
        </w:rPr>
        <w:t xml:space="preserve"> Инструкции N 157н)</w:t>
      </w:r>
      <w:r w:rsidR="008B5861" w:rsidRPr="001D5AEA">
        <w:rPr>
          <w:rFonts w:ascii="Times New Roman" w:hAnsi="Times New Roman" w:cs="Times New Roman"/>
        </w:rPr>
        <w:t>.</w:t>
      </w:r>
    </w:p>
    <w:p w:rsidR="003F4A4F" w:rsidRPr="001D5AEA" w:rsidRDefault="003F4A4F">
      <w:pPr>
        <w:rPr>
          <w:rFonts w:ascii="Times New Roman" w:hAnsi="Times New Roman" w:cs="Times New Roman"/>
        </w:rPr>
      </w:pPr>
      <w:bookmarkStart w:id="10" w:name="sub_588675040"/>
      <w:r w:rsidRPr="001D5AEA">
        <w:rPr>
          <w:rFonts w:ascii="Times New Roman" w:hAnsi="Times New Roman" w:cs="Times New Roman"/>
        </w:rPr>
        <w:t>3.3. Начисление задолженности по недостаче нефинансовых активов отражается в составе финансового результата (доходы от операций с активами) по справедливой стоимости на день обнаружения ущерба.</w:t>
      </w:r>
    </w:p>
    <w:bookmarkEnd w:id="10"/>
    <w:p w:rsidR="003F4A4F" w:rsidRPr="001D5AEA" w:rsidRDefault="003F4A4F" w:rsidP="00365BD3">
      <w:pPr>
        <w:pStyle w:val="a9"/>
        <w:rPr>
          <w:rFonts w:ascii="Times New Roman" w:hAnsi="Times New Roman" w:cs="Times New Roman"/>
          <w:sz w:val="24"/>
          <w:szCs w:val="24"/>
        </w:rPr>
      </w:pPr>
      <w:r w:rsidRPr="001D5AEA">
        <w:rPr>
          <w:rFonts w:ascii="Times New Roman" w:hAnsi="Times New Roman" w:cs="Times New Roman"/>
          <w:sz w:val="24"/>
          <w:szCs w:val="24"/>
        </w:rPr>
        <w:lastRenderedPageBreak/>
        <w:t xml:space="preserve">(Основание: </w:t>
      </w:r>
      <w:hyperlink r:id="rId96" w:history="1">
        <w:r w:rsidRPr="001D5AEA">
          <w:rPr>
            <w:rStyle w:val="a4"/>
            <w:rFonts w:ascii="Times New Roman" w:hAnsi="Times New Roman" w:cs="Times New Roman"/>
            <w:b w:val="0"/>
            <w:color w:val="auto"/>
            <w:sz w:val="24"/>
            <w:szCs w:val="24"/>
          </w:rPr>
          <w:t>п. 47</w:t>
        </w:r>
      </w:hyperlink>
      <w:r w:rsidRPr="001D5AEA">
        <w:rPr>
          <w:rFonts w:ascii="Times New Roman" w:hAnsi="Times New Roman" w:cs="Times New Roman"/>
          <w:sz w:val="24"/>
          <w:szCs w:val="24"/>
        </w:rPr>
        <w:t xml:space="preserve"> СГС "Основные средства", </w:t>
      </w:r>
      <w:hyperlink r:id="rId97" w:history="1">
        <w:r w:rsidRPr="001D5AEA">
          <w:rPr>
            <w:rStyle w:val="a4"/>
            <w:rFonts w:ascii="Times New Roman" w:hAnsi="Times New Roman" w:cs="Times New Roman"/>
            <w:b w:val="0"/>
            <w:color w:val="auto"/>
            <w:sz w:val="24"/>
            <w:szCs w:val="24"/>
          </w:rPr>
          <w:t>п. 38</w:t>
        </w:r>
      </w:hyperlink>
      <w:r w:rsidRPr="001D5AEA">
        <w:rPr>
          <w:rFonts w:ascii="Times New Roman" w:hAnsi="Times New Roman" w:cs="Times New Roman"/>
          <w:sz w:val="24"/>
          <w:szCs w:val="24"/>
        </w:rPr>
        <w:t xml:space="preserve"> СГС "Запасы")</w:t>
      </w:r>
      <w:r w:rsidR="008B5861"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bookmarkStart w:id="11" w:name="sub_588675041"/>
      <w:r w:rsidRPr="001D5AEA">
        <w:rPr>
          <w:rFonts w:ascii="Times New Roman" w:hAnsi="Times New Roman" w:cs="Times New Roman"/>
        </w:rPr>
        <w:t>3.4. При частичной ликвидации (разукомплектации) объекта нефинансовых активов расчет стоимости ликвидируемых (выделяемых) частей осуществляется исходя из стоимости частей, указанных в Инвентарной карточке объекта. Если стоимость ликвидируемых (выделяемых) частей неизвестна, то:</w:t>
      </w:r>
    </w:p>
    <w:bookmarkEnd w:id="11"/>
    <w:p w:rsidR="003F4A4F" w:rsidRPr="001D5AEA" w:rsidRDefault="003F4A4F">
      <w:pPr>
        <w:rPr>
          <w:rFonts w:ascii="Times New Roman" w:hAnsi="Times New Roman" w:cs="Times New Roman"/>
        </w:rPr>
      </w:pPr>
      <w:r w:rsidRPr="001D5AEA">
        <w:rPr>
          <w:rFonts w:ascii="Times New Roman" w:hAnsi="Times New Roman" w:cs="Times New Roman"/>
        </w:rPr>
        <w:t>- для недвижимости она определяется пропорционально размеру площади выделяемой части (частей) в площади всего объекта;</w:t>
      </w:r>
    </w:p>
    <w:p w:rsidR="003F4A4F" w:rsidRPr="001D5AEA" w:rsidRDefault="003F4A4F">
      <w:pPr>
        <w:rPr>
          <w:rFonts w:ascii="Times New Roman" w:hAnsi="Times New Roman" w:cs="Times New Roman"/>
        </w:rPr>
      </w:pPr>
      <w:r w:rsidRPr="001D5AEA">
        <w:rPr>
          <w:rFonts w:ascii="Times New Roman" w:hAnsi="Times New Roman" w:cs="Times New Roman"/>
        </w:rPr>
        <w:t>- для движимого имущества определяется справедливая стоимость всего объекта, справедливая стоимость ликвидируемых (выделяемых) частей. Затем определяется доля (процент) каждой из ликвидируемых (выделяемых) частей от справедливой стоимости объекта. Рассчитанный процент умножается на балансовую стоимость объекта.</w:t>
      </w:r>
    </w:p>
    <w:p w:rsidR="003F4A4F" w:rsidRPr="001D5AEA" w:rsidRDefault="003F4A4F" w:rsidP="00365BD3">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98" w:history="1">
        <w:r w:rsidRPr="001D5AEA">
          <w:rPr>
            <w:rStyle w:val="a4"/>
            <w:rFonts w:ascii="Times New Roman" w:hAnsi="Times New Roman" w:cs="Times New Roman"/>
            <w:b w:val="0"/>
            <w:color w:val="auto"/>
            <w:sz w:val="24"/>
            <w:szCs w:val="24"/>
          </w:rPr>
          <w:t>п.п. 27</w:t>
        </w:r>
      </w:hyperlink>
      <w:r w:rsidRPr="001D5AEA">
        <w:rPr>
          <w:rFonts w:ascii="Times New Roman" w:hAnsi="Times New Roman" w:cs="Times New Roman"/>
          <w:sz w:val="24"/>
          <w:szCs w:val="24"/>
        </w:rPr>
        <w:t xml:space="preserve">, </w:t>
      </w:r>
      <w:hyperlink r:id="rId99" w:history="1">
        <w:r w:rsidRPr="001D5AEA">
          <w:rPr>
            <w:rStyle w:val="a4"/>
            <w:rFonts w:ascii="Times New Roman" w:hAnsi="Times New Roman" w:cs="Times New Roman"/>
            <w:b w:val="0"/>
            <w:color w:val="auto"/>
            <w:sz w:val="24"/>
            <w:szCs w:val="24"/>
          </w:rPr>
          <w:t>85</w:t>
        </w:r>
      </w:hyperlink>
      <w:r w:rsidRPr="001D5AEA">
        <w:rPr>
          <w:rFonts w:ascii="Times New Roman" w:hAnsi="Times New Roman" w:cs="Times New Roman"/>
          <w:sz w:val="24"/>
          <w:szCs w:val="24"/>
        </w:rPr>
        <w:t xml:space="preserve"> Инструкции N 157н)</w:t>
      </w:r>
      <w:r w:rsidR="008B5861"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r w:rsidRPr="001D5AEA">
        <w:rPr>
          <w:rFonts w:ascii="Times New Roman" w:hAnsi="Times New Roman" w:cs="Times New Roman"/>
        </w:rPr>
        <w:t xml:space="preserve">3.5. В случае поступления объектов нефинансовых активов от организаций бюджетной сферы, с которыми производится сверка взаимных расчетов для (свода) консолидации бюджетной (финансовой) отчетности, полученные объекты нефинансовых активов первоначально принимаются к учету в составе тех же </w:t>
      </w:r>
      <w:hyperlink r:id="rId100" w:history="1">
        <w:r w:rsidRPr="001D5AEA">
          <w:rPr>
            <w:rStyle w:val="a4"/>
            <w:rFonts w:ascii="Times New Roman" w:hAnsi="Times New Roman" w:cs="Times New Roman"/>
            <w:b w:val="0"/>
            <w:color w:val="auto"/>
          </w:rPr>
          <w:t>групп</w:t>
        </w:r>
      </w:hyperlink>
      <w:r w:rsidRPr="001D5AEA">
        <w:rPr>
          <w:rFonts w:ascii="Times New Roman" w:hAnsi="Times New Roman" w:cs="Times New Roman"/>
        </w:rPr>
        <w:t xml:space="preserve"> и </w:t>
      </w:r>
      <w:hyperlink r:id="rId101" w:history="1">
        <w:r w:rsidRPr="001D5AEA">
          <w:rPr>
            <w:rStyle w:val="a4"/>
            <w:rFonts w:ascii="Times New Roman" w:hAnsi="Times New Roman" w:cs="Times New Roman"/>
            <w:b w:val="0"/>
            <w:color w:val="auto"/>
          </w:rPr>
          <w:t>видов</w:t>
        </w:r>
      </w:hyperlink>
      <w:r w:rsidRPr="001D5AEA">
        <w:rPr>
          <w:rFonts w:ascii="Times New Roman" w:hAnsi="Times New Roman" w:cs="Times New Roman"/>
        </w:rPr>
        <w:t xml:space="preserve"> имущества, что и у передающей стороны. Впоследствии, если Комиссией по поступлению и выбытию активов на основании действующего законодательства и положений настоящей Учетной политики будет принято решение об иной классификации полученного имущества, то порядок учета может быть изменен.</w:t>
      </w:r>
    </w:p>
    <w:p w:rsidR="003F4A4F" w:rsidRPr="001D5AEA" w:rsidRDefault="003F4A4F">
      <w:pPr>
        <w:rPr>
          <w:rFonts w:ascii="Times New Roman" w:hAnsi="Times New Roman" w:cs="Times New Roman"/>
        </w:rPr>
      </w:pPr>
      <w:r w:rsidRPr="001D5AEA">
        <w:rPr>
          <w:rFonts w:ascii="Times New Roman" w:hAnsi="Times New Roman" w:cs="Times New Roman"/>
        </w:rPr>
        <w:t>3.6. По нефинансовым активам, полученным безвозмездно от бюджетных (автономных) учреждений, Комиссией по поступлению и выбытию активов проверяется их соответствие критериям учета по группам и видам имущества на основании действующего законодательства и положений настоящей Учетной политики в момент постановки на балансовый учет. При выявленном несоответствии профильной Комиссией принимаются решения:</w:t>
      </w:r>
    </w:p>
    <w:p w:rsidR="003F4A4F" w:rsidRPr="001D5AEA" w:rsidRDefault="003F4A4F">
      <w:pPr>
        <w:rPr>
          <w:rFonts w:ascii="Times New Roman" w:hAnsi="Times New Roman" w:cs="Times New Roman"/>
        </w:rPr>
      </w:pPr>
      <w:r w:rsidRPr="001D5AEA">
        <w:rPr>
          <w:rFonts w:ascii="Times New Roman" w:hAnsi="Times New Roman" w:cs="Times New Roman"/>
        </w:rPr>
        <w:t>- если по указанным основаниям полученные основные средства классифицируются как материальные запасы, они должны быть учтены в качестве материальных запасов сразу же при принятии к балансовому учету на основании документов, подтверждающих поступление объекта;</w:t>
      </w:r>
    </w:p>
    <w:p w:rsidR="003F4A4F" w:rsidRPr="001D5AEA" w:rsidRDefault="003F4A4F">
      <w:pPr>
        <w:rPr>
          <w:rFonts w:ascii="Times New Roman" w:hAnsi="Times New Roman" w:cs="Times New Roman"/>
        </w:rPr>
      </w:pPr>
      <w:r w:rsidRPr="001D5AEA">
        <w:rPr>
          <w:rFonts w:ascii="Times New Roman" w:hAnsi="Times New Roman" w:cs="Times New Roman"/>
        </w:rPr>
        <w:t>- если полученные материальные запасы классифицируются как основные средства, они должны быть учтены в качестве основных средств сразу же при принятии к балансовому учету;</w:t>
      </w:r>
    </w:p>
    <w:p w:rsidR="003F4A4F" w:rsidRPr="001D5AEA" w:rsidRDefault="003F4A4F">
      <w:pPr>
        <w:rPr>
          <w:rFonts w:ascii="Times New Roman" w:hAnsi="Times New Roman" w:cs="Times New Roman"/>
        </w:rPr>
      </w:pPr>
      <w:r w:rsidRPr="001D5AEA">
        <w:rPr>
          <w:rFonts w:ascii="Times New Roman" w:hAnsi="Times New Roman" w:cs="Times New Roman"/>
        </w:rPr>
        <w:t>- если передающей организацией бюджетной сферы указан некорректный аналитический счет по передаваемому объекту нефинансовых активов, этот объект должен быть учтен на корректном аналитическом счете сразу же при принятии к балансовому учету.</w:t>
      </w:r>
    </w:p>
    <w:p w:rsidR="003F4A4F" w:rsidRPr="001D5AEA" w:rsidRDefault="003F4A4F">
      <w:pPr>
        <w:rPr>
          <w:rFonts w:ascii="Times New Roman" w:hAnsi="Times New Roman" w:cs="Times New Roman"/>
        </w:rPr>
      </w:pPr>
      <w:r w:rsidRPr="001D5AEA">
        <w:rPr>
          <w:rFonts w:ascii="Times New Roman" w:hAnsi="Times New Roman" w:cs="Times New Roman"/>
        </w:rPr>
        <w:t>3.7. По нефинансовым активам (основным средствам, нематериальным активам), полученным безвозмездно от организаций бюджетной сферы, Комиссией по поступлению и выбытию активов проверяется соответствие ранее начисленной амортизации и оставшегося срока использования нефинансового актива. Если по оценке профильной Комиссии выявлен:</w:t>
      </w:r>
    </w:p>
    <w:p w:rsidR="003F4A4F" w:rsidRPr="001D5AEA" w:rsidRDefault="003F4A4F">
      <w:pPr>
        <w:rPr>
          <w:rFonts w:ascii="Times New Roman" w:hAnsi="Times New Roman" w:cs="Times New Roman"/>
        </w:rPr>
      </w:pPr>
      <w:r w:rsidRPr="001D5AEA">
        <w:rPr>
          <w:rFonts w:ascii="Times New Roman" w:hAnsi="Times New Roman" w:cs="Times New Roman"/>
        </w:rPr>
        <w:t>- факт начисления амортизации с нарушением действующих норм (либо не начисление), то передающей стороне направляется запрос на уточнение полученных учетных данных. Если в ответ начисленная ранее амортизация передающей стороной не будет скорректирована, то возможность перерасчета амортизации учреждением согласовывается [</w:t>
      </w:r>
      <w:r w:rsidRPr="001D5AEA">
        <w:rPr>
          <w:rStyle w:val="a3"/>
          <w:rFonts w:ascii="Times New Roman" w:hAnsi="Times New Roman" w:cs="Times New Roman"/>
          <w:b w:val="0"/>
          <w:color w:val="auto"/>
        </w:rPr>
        <w:t>выбрать нужное: с финансовым органом или с главным распорядителем бюджетных средств</w:t>
      </w:r>
      <w:r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Fonts w:ascii="Times New Roman" w:hAnsi="Times New Roman" w:cs="Times New Roman"/>
        </w:rPr>
        <w:t>- тот факт, что указанный оставшийся срок полезного использования нефинансового актива не соответствует нормам законодательства или срок полезного использования истек, то решением профильной Комиссии устанавливается ожидаемый срок использования нефинансового актива с учетом его фактического состояния. При этом дальнейшее начисление амортизации осуществляется исходя из этого установленного срока.</w:t>
      </w:r>
    </w:p>
    <w:p w:rsidR="003F4A4F" w:rsidRPr="001D5AEA" w:rsidRDefault="003F4A4F">
      <w:pPr>
        <w:rPr>
          <w:rFonts w:ascii="Times New Roman" w:hAnsi="Times New Roman" w:cs="Times New Roman"/>
        </w:rPr>
      </w:pPr>
      <w:r w:rsidRPr="001D5AEA">
        <w:rPr>
          <w:rFonts w:ascii="Times New Roman" w:hAnsi="Times New Roman" w:cs="Times New Roman"/>
        </w:rPr>
        <w:t>3.8. По нефинансовым активам, полученным безвозмездно (за исключением получения от организаций бюджетной сферы), Комиссией по поступлению и выбытию активов устанавливает срок полезного использования:</w:t>
      </w:r>
    </w:p>
    <w:p w:rsidR="003F4A4F" w:rsidRPr="001D5AEA" w:rsidRDefault="003F4A4F">
      <w:pPr>
        <w:rPr>
          <w:rFonts w:ascii="Times New Roman" w:hAnsi="Times New Roman" w:cs="Times New Roman"/>
        </w:rPr>
      </w:pPr>
      <w:r w:rsidRPr="001D5AEA">
        <w:rPr>
          <w:rFonts w:ascii="Times New Roman" w:hAnsi="Times New Roman" w:cs="Times New Roman"/>
        </w:rPr>
        <w:t>- с учетом информации, предоставленной контрагентом о сроке фактической эксплуатации передаваемого нефинансового актива;</w:t>
      </w:r>
    </w:p>
    <w:p w:rsidR="003F4A4F" w:rsidRPr="001D5AEA" w:rsidRDefault="003F4A4F">
      <w:pPr>
        <w:rPr>
          <w:rFonts w:ascii="Times New Roman" w:hAnsi="Times New Roman" w:cs="Times New Roman"/>
        </w:rPr>
      </w:pPr>
      <w:r w:rsidRPr="001D5AEA">
        <w:rPr>
          <w:rFonts w:ascii="Times New Roman" w:hAnsi="Times New Roman" w:cs="Times New Roman"/>
        </w:rPr>
        <w:lastRenderedPageBreak/>
        <w:t>- с учетом ожидаемого срока использования нефинансового актива в учреждении и выявленного физического износа объекта.</w:t>
      </w:r>
    </w:p>
    <w:p w:rsidR="003F4A4F" w:rsidRPr="001D5AEA" w:rsidRDefault="003F4A4F">
      <w:pPr>
        <w:rPr>
          <w:rFonts w:ascii="Times New Roman" w:hAnsi="Times New Roman" w:cs="Times New Roman"/>
        </w:rPr>
      </w:pPr>
      <w:r w:rsidRPr="001D5AEA">
        <w:rPr>
          <w:rFonts w:ascii="Times New Roman" w:hAnsi="Times New Roman" w:cs="Times New Roman"/>
        </w:rPr>
        <w:t>Начисление амортизации осуществляется исходя из определенной профильной Комиссией справедливой стоимости нефинансового актива и установленного срока полезного использования.</w:t>
      </w:r>
    </w:p>
    <w:p w:rsidR="003F4A4F" w:rsidRPr="001D5AEA" w:rsidRDefault="00060DC8">
      <w:pPr>
        <w:rPr>
          <w:rFonts w:ascii="Times New Roman" w:hAnsi="Times New Roman" w:cs="Times New Roman"/>
        </w:rPr>
      </w:pPr>
      <w:bookmarkStart w:id="12" w:name="sub_588675215"/>
      <w:r w:rsidRPr="001D5AEA">
        <w:rPr>
          <w:rFonts w:ascii="Times New Roman" w:hAnsi="Times New Roman" w:cs="Times New Roman"/>
        </w:rPr>
        <w:t>3.9</w:t>
      </w:r>
      <w:r w:rsidR="003F4A4F" w:rsidRPr="001D5AEA">
        <w:rPr>
          <w:rFonts w:ascii="Times New Roman" w:hAnsi="Times New Roman" w:cs="Times New Roman"/>
        </w:rPr>
        <w:t>. Лица, ответственные за сохранность нефинансовых активов и их использование по назначению (ответственные лица), определяются:</w:t>
      </w:r>
    </w:p>
    <w:bookmarkEnd w:id="12"/>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должностными инструкциями;</w:t>
      </w:r>
    </w:p>
    <w:p w:rsidR="003F4A4F" w:rsidRPr="001D5AEA" w:rsidRDefault="003F4A4F" w:rsidP="00374ACA">
      <w:pPr>
        <w:pStyle w:val="1"/>
        <w:jc w:val="center"/>
        <w:rPr>
          <w:rFonts w:ascii="Times New Roman" w:hAnsi="Times New Roman" w:cs="Times New Roman"/>
          <w:bCs w:val="0"/>
          <w:sz w:val="24"/>
          <w:szCs w:val="24"/>
        </w:rPr>
      </w:pPr>
      <w:bookmarkStart w:id="13" w:name="sub_200"/>
      <w:r w:rsidRPr="001D5AEA">
        <w:rPr>
          <w:rFonts w:ascii="Times New Roman" w:hAnsi="Times New Roman" w:cs="Times New Roman"/>
          <w:bCs w:val="0"/>
          <w:sz w:val="24"/>
          <w:szCs w:val="24"/>
        </w:rPr>
        <w:t>4. Учет основных средств</w:t>
      </w:r>
    </w:p>
    <w:p w:rsidR="003F4A4F" w:rsidRPr="001D5AEA" w:rsidRDefault="003F4A4F">
      <w:pPr>
        <w:rPr>
          <w:rFonts w:ascii="Times New Roman" w:hAnsi="Times New Roman" w:cs="Times New Roman"/>
        </w:rPr>
      </w:pPr>
      <w:bookmarkStart w:id="14" w:name="sub_21"/>
      <w:bookmarkEnd w:id="13"/>
      <w:r w:rsidRPr="001D5AEA">
        <w:rPr>
          <w:rStyle w:val="a3"/>
          <w:rFonts w:ascii="Times New Roman" w:hAnsi="Times New Roman" w:cs="Times New Roman"/>
          <w:b w:val="0"/>
          <w:color w:val="auto"/>
        </w:rPr>
        <w:t>4.1. Порядок принятия объектов основных средств к учету</w:t>
      </w:r>
    </w:p>
    <w:bookmarkEnd w:id="14"/>
    <w:p w:rsidR="003F4A4F" w:rsidRPr="001D5AEA" w:rsidRDefault="003F4A4F">
      <w:pPr>
        <w:rPr>
          <w:rFonts w:ascii="Times New Roman" w:hAnsi="Times New Roman" w:cs="Times New Roman"/>
        </w:rPr>
      </w:pPr>
      <w:r w:rsidRPr="001D5AEA">
        <w:rPr>
          <w:rFonts w:ascii="Times New Roman" w:hAnsi="Times New Roman" w:cs="Times New Roman"/>
        </w:rPr>
        <w:t>4.1.1. При принятии к учету объектов основных средств комиссией по поступлению и выбытию активов проверяется наличие сопроводительных документов и технической документации, а также проводится инвентаризация приспособлений, принадлежностей, составных частей основного средства в соответствии данными указанных документов.</w:t>
      </w:r>
    </w:p>
    <w:p w:rsidR="003F4A4F" w:rsidRPr="001D5AEA" w:rsidRDefault="003F4A4F">
      <w:pPr>
        <w:rPr>
          <w:rFonts w:ascii="Times New Roman" w:hAnsi="Times New Roman" w:cs="Times New Roman"/>
        </w:rPr>
      </w:pPr>
      <w:r w:rsidRPr="001D5AEA">
        <w:rPr>
          <w:rFonts w:ascii="Times New Roman" w:hAnsi="Times New Roman" w:cs="Times New Roman"/>
        </w:rPr>
        <w:t>4.1.2. Если из содержания документации на принимаемые к учету объекты основных средств следует, что в них содержатся драгоценные материалы (металлы, камни), соответствующие сведения подлежат отражению в Актах приема-передачи нефинансовых активов и Инвентарных карточках. Если в сопроводительных документах и технической документации отсутствует информация о содержании в объекте драгоценных материалов, но по данным комиссии по поступлению и выбытию активов они могут содержаться в этом основном средстве, то данные о наименовании, массе и количестве драгоценных материалов указываются по информации организаций-разработчиков, изготовителей или определяются комиссией на основе аналогов, расчетов, специальных таблиц и справочников.</w:t>
      </w:r>
    </w:p>
    <w:p w:rsidR="003F4A4F" w:rsidRPr="001D5AEA" w:rsidRDefault="003F4A4F">
      <w:pPr>
        <w:rPr>
          <w:rFonts w:ascii="Times New Roman" w:hAnsi="Times New Roman" w:cs="Times New Roman"/>
        </w:rPr>
      </w:pPr>
      <w:r w:rsidRPr="001D5AEA">
        <w:rPr>
          <w:rFonts w:ascii="Times New Roman" w:hAnsi="Times New Roman" w:cs="Times New Roman"/>
        </w:rPr>
        <w:t>4.1.3. Инвентарный номер, присвоенный объекту основных средств, сохраняется за ним на весь период нахождения в организации. Изменение порядка формирования инвентарных номеров в организации не является основанием для присвоения основным средствам, принятым к учету в прошлые годы, инвентарных номеров в соответствии с новым порядком. При получении основных средств, эксплуатировавшихся в иных организациях, инвентарные номера, присвоенные прежними балансодержателями, не сохраняются. Инвентарные номера выбывших с балансового учета инвентарных объектов основных средств вновь принятым к учету объектам не присваиваются.</w:t>
      </w:r>
    </w:p>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02" w:history="1">
        <w:r w:rsidRPr="001D5AEA">
          <w:rPr>
            <w:rStyle w:val="a4"/>
            <w:rFonts w:ascii="Times New Roman" w:hAnsi="Times New Roman" w:cs="Times New Roman"/>
            <w:b w:val="0"/>
            <w:color w:val="auto"/>
            <w:sz w:val="24"/>
            <w:szCs w:val="24"/>
          </w:rPr>
          <w:t>п. 9</w:t>
        </w:r>
      </w:hyperlink>
      <w:r w:rsidRPr="001D5AEA">
        <w:rPr>
          <w:rFonts w:ascii="Times New Roman" w:hAnsi="Times New Roman" w:cs="Times New Roman"/>
          <w:sz w:val="24"/>
          <w:szCs w:val="24"/>
        </w:rPr>
        <w:t xml:space="preserve"> СГС "Основные средства", </w:t>
      </w:r>
      <w:hyperlink r:id="rId103" w:history="1">
        <w:r w:rsidRPr="001D5AEA">
          <w:rPr>
            <w:rStyle w:val="a4"/>
            <w:rFonts w:ascii="Times New Roman" w:hAnsi="Times New Roman" w:cs="Times New Roman"/>
            <w:b w:val="0"/>
            <w:color w:val="auto"/>
            <w:sz w:val="24"/>
            <w:szCs w:val="24"/>
          </w:rPr>
          <w:t>п.п. 46</w:t>
        </w:r>
      </w:hyperlink>
      <w:r w:rsidRPr="001D5AEA">
        <w:rPr>
          <w:rFonts w:ascii="Times New Roman" w:hAnsi="Times New Roman" w:cs="Times New Roman"/>
          <w:sz w:val="24"/>
          <w:szCs w:val="24"/>
        </w:rPr>
        <w:t xml:space="preserve">, </w:t>
      </w:r>
      <w:hyperlink r:id="rId104" w:history="1">
        <w:r w:rsidRPr="001D5AEA">
          <w:rPr>
            <w:rStyle w:val="a4"/>
            <w:rFonts w:ascii="Times New Roman" w:hAnsi="Times New Roman" w:cs="Times New Roman"/>
            <w:b w:val="0"/>
            <w:color w:val="auto"/>
            <w:sz w:val="24"/>
            <w:szCs w:val="24"/>
          </w:rPr>
          <w:t xml:space="preserve">47 </w:t>
        </w:r>
      </w:hyperlink>
      <w:r w:rsidRPr="001D5AEA">
        <w:rPr>
          <w:rFonts w:ascii="Times New Roman" w:hAnsi="Times New Roman" w:cs="Times New Roman"/>
          <w:sz w:val="24"/>
          <w:szCs w:val="24"/>
        </w:rPr>
        <w:t>Инструкции N 157н)</w:t>
      </w:r>
    </w:p>
    <w:p w:rsidR="003F4A4F" w:rsidRPr="001D5AEA" w:rsidRDefault="003F4A4F">
      <w:pPr>
        <w:rPr>
          <w:rFonts w:ascii="Times New Roman" w:hAnsi="Times New Roman" w:cs="Times New Roman"/>
        </w:rPr>
      </w:pPr>
      <w:bookmarkStart w:id="15" w:name="sub_1001"/>
      <w:r w:rsidRPr="001D5AEA">
        <w:rPr>
          <w:rFonts w:ascii="Times New Roman" w:hAnsi="Times New Roman" w:cs="Times New Roman"/>
        </w:rPr>
        <w:t xml:space="preserve">4.1.4. Инвентарный номер основного средства состоит из </w:t>
      </w:r>
      <w:r w:rsidR="00365BD3" w:rsidRPr="001D5AEA">
        <w:rPr>
          <w:rFonts w:ascii="Times New Roman" w:hAnsi="Times New Roman" w:cs="Times New Roman"/>
        </w:rPr>
        <w:t>десяти</w:t>
      </w:r>
      <w:r w:rsidRPr="001D5AEA">
        <w:rPr>
          <w:rFonts w:ascii="Times New Roman" w:hAnsi="Times New Roman" w:cs="Times New Roman"/>
        </w:rPr>
        <w:t xml:space="preserve"> знаков и формируется по следующим правилам:</w:t>
      </w:r>
    </w:p>
    <w:bookmarkEnd w:id="15"/>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в первых пяти знаках указывается синтетический счет объекта учета, в последующих знаках указывается порядковый номер основного средства в рамках соответствующей аналитической группы.;</w:t>
      </w:r>
    </w:p>
    <w:p w:rsidR="003F4A4F" w:rsidRPr="001D5AEA" w:rsidRDefault="003F4A4F">
      <w:pPr>
        <w:rPr>
          <w:rFonts w:ascii="Times New Roman" w:hAnsi="Times New Roman" w:cs="Times New Roman"/>
        </w:rPr>
      </w:pPr>
      <w:r w:rsidRPr="001D5AEA">
        <w:rPr>
          <w:rFonts w:ascii="Times New Roman" w:hAnsi="Times New Roman" w:cs="Times New Roman"/>
        </w:rPr>
        <w:t>Для формирования инвентарного номера неотделимых улучшений в объект операционной аренды используются реквизиты (номер и дата) договора аренды с целью идентификации каждого инвентарного объекта с соответствующим правом пользования активом.</w:t>
      </w:r>
    </w:p>
    <w:p w:rsidR="003F4A4F" w:rsidRPr="001D5AEA" w:rsidRDefault="003F4A4F">
      <w:pPr>
        <w:rPr>
          <w:rFonts w:ascii="Times New Roman" w:hAnsi="Times New Roman" w:cs="Times New Roman"/>
        </w:rPr>
      </w:pPr>
      <w:r w:rsidRPr="001D5AEA">
        <w:rPr>
          <w:rFonts w:ascii="Times New Roman" w:hAnsi="Times New Roman" w:cs="Times New Roman"/>
        </w:rPr>
        <w:t>4.1.5. Наименование основного средства в документах, оформляемых в организации, приводится на русском языке. Основные средства, подлежащие государственной регистрации (в том числе объекты недвижимости, транспортные средства), отражаются в учете в соответствии с наименованиями, указанными в соответствующих регистрационных документах. Объекты вычислительной техники, оргтехники, бытовой техники, приборы, инструменты, производственное оборудование отражаются в учете по следующим правилам:</w:t>
      </w:r>
    </w:p>
    <w:p w:rsidR="003F4A4F" w:rsidRPr="001D5AEA" w:rsidRDefault="003F4A4F">
      <w:pPr>
        <w:rPr>
          <w:rFonts w:ascii="Times New Roman" w:hAnsi="Times New Roman" w:cs="Times New Roman"/>
        </w:rPr>
      </w:pPr>
      <w:r w:rsidRPr="001D5AEA">
        <w:rPr>
          <w:rFonts w:ascii="Times New Roman" w:hAnsi="Times New Roman" w:cs="Times New Roman"/>
        </w:rPr>
        <w:t>- наименование объекта в учете состоит из наименования вида объекта и наименования марки (модели);</w:t>
      </w:r>
    </w:p>
    <w:p w:rsidR="003F4A4F" w:rsidRPr="001D5AEA" w:rsidRDefault="003F4A4F">
      <w:pPr>
        <w:rPr>
          <w:rFonts w:ascii="Times New Roman" w:hAnsi="Times New Roman" w:cs="Times New Roman"/>
        </w:rPr>
      </w:pPr>
      <w:r w:rsidRPr="001D5AEA">
        <w:rPr>
          <w:rFonts w:ascii="Times New Roman" w:hAnsi="Times New Roman" w:cs="Times New Roman"/>
        </w:rPr>
        <w:t>- наименование вида объекта указывается полностью без сокращений на русском языке в соответствии с документами производителя (в соответствии с техническим паспортом);</w:t>
      </w:r>
    </w:p>
    <w:p w:rsidR="003F4A4F" w:rsidRPr="001D5AEA" w:rsidRDefault="003F4A4F">
      <w:pPr>
        <w:rPr>
          <w:rFonts w:ascii="Times New Roman" w:hAnsi="Times New Roman" w:cs="Times New Roman"/>
        </w:rPr>
      </w:pPr>
      <w:r w:rsidRPr="001D5AEA">
        <w:rPr>
          <w:rFonts w:ascii="Times New Roman" w:hAnsi="Times New Roman" w:cs="Times New Roman"/>
        </w:rPr>
        <w:t>- наименование марки (модели) указывается в соответствии с документами производителя (в соответствии с техническим паспортом) на соответствующем языке;</w:t>
      </w:r>
    </w:p>
    <w:p w:rsidR="003F4A4F" w:rsidRPr="001D5AEA" w:rsidRDefault="003F4A4F">
      <w:pPr>
        <w:rPr>
          <w:rFonts w:ascii="Times New Roman" w:hAnsi="Times New Roman" w:cs="Times New Roman"/>
        </w:rPr>
      </w:pPr>
      <w:r w:rsidRPr="001D5AEA">
        <w:rPr>
          <w:rFonts w:ascii="Times New Roman" w:hAnsi="Times New Roman" w:cs="Times New Roman"/>
        </w:rPr>
        <w:lastRenderedPageBreak/>
        <w:t xml:space="preserve">- в </w:t>
      </w:r>
      <w:hyperlink r:id="rId105" w:history="1">
        <w:r w:rsidRPr="001D5AEA">
          <w:rPr>
            <w:rStyle w:val="a4"/>
            <w:rFonts w:ascii="Times New Roman" w:hAnsi="Times New Roman" w:cs="Times New Roman"/>
            <w:b w:val="0"/>
            <w:color w:val="auto"/>
          </w:rPr>
          <w:t>Инвентарной карточке</w:t>
        </w:r>
      </w:hyperlink>
      <w:r w:rsidRPr="001D5AEA">
        <w:rPr>
          <w:rFonts w:ascii="Times New Roman" w:hAnsi="Times New Roman" w:cs="Times New Roman"/>
        </w:rPr>
        <w:t xml:space="preserve"> отражается полный состав объекта, серийный (заводской) номер объекта и всех его частей, имеющих индивидуальные заводские (серийные) номера, если иное не предусмотрено положениями данной учетной политики.</w:t>
      </w:r>
    </w:p>
    <w:p w:rsidR="003F4A4F" w:rsidRPr="001D5AEA" w:rsidRDefault="003F4A4F">
      <w:pPr>
        <w:rPr>
          <w:rFonts w:ascii="Times New Roman" w:hAnsi="Times New Roman" w:cs="Times New Roman"/>
        </w:rPr>
      </w:pPr>
      <w:bookmarkStart w:id="16" w:name="sub_316"/>
      <w:r w:rsidRPr="001D5AEA">
        <w:rPr>
          <w:rFonts w:ascii="Times New Roman" w:hAnsi="Times New Roman" w:cs="Times New Roman"/>
        </w:rPr>
        <w:t xml:space="preserve">4.1.6. Документы, подтверждающие факт государственной регистрации зданий, сооружений, автотранспортных средств, самоходной техники, плавсредств, подлежат хранению в </w:t>
      </w:r>
      <w:r w:rsidR="006B4B0C" w:rsidRPr="001D5AEA">
        <w:rPr>
          <w:rFonts w:ascii="Times New Roman" w:hAnsi="Times New Roman" w:cs="Times New Roman"/>
        </w:rPr>
        <w:t>бухгалтерии учреждения</w:t>
      </w:r>
      <w:r w:rsidRPr="001D5AEA">
        <w:rPr>
          <w:rFonts w:ascii="Times New Roman" w:hAnsi="Times New Roman" w:cs="Times New Roman"/>
        </w:rPr>
        <w:t xml:space="preserve">, ответственные за сохранность документов </w:t>
      </w:r>
      <w:r w:rsidR="006B4B0C" w:rsidRPr="001D5AEA">
        <w:rPr>
          <w:rFonts w:ascii="Times New Roman" w:hAnsi="Times New Roman" w:cs="Times New Roman"/>
        </w:rPr>
        <w:t>–главный бухгалтер</w:t>
      </w:r>
      <w:r w:rsidRPr="001D5AEA">
        <w:rPr>
          <w:rFonts w:ascii="Times New Roman" w:hAnsi="Times New Roman" w:cs="Times New Roman"/>
        </w:rPr>
        <w:t>. Техническая документация (технические паспорта) на здания, сооружения, транспортные средства, оргтехнику, вычислительную технику, промышленное оборудование, сложнобытовые приборы и иные объекты основных средств подлежат хранению в структурных подразделениях должностными лицами, закрепление объектов основных средств за которыми осуществлено на основании распоряжений (приказов) руководителя организации (его заместителей).</w:t>
      </w:r>
    </w:p>
    <w:bookmarkEnd w:id="16"/>
    <w:p w:rsidR="003F4A4F" w:rsidRPr="001D5AEA" w:rsidRDefault="003F4A4F">
      <w:pPr>
        <w:rPr>
          <w:rFonts w:ascii="Times New Roman" w:hAnsi="Times New Roman" w:cs="Times New Roman"/>
        </w:rPr>
      </w:pPr>
      <w:r w:rsidRPr="001D5AEA">
        <w:rPr>
          <w:rFonts w:ascii="Times New Roman" w:hAnsi="Times New Roman" w:cs="Times New Roman"/>
        </w:rPr>
        <w:t>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rsidR="003F4A4F" w:rsidRPr="001D5AEA" w:rsidRDefault="003F4A4F">
      <w:pPr>
        <w:rPr>
          <w:rFonts w:ascii="Times New Roman" w:hAnsi="Times New Roman" w:cs="Times New Roman"/>
        </w:rPr>
      </w:pPr>
      <w:r w:rsidRPr="001D5AEA">
        <w:rPr>
          <w:rFonts w:ascii="Times New Roman" w:hAnsi="Times New Roman" w:cs="Times New Roman"/>
        </w:rPr>
        <w:t>По объектам основных средств, для которых производителем и (или) поставщиком предусмотрен гарантийный срок эксплуатации, подлежат сохранению гарантийные талоны, которые хранятся вместе с технической документацией. В Инвентарной карточке отражается срок действия гарантии производителя (поставщика). В случае осуществления ремонта в Инвентарной карточке отражается срок гарантии на ремонт.</w:t>
      </w:r>
    </w:p>
    <w:p w:rsidR="003F4A4F" w:rsidRPr="001D5AEA" w:rsidRDefault="003F4A4F">
      <w:pPr>
        <w:rPr>
          <w:rFonts w:ascii="Times New Roman" w:hAnsi="Times New Roman" w:cs="Times New Roman"/>
        </w:rPr>
      </w:pPr>
      <w:bookmarkStart w:id="17" w:name="sub_3111"/>
      <w:r w:rsidRPr="001D5AEA">
        <w:rPr>
          <w:rFonts w:ascii="Times New Roman" w:hAnsi="Times New Roman" w:cs="Times New Roman"/>
        </w:rPr>
        <w:t>4.1.7. Устанавливается следующий порядок объединения однородных объектов основных в один инвентарный объект, признаваемый для целей бухгалтерского учета комплексом объектов основных средств:</w:t>
      </w:r>
    </w:p>
    <w:bookmarkEnd w:id="17"/>
    <w:p w:rsidR="003F4A4F" w:rsidRPr="001D5AEA" w:rsidRDefault="003F4A4F">
      <w:pPr>
        <w:rPr>
          <w:rFonts w:ascii="Times New Roman" w:hAnsi="Times New Roman" w:cs="Times New Roman"/>
        </w:rPr>
      </w:pPr>
      <w:r w:rsidRPr="001D5AEA">
        <w:rPr>
          <w:rFonts w:ascii="Times New Roman" w:hAnsi="Times New Roman" w:cs="Times New Roman"/>
        </w:rPr>
        <w:t>- однородными объектами признаются объекты</w:t>
      </w:r>
      <w:r w:rsidR="00930D80" w:rsidRPr="001D5AEA">
        <w:rPr>
          <w:rFonts w:ascii="Times New Roman" w:hAnsi="Times New Roman" w:cs="Times New Roman"/>
        </w:rPr>
        <w:t xml:space="preserve"> </w:t>
      </w:r>
      <w:r w:rsidRPr="001D5AEA">
        <w:rPr>
          <w:rStyle w:val="a3"/>
          <w:rFonts w:ascii="Times New Roman" w:hAnsi="Times New Roman" w:cs="Times New Roman"/>
          <w:b w:val="0"/>
          <w:color w:val="auto"/>
        </w:rPr>
        <w:t xml:space="preserve">с одинаковым характеристиками, назначением, датой приобретения, принятия к учету и ввода в эксплуатацию, полученные от одного поставщика </w:t>
      </w:r>
      <w:r w:rsidRPr="001D5AEA">
        <w:rPr>
          <w:rFonts w:ascii="Times New Roman" w:hAnsi="Times New Roman" w:cs="Times New Roman"/>
        </w:rPr>
        <w:t>при условии, что их первоначальная стоимость не является существенной и срок полезного использования одинаков;</w:t>
      </w:r>
    </w:p>
    <w:p w:rsidR="003F4A4F" w:rsidRPr="001D5AEA" w:rsidRDefault="003F4A4F">
      <w:pPr>
        <w:rPr>
          <w:rFonts w:ascii="Times New Roman" w:hAnsi="Times New Roman" w:cs="Times New Roman"/>
        </w:rPr>
      </w:pPr>
      <w:r w:rsidRPr="001D5AEA">
        <w:rPr>
          <w:rFonts w:ascii="Times New Roman" w:hAnsi="Times New Roman" w:cs="Times New Roman"/>
        </w:rPr>
        <w:t xml:space="preserve">- несущественной считается стоимость, не превышающая </w:t>
      </w:r>
      <w:r w:rsidR="00740285" w:rsidRPr="001D5AEA">
        <w:rPr>
          <w:rFonts w:ascii="Times New Roman" w:hAnsi="Times New Roman" w:cs="Times New Roman"/>
        </w:rPr>
        <w:t>2</w:t>
      </w:r>
      <w:r w:rsidR="006B4B0C" w:rsidRPr="001D5AEA">
        <w:rPr>
          <w:rStyle w:val="a3"/>
          <w:rFonts w:ascii="Times New Roman" w:hAnsi="Times New Roman" w:cs="Times New Roman"/>
          <w:b w:val="0"/>
          <w:color w:val="auto"/>
        </w:rPr>
        <w:t>0 000</w:t>
      </w:r>
      <w:r w:rsidRPr="001D5AEA">
        <w:rPr>
          <w:rFonts w:ascii="Times New Roman" w:hAnsi="Times New Roman" w:cs="Times New Roman"/>
        </w:rPr>
        <w:t xml:space="preserve"> рублей за один имущественный объект.</w:t>
      </w:r>
    </w:p>
    <w:p w:rsidR="003F4A4F" w:rsidRPr="001D5AEA" w:rsidRDefault="003F4A4F" w:rsidP="006B4B0C">
      <w:pPr>
        <w:rPr>
          <w:rFonts w:ascii="Times New Roman" w:hAnsi="Times New Roman" w:cs="Times New Roman"/>
        </w:rPr>
      </w:pPr>
      <w:r w:rsidRPr="001D5AEA">
        <w:rPr>
          <w:rFonts w:ascii="Times New Roman" w:hAnsi="Times New Roman" w:cs="Times New Roman"/>
        </w:rPr>
        <w:t>В виде комплекса объектов основных средств в учреждении учитываются:</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объекты библиотечного фонда;</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компьютерное оборудование и периферийные устройства</w:t>
      </w:r>
      <w:r w:rsidR="00740285" w:rsidRPr="001D5AEA">
        <w:rPr>
          <w:rStyle w:val="a3"/>
          <w:rFonts w:ascii="Times New Roman" w:hAnsi="Times New Roman" w:cs="Times New Roman"/>
          <w:b w:val="0"/>
          <w:color w:val="auto"/>
        </w:rPr>
        <w:t xml:space="preserve"> (системные блоки, мониторы, принтеры, сканеры, компьютерные мыши, колонки, внешние накопители на жестких дисках;</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вид мебели, используемый в течение одного и того же периода времени (например, все столы, купленные в течении одного месяца);</w:t>
      </w:r>
    </w:p>
    <w:p w:rsidR="003F4A4F" w:rsidRPr="001D5AEA" w:rsidRDefault="003F4A4F" w:rsidP="00740285">
      <w:pPr>
        <w:rPr>
          <w:rFonts w:ascii="Times New Roman" w:hAnsi="Times New Roman" w:cs="Times New Roman"/>
        </w:rPr>
      </w:pPr>
      <w:r w:rsidRPr="001D5AEA">
        <w:rPr>
          <w:rStyle w:val="a3"/>
          <w:rFonts w:ascii="Times New Roman" w:hAnsi="Times New Roman" w:cs="Times New Roman"/>
          <w:b w:val="0"/>
          <w:color w:val="auto"/>
        </w:rPr>
        <w:t>- мебель, используемая для обстановки одного помещения</w:t>
      </w:r>
      <w:r w:rsidR="006B4B0C" w:rsidRPr="001D5AEA">
        <w:rPr>
          <w:rStyle w:val="a3"/>
          <w:rFonts w:ascii="Times New Roman" w:hAnsi="Times New Roman" w:cs="Times New Roman"/>
          <w:b w:val="0"/>
          <w:color w:val="auto"/>
        </w:rPr>
        <w:t xml:space="preserve"> (столы, стулья, стеллажи, шкафы, полки)</w:t>
      </w:r>
      <w:r w:rsidR="00740285" w:rsidRPr="001D5AEA">
        <w:rPr>
          <w:rStyle w:val="a3"/>
          <w:rFonts w:ascii="Times New Roman" w:hAnsi="Times New Roman" w:cs="Times New Roman"/>
          <w:b w:val="0"/>
          <w:color w:val="auto"/>
        </w:rPr>
        <w:t>.</w:t>
      </w:r>
    </w:p>
    <w:p w:rsidR="003F4A4F" w:rsidRPr="001D5AEA" w:rsidRDefault="003F4A4F">
      <w:pPr>
        <w:rPr>
          <w:rFonts w:ascii="Times New Roman" w:hAnsi="Times New Roman" w:cs="Times New Roman"/>
        </w:rPr>
      </w:pPr>
      <w:r w:rsidRPr="001D5AEA">
        <w:rPr>
          <w:rFonts w:ascii="Times New Roman" w:hAnsi="Times New Roman" w:cs="Times New Roman"/>
        </w:rPr>
        <w:t>Перечень предметов, включаемых в комплекс объектов основных средств, определяет Комиссия учреждения по поступлению и выбытию активов.</w:t>
      </w:r>
    </w:p>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06" w:history="1">
        <w:r w:rsidRPr="001D5AEA">
          <w:rPr>
            <w:rStyle w:val="a4"/>
            <w:rFonts w:ascii="Times New Roman" w:hAnsi="Times New Roman" w:cs="Times New Roman"/>
            <w:b w:val="0"/>
            <w:color w:val="auto"/>
            <w:sz w:val="24"/>
            <w:szCs w:val="24"/>
          </w:rPr>
          <w:t>п. 10</w:t>
        </w:r>
      </w:hyperlink>
      <w:r w:rsidRPr="001D5AEA">
        <w:rPr>
          <w:rFonts w:ascii="Times New Roman" w:hAnsi="Times New Roman" w:cs="Times New Roman"/>
          <w:sz w:val="24"/>
          <w:szCs w:val="24"/>
        </w:rPr>
        <w:t xml:space="preserve"> СГС "Основные средства")</w:t>
      </w:r>
      <w:r w:rsidR="00774A93"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bookmarkStart w:id="18" w:name="sub_588675030"/>
      <w:r w:rsidRPr="001D5AEA">
        <w:rPr>
          <w:rFonts w:ascii="Times New Roman" w:hAnsi="Times New Roman" w:cs="Times New Roman"/>
        </w:rPr>
        <w:t>4.1.8. Устанавливается следующий порядок признания самостоятельным инвентарным объектом структурной части основного средства:</w:t>
      </w:r>
    </w:p>
    <w:bookmarkEnd w:id="18"/>
    <w:p w:rsidR="003F4A4F" w:rsidRPr="001D5AEA" w:rsidRDefault="003F4A4F">
      <w:pPr>
        <w:rPr>
          <w:rFonts w:ascii="Times New Roman" w:hAnsi="Times New Roman" w:cs="Times New Roman"/>
        </w:rPr>
      </w:pPr>
      <w:r w:rsidRPr="001D5AEA">
        <w:rPr>
          <w:rFonts w:ascii="Times New Roman" w:hAnsi="Times New Roman" w:cs="Times New Roman"/>
        </w:rPr>
        <w:t>- срок полезного использования структурной части существенно отличается от сроков полезного использования других частей;</w:t>
      </w:r>
    </w:p>
    <w:p w:rsidR="003F4A4F" w:rsidRPr="001D5AEA" w:rsidRDefault="003F4A4F">
      <w:pPr>
        <w:rPr>
          <w:rFonts w:ascii="Times New Roman" w:hAnsi="Times New Roman" w:cs="Times New Roman"/>
        </w:rPr>
      </w:pPr>
      <w:r w:rsidRPr="001D5AEA">
        <w:rPr>
          <w:rFonts w:ascii="Times New Roman" w:hAnsi="Times New Roman" w:cs="Times New Roman"/>
        </w:rPr>
        <w:t xml:space="preserve">- сроки полезного использования считаются существенно отличающимися, если они </w:t>
      </w:r>
      <w:r w:rsidRPr="001D5AEA">
        <w:rPr>
          <w:rStyle w:val="a3"/>
          <w:rFonts w:ascii="Times New Roman" w:hAnsi="Times New Roman" w:cs="Times New Roman"/>
          <w:b w:val="0"/>
          <w:color w:val="auto"/>
        </w:rPr>
        <w:t xml:space="preserve"> относятся к разным амортизационным группам, определенным в Постановлении Правительства РФ от 01.01.2002 года N 1</w:t>
      </w:r>
      <w:r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Fonts w:ascii="Times New Roman" w:hAnsi="Times New Roman" w:cs="Times New Roman"/>
        </w:rPr>
        <w:t xml:space="preserve">- стоимость структурной части объекта основных средств составляет не менее </w:t>
      </w:r>
      <w:r w:rsidRPr="001D5AEA">
        <w:rPr>
          <w:rStyle w:val="a3"/>
          <w:rFonts w:ascii="Times New Roman" w:hAnsi="Times New Roman" w:cs="Times New Roman"/>
          <w:b w:val="0"/>
          <w:color w:val="auto"/>
        </w:rPr>
        <w:t>20</w:t>
      </w:r>
      <w:r w:rsidRPr="001D5AEA">
        <w:rPr>
          <w:rFonts w:ascii="Times New Roman" w:hAnsi="Times New Roman" w:cs="Times New Roman"/>
        </w:rPr>
        <w:t xml:space="preserve"> % его общей стоимости.</w:t>
      </w:r>
    </w:p>
    <w:p w:rsidR="003F4A4F" w:rsidRPr="001D5AEA" w:rsidRDefault="003F4A4F">
      <w:pPr>
        <w:rPr>
          <w:rFonts w:ascii="Times New Roman" w:hAnsi="Times New Roman" w:cs="Times New Roman"/>
        </w:rPr>
      </w:pPr>
      <w:r w:rsidRPr="001D5AEA">
        <w:rPr>
          <w:rFonts w:ascii="Times New Roman" w:hAnsi="Times New Roman" w:cs="Times New Roman"/>
        </w:rPr>
        <w:t>Решение об учете структурной части в качестве единицы учета принимает Комиссия учреждения по поступлению и выбытию активов.</w:t>
      </w:r>
    </w:p>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07" w:history="1">
        <w:r w:rsidRPr="001D5AEA">
          <w:rPr>
            <w:rStyle w:val="a4"/>
            <w:rFonts w:ascii="Times New Roman" w:hAnsi="Times New Roman" w:cs="Times New Roman"/>
            <w:b w:val="0"/>
            <w:color w:val="auto"/>
            <w:sz w:val="24"/>
            <w:szCs w:val="24"/>
          </w:rPr>
          <w:t>п. 10</w:t>
        </w:r>
      </w:hyperlink>
      <w:r w:rsidRPr="001D5AEA">
        <w:rPr>
          <w:rFonts w:ascii="Times New Roman" w:hAnsi="Times New Roman" w:cs="Times New Roman"/>
          <w:sz w:val="24"/>
          <w:szCs w:val="24"/>
        </w:rPr>
        <w:t xml:space="preserve"> СГС "Основные средства")</w:t>
      </w:r>
      <w:r w:rsidR="00774A93"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bookmarkStart w:id="19" w:name="sub_22"/>
      <w:r w:rsidRPr="001D5AEA">
        <w:rPr>
          <w:rStyle w:val="a3"/>
          <w:rFonts w:ascii="Times New Roman" w:hAnsi="Times New Roman" w:cs="Times New Roman"/>
          <w:b w:val="0"/>
          <w:color w:val="auto"/>
        </w:rPr>
        <w:lastRenderedPageBreak/>
        <w:t>4.2. Порядок учета при проведении ремонта, обслуживания, реконструкции, модернизации, дооборудования, монтажа объектов основных средств</w:t>
      </w:r>
    </w:p>
    <w:bookmarkEnd w:id="19"/>
    <w:p w:rsidR="003F4A4F" w:rsidRPr="001D5AEA" w:rsidRDefault="003F4A4F">
      <w:pPr>
        <w:rPr>
          <w:rFonts w:ascii="Times New Roman" w:hAnsi="Times New Roman" w:cs="Times New Roman"/>
        </w:rPr>
      </w:pPr>
      <w:r w:rsidRPr="001D5AEA">
        <w:rPr>
          <w:rFonts w:ascii="Times New Roman" w:hAnsi="Times New Roman" w:cs="Times New Roman"/>
        </w:rPr>
        <w:t>4.2.1. В качестве ремонта квалифицируются работы, направленные на восстановление пользовательских характеристик основных средств, - устранение неисправностей (восстановление работоспособности) объектов. В результате ремонта технические характеристики объекта основных средств могут быть улучшены.</w:t>
      </w:r>
    </w:p>
    <w:p w:rsidR="003F4A4F" w:rsidRPr="001D5AEA" w:rsidRDefault="003F4A4F">
      <w:pPr>
        <w:rPr>
          <w:rFonts w:ascii="Times New Roman" w:hAnsi="Times New Roman" w:cs="Times New Roman"/>
        </w:rPr>
      </w:pPr>
      <w:r w:rsidRPr="001D5AEA">
        <w:rPr>
          <w:rFonts w:ascii="Times New Roman" w:hAnsi="Times New Roman" w:cs="Times New Roman"/>
        </w:rPr>
        <w:t>Под обслуживанием основных средств понимаются работы, направленные на поддержание пользовательских характеристик основных средств на изначально предусмотренном уровне (срок полезного использования, мощность, качество применения, количество и площадь объектов, пропускная способность и тому подобное).</w:t>
      </w:r>
    </w:p>
    <w:p w:rsidR="003F4A4F" w:rsidRPr="001D5AEA" w:rsidRDefault="003F4A4F">
      <w:pPr>
        <w:rPr>
          <w:rFonts w:ascii="Times New Roman" w:hAnsi="Times New Roman" w:cs="Times New Roman"/>
        </w:rPr>
      </w:pPr>
      <w:r w:rsidRPr="001D5AEA">
        <w:rPr>
          <w:rFonts w:ascii="Times New Roman" w:hAnsi="Times New Roman" w:cs="Times New Roman"/>
        </w:rPr>
        <w:t>Затраты на ремонт и обслуживание не увеличивают балансовую стоимость основных средств, а списываются на текущие расходы, если иное не установлено п.п. 4.2.2-4.2.3 настоящей Учетной политики.</w:t>
      </w:r>
    </w:p>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08" w:history="1">
        <w:r w:rsidRPr="001D5AEA">
          <w:rPr>
            <w:rStyle w:val="a4"/>
            <w:rFonts w:ascii="Times New Roman" w:hAnsi="Times New Roman" w:cs="Times New Roman"/>
            <w:b w:val="0"/>
            <w:color w:val="auto"/>
            <w:sz w:val="24"/>
            <w:szCs w:val="24"/>
          </w:rPr>
          <w:t>п. 27</w:t>
        </w:r>
      </w:hyperlink>
      <w:r w:rsidRPr="001D5AEA">
        <w:rPr>
          <w:rFonts w:ascii="Times New Roman" w:hAnsi="Times New Roman" w:cs="Times New Roman"/>
          <w:sz w:val="24"/>
          <w:szCs w:val="24"/>
        </w:rPr>
        <w:t xml:space="preserve"> Инструкции N 157н)</w:t>
      </w:r>
      <w:r w:rsidR="000B1771"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bookmarkStart w:id="20" w:name="sub_588675032"/>
      <w:r w:rsidRPr="001D5AEA">
        <w:rPr>
          <w:rFonts w:ascii="Times New Roman" w:hAnsi="Times New Roman" w:cs="Times New Roman"/>
        </w:rPr>
        <w:t>4.2.2. Устанавливается следующий порядок отражения существенных затрат на ремонт основных средств и регулярные осмотры на наличие дефектов, если они являются обязательным условием эксплуатации объектов:</w:t>
      </w:r>
    </w:p>
    <w:bookmarkEnd w:id="20"/>
    <w:p w:rsidR="003F4A4F" w:rsidRPr="001D5AEA" w:rsidRDefault="003F4A4F">
      <w:pPr>
        <w:rPr>
          <w:rFonts w:ascii="Times New Roman" w:hAnsi="Times New Roman" w:cs="Times New Roman"/>
        </w:rPr>
      </w:pPr>
      <w:r w:rsidRPr="001D5AEA">
        <w:rPr>
          <w:rFonts w:ascii="Times New Roman" w:hAnsi="Times New Roman" w:cs="Times New Roman"/>
        </w:rPr>
        <w:t>- существенной признается стоимость, составляющая более</w:t>
      </w:r>
      <w:r w:rsidRPr="001D5AEA">
        <w:rPr>
          <w:rStyle w:val="a3"/>
          <w:rFonts w:ascii="Times New Roman" w:hAnsi="Times New Roman" w:cs="Times New Roman"/>
          <w:b w:val="0"/>
          <w:color w:val="auto"/>
        </w:rPr>
        <w:t>50% от первоначальной (балансовой) стоимости всего объекта</w:t>
      </w:r>
      <w:r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Fonts w:ascii="Times New Roman" w:hAnsi="Times New Roman" w:cs="Times New Roman"/>
        </w:rPr>
        <w:t>- существенные затраты увеличивают первоначальную (балансовую) стоимость ремонтируемых/осматриваемых объектов. Одновременно первоначальная стоимость уменьшается на затраты по ранее проведенным ремонтам и осмотрам.</w:t>
      </w:r>
    </w:p>
    <w:p w:rsidR="003F4A4F" w:rsidRPr="001D5AEA" w:rsidRDefault="003F4A4F">
      <w:pPr>
        <w:rPr>
          <w:rFonts w:ascii="Times New Roman" w:hAnsi="Times New Roman" w:cs="Times New Roman"/>
        </w:rPr>
      </w:pPr>
      <w:r w:rsidRPr="001D5AEA">
        <w:rPr>
          <w:rFonts w:ascii="Times New Roman" w:hAnsi="Times New Roman" w:cs="Times New Roman"/>
        </w:rPr>
        <w:t>Норма применяется к следующим объектам основных средств:</w:t>
      </w:r>
    </w:p>
    <w:p w:rsidR="003F4A4F" w:rsidRPr="001D5AEA" w:rsidRDefault="00D152A5">
      <w:pPr>
        <w:rPr>
          <w:rFonts w:ascii="Times New Roman" w:hAnsi="Times New Roman" w:cs="Times New Roman"/>
        </w:rPr>
      </w:pPr>
      <w:r w:rsidRPr="001D5AEA">
        <w:rPr>
          <w:rFonts w:ascii="Times New Roman" w:hAnsi="Times New Roman" w:cs="Times New Roman"/>
        </w:rPr>
        <w:t>- машины и оборудование</w:t>
      </w:r>
      <w:r w:rsidR="00370DE8" w:rsidRPr="001D5AEA">
        <w:rPr>
          <w:rFonts w:ascii="Times New Roman" w:hAnsi="Times New Roman" w:cs="Times New Roman"/>
        </w:rPr>
        <w:t>;</w:t>
      </w:r>
    </w:p>
    <w:p w:rsidR="00370DE8" w:rsidRPr="001D5AEA" w:rsidRDefault="00370DE8">
      <w:pPr>
        <w:rPr>
          <w:rFonts w:ascii="Times New Roman" w:hAnsi="Times New Roman" w:cs="Times New Roman"/>
        </w:rPr>
      </w:pPr>
      <w:r w:rsidRPr="001D5AEA">
        <w:rPr>
          <w:rFonts w:ascii="Times New Roman" w:hAnsi="Times New Roman" w:cs="Times New Roman"/>
        </w:rPr>
        <w:t>-транспортные средства;</w:t>
      </w:r>
    </w:p>
    <w:p w:rsidR="00370DE8" w:rsidRPr="001D5AEA" w:rsidRDefault="00370DE8">
      <w:pPr>
        <w:rPr>
          <w:rFonts w:ascii="Times New Roman" w:hAnsi="Times New Roman" w:cs="Times New Roman"/>
        </w:rPr>
      </w:pPr>
      <w:r w:rsidRPr="001D5AEA">
        <w:rPr>
          <w:rFonts w:ascii="Times New Roman" w:hAnsi="Times New Roman" w:cs="Times New Roman"/>
        </w:rPr>
        <w:t>-инвентарь производственный и хозяйственный.</w:t>
      </w:r>
    </w:p>
    <w:p w:rsidR="003F4A4F" w:rsidRPr="001D5AEA" w:rsidRDefault="003F4A4F">
      <w:pPr>
        <w:rPr>
          <w:rFonts w:ascii="Times New Roman" w:hAnsi="Times New Roman" w:cs="Times New Roman"/>
        </w:rPr>
      </w:pPr>
      <w:r w:rsidRPr="001D5AEA">
        <w:rPr>
          <w:rFonts w:ascii="Times New Roman" w:hAnsi="Times New Roman" w:cs="Times New Roman"/>
        </w:rPr>
        <w:t xml:space="preserve">При отсутствии документального подтверждения стоимости предыдущего ремонта стоимость ремонтируемого объекта не уменьшается. Информация о проведенном осмотре и регламентном ремонте отражается в </w:t>
      </w:r>
      <w:hyperlink r:id="rId109" w:history="1">
        <w:r w:rsidRPr="001D5AEA">
          <w:rPr>
            <w:rStyle w:val="a4"/>
            <w:rFonts w:ascii="Times New Roman" w:hAnsi="Times New Roman" w:cs="Times New Roman"/>
            <w:b w:val="0"/>
            <w:color w:val="auto"/>
          </w:rPr>
          <w:t>Инвентарной карточке</w:t>
        </w:r>
      </w:hyperlink>
      <w:r w:rsidRPr="001D5AEA">
        <w:rPr>
          <w:rFonts w:ascii="Times New Roman" w:hAnsi="Times New Roman" w:cs="Times New Roman"/>
        </w:rPr>
        <w:t xml:space="preserve"> объекта.</w:t>
      </w:r>
    </w:p>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10" w:history="1">
        <w:r w:rsidRPr="001D5AEA">
          <w:rPr>
            <w:rStyle w:val="a4"/>
            <w:rFonts w:ascii="Times New Roman" w:hAnsi="Times New Roman" w:cs="Times New Roman"/>
            <w:b w:val="0"/>
            <w:color w:val="auto"/>
            <w:sz w:val="24"/>
            <w:szCs w:val="24"/>
          </w:rPr>
          <w:t>п. 28</w:t>
        </w:r>
      </w:hyperlink>
      <w:r w:rsidRPr="001D5AEA">
        <w:rPr>
          <w:rFonts w:ascii="Times New Roman" w:hAnsi="Times New Roman" w:cs="Times New Roman"/>
          <w:sz w:val="24"/>
          <w:szCs w:val="24"/>
        </w:rPr>
        <w:t xml:space="preserve"> СГС "Основные средства")</w:t>
      </w:r>
      <w:r w:rsidR="000B1771"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bookmarkStart w:id="21" w:name="sub_324"/>
      <w:r w:rsidRPr="001D5AEA">
        <w:rPr>
          <w:rFonts w:ascii="Times New Roman" w:hAnsi="Times New Roman" w:cs="Times New Roman"/>
        </w:rPr>
        <w:t>4.2.3. Устанавливается следующий порядок отражения существенных затрат по замене отдельных составных частей объекта основных средств, являющегося комплексом конструктивно-сочлененных предметов, в том числе в ходе капитального ремонта:</w:t>
      </w:r>
    </w:p>
    <w:bookmarkEnd w:id="21"/>
    <w:p w:rsidR="003F4A4F" w:rsidRPr="001D5AEA" w:rsidRDefault="003F4A4F">
      <w:pPr>
        <w:rPr>
          <w:rFonts w:ascii="Times New Roman" w:hAnsi="Times New Roman" w:cs="Times New Roman"/>
        </w:rPr>
      </w:pPr>
      <w:r w:rsidRPr="001D5AEA">
        <w:rPr>
          <w:rFonts w:ascii="Times New Roman" w:hAnsi="Times New Roman" w:cs="Times New Roman"/>
        </w:rPr>
        <w:t>- существенной признается стоимость сост</w:t>
      </w:r>
      <w:r w:rsidR="00D61FB3" w:rsidRPr="001D5AEA">
        <w:rPr>
          <w:rFonts w:ascii="Times New Roman" w:hAnsi="Times New Roman" w:cs="Times New Roman"/>
        </w:rPr>
        <w:t xml:space="preserve">авной части, составляющая более </w:t>
      </w:r>
      <w:r w:rsidR="00D61FB3" w:rsidRPr="001D5AEA">
        <w:rPr>
          <w:rStyle w:val="a3"/>
          <w:rFonts w:ascii="Times New Roman" w:hAnsi="Times New Roman" w:cs="Times New Roman"/>
          <w:b w:val="0"/>
          <w:color w:val="auto"/>
        </w:rPr>
        <w:t xml:space="preserve">50% </w:t>
      </w:r>
      <w:r w:rsidRPr="001D5AEA">
        <w:rPr>
          <w:rStyle w:val="a3"/>
          <w:rFonts w:ascii="Times New Roman" w:hAnsi="Times New Roman" w:cs="Times New Roman"/>
          <w:b w:val="0"/>
          <w:color w:val="auto"/>
        </w:rPr>
        <w:t>от справедливой стоимости всего объекта</w:t>
      </w:r>
      <w:r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Fonts w:ascii="Times New Roman" w:hAnsi="Times New Roman" w:cs="Times New Roman"/>
        </w:rPr>
        <w:t>- стоимость устанавливаемой новой составной части включается в стоимость объекта, одновременно его стоимость уменьшается на стоимость выбывающих составных частей, которая относится на текущие расходы.</w:t>
      </w:r>
    </w:p>
    <w:p w:rsidR="003F4A4F" w:rsidRPr="001D5AEA" w:rsidRDefault="003F4A4F">
      <w:pPr>
        <w:rPr>
          <w:rFonts w:ascii="Times New Roman" w:hAnsi="Times New Roman" w:cs="Times New Roman"/>
        </w:rPr>
      </w:pPr>
      <w:r w:rsidRPr="001D5AEA">
        <w:rPr>
          <w:rFonts w:ascii="Times New Roman" w:hAnsi="Times New Roman" w:cs="Times New Roman"/>
        </w:rPr>
        <w:t>Порядок применяется к следующим группам основных средств:</w:t>
      </w:r>
    </w:p>
    <w:p w:rsidR="003F4A4F" w:rsidRPr="001D5AEA" w:rsidRDefault="003F4A4F">
      <w:pPr>
        <w:rPr>
          <w:rFonts w:ascii="Times New Roman" w:hAnsi="Times New Roman" w:cs="Times New Roman"/>
        </w:rPr>
      </w:pPr>
      <w:r w:rsidRPr="001D5AEA">
        <w:rPr>
          <w:rFonts w:ascii="Times New Roman" w:hAnsi="Times New Roman" w:cs="Times New Roman"/>
        </w:rPr>
        <w:t>- </w:t>
      </w:r>
      <w:r w:rsidRPr="001D5AEA">
        <w:rPr>
          <w:rStyle w:val="a3"/>
          <w:rFonts w:ascii="Times New Roman" w:hAnsi="Times New Roman" w:cs="Times New Roman"/>
          <w:b w:val="0"/>
          <w:color w:val="auto"/>
        </w:rPr>
        <w:t>нежилые помещения (здания и сооружения);</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машины и оборудование;</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транспортные средства;</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многолетние насаждения</w:t>
      </w:r>
      <w:r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Fonts w:ascii="Times New Roman" w:hAnsi="Times New Roman" w:cs="Times New Roman"/>
        </w:rPr>
        <w:t xml:space="preserve">В случае, когда надежно определить стоимость заменяемого объекта (части) не представляется возможным, стоимость ремонтируемого объекта не уменьшается. Информация о замене составных частей отражается в </w:t>
      </w:r>
      <w:hyperlink r:id="rId111" w:history="1">
        <w:r w:rsidRPr="001D5AEA">
          <w:rPr>
            <w:rStyle w:val="a4"/>
            <w:rFonts w:ascii="Times New Roman" w:hAnsi="Times New Roman" w:cs="Times New Roman"/>
            <w:b w:val="0"/>
            <w:color w:val="auto"/>
          </w:rPr>
          <w:t>Инвентарной карточке</w:t>
        </w:r>
      </w:hyperlink>
      <w:r w:rsidRPr="001D5AEA">
        <w:rPr>
          <w:rFonts w:ascii="Times New Roman" w:hAnsi="Times New Roman" w:cs="Times New Roman"/>
        </w:rPr>
        <w:t xml:space="preserve"> объекта.</w:t>
      </w:r>
    </w:p>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12" w:history="1">
        <w:r w:rsidRPr="001D5AEA">
          <w:rPr>
            <w:rStyle w:val="a4"/>
            <w:rFonts w:ascii="Times New Roman" w:hAnsi="Times New Roman" w:cs="Times New Roman"/>
            <w:b w:val="0"/>
            <w:color w:val="auto"/>
            <w:sz w:val="24"/>
            <w:szCs w:val="24"/>
          </w:rPr>
          <w:t>п. 27</w:t>
        </w:r>
      </w:hyperlink>
      <w:r w:rsidRPr="001D5AEA">
        <w:rPr>
          <w:rFonts w:ascii="Times New Roman" w:hAnsi="Times New Roman" w:cs="Times New Roman"/>
          <w:sz w:val="24"/>
          <w:szCs w:val="24"/>
        </w:rPr>
        <w:t xml:space="preserve"> СГС "Основные средства", </w:t>
      </w:r>
      <w:hyperlink r:id="rId113" w:history="1">
        <w:r w:rsidRPr="001D5AEA">
          <w:rPr>
            <w:rStyle w:val="a4"/>
            <w:rFonts w:ascii="Times New Roman" w:hAnsi="Times New Roman" w:cs="Times New Roman"/>
            <w:b w:val="0"/>
            <w:color w:val="auto"/>
            <w:sz w:val="24"/>
            <w:szCs w:val="24"/>
          </w:rPr>
          <w:t>письмо</w:t>
        </w:r>
      </w:hyperlink>
      <w:r w:rsidRPr="001D5AEA">
        <w:rPr>
          <w:rFonts w:ascii="Times New Roman" w:hAnsi="Times New Roman" w:cs="Times New Roman"/>
          <w:sz w:val="24"/>
          <w:szCs w:val="24"/>
        </w:rPr>
        <w:t xml:space="preserve"> Минфина России от 25.05.2018 N 02-06-10/35540)</w:t>
      </w:r>
      <w:r w:rsidR="00F3545C"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r w:rsidRPr="001D5AEA">
        <w:rPr>
          <w:rFonts w:ascii="Times New Roman" w:hAnsi="Times New Roman" w:cs="Times New Roman"/>
        </w:rPr>
        <w:t>4.2.4. В качестве монтажных работ квалифицируются работы в рамках отдельной сделки, в ходе которых осуществляется соединение частей объекта друг с другом и (или) присоединение объекта к фундаменту (основанию, опоре).</w:t>
      </w:r>
    </w:p>
    <w:p w:rsidR="003F4A4F" w:rsidRPr="001D5AEA" w:rsidRDefault="003F4A4F">
      <w:pPr>
        <w:rPr>
          <w:rFonts w:ascii="Times New Roman" w:hAnsi="Times New Roman" w:cs="Times New Roman"/>
        </w:rPr>
      </w:pPr>
      <w:r w:rsidRPr="001D5AEA">
        <w:rPr>
          <w:rFonts w:ascii="Times New Roman" w:hAnsi="Times New Roman" w:cs="Times New Roman"/>
        </w:rPr>
        <w:t>Стоимость монтажных работ учитывается:</w:t>
      </w:r>
    </w:p>
    <w:p w:rsidR="003F4A4F" w:rsidRPr="001D5AEA" w:rsidRDefault="003F4A4F">
      <w:pPr>
        <w:rPr>
          <w:rFonts w:ascii="Times New Roman" w:hAnsi="Times New Roman" w:cs="Times New Roman"/>
        </w:rPr>
      </w:pPr>
      <w:r w:rsidRPr="001D5AEA">
        <w:rPr>
          <w:rFonts w:ascii="Times New Roman" w:hAnsi="Times New Roman" w:cs="Times New Roman"/>
        </w:rPr>
        <w:t>- при формировании первоначальной стоимости объекта основных средств;</w:t>
      </w:r>
    </w:p>
    <w:p w:rsidR="003F4A4F" w:rsidRPr="001D5AEA" w:rsidRDefault="003F4A4F">
      <w:pPr>
        <w:rPr>
          <w:rFonts w:ascii="Times New Roman" w:hAnsi="Times New Roman" w:cs="Times New Roman"/>
        </w:rPr>
      </w:pPr>
      <w:r w:rsidRPr="001D5AEA">
        <w:rPr>
          <w:rFonts w:ascii="Times New Roman" w:hAnsi="Times New Roman" w:cs="Times New Roman"/>
        </w:rPr>
        <w:lastRenderedPageBreak/>
        <w:t>- при формировании себестоимости продукции, работ, услуг (списывается на текущие расходы), если монтажные работы осуществляются в отношении объекта основных средств, первоначальная стоимость которого уже сформирована.</w:t>
      </w:r>
    </w:p>
    <w:p w:rsidR="003F4A4F" w:rsidRPr="001D5AEA" w:rsidRDefault="003F4A4F">
      <w:pPr>
        <w:rPr>
          <w:rFonts w:ascii="Times New Roman" w:hAnsi="Times New Roman" w:cs="Times New Roman"/>
        </w:rPr>
      </w:pPr>
      <w:r w:rsidRPr="001D5AEA">
        <w:rPr>
          <w:rFonts w:ascii="Times New Roman" w:hAnsi="Times New Roman" w:cs="Times New Roman"/>
        </w:rPr>
        <w:t xml:space="preserve">(Основание: </w:t>
      </w:r>
      <w:hyperlink r:id="rId114" w:history="1">
        <w:r w:rsidRPr="001D5AEA">
          <w:rPr>
            <w:rStyle w:val="a4"/>
            <w:rFonts w:ascii="Times New Roman" w:hAnsi="Times New Roman" w:cs="Times New Roman"/>
            <w:b w:val="0"/>
            <w:color w:val="auto"/>
          </w:rPr>
          <w:t>п.п. 23</w:t>
        </w:r>
      </w:hyperlink>
      <w:r w:rsidRPr="001D5AEA">
        <w:rPr>
          <w:rFonts w:ascii="Times New Roman" w:hAnsi="Times New Roman" w:cs="Times New Roman"/>
        </w:rPr>
        <w:t xml:space="preserve"> Инструкции N 157н, </w:t>
      </w:r>
      <w:hyperlink r:id="rId115" w:history="1">
        <w:r w:rsidRPr="001D5AEA">
          <w:rPr>
            <w:rStyle w:val="a4"/>
            <w:rFonts w:ascii="Times New Roman" w:hAnsi="Times New Roman" w:cs="Times New Roman"/>
            <w:b w:val="0"/>
            <w:color w:val="auto"/>
          </w:rPr>
          <w:t>п.п. 15</w:t>
        </w:r>
      </w:hyperlink>
      <w:r w:rsidRPr="001D5AEA">
        <w:rPr>
          <w:rFonts w:ascii="Times New Roman" w:hAnsi="Times New Roman" w:cs="Times New Roman"/>
        </w:rPr>
        <w:t xml:space="preserve">, </w:t>
      </w:r>
      <w:hyperlink r:id="rId116" w:history="1">
        <w:r w:rsidRPr="001D5AEA">
          <w:rPr>
            <w:rStyle w:val="a4"/>
            <w:rFonts w:ascii="Times New Roman" w:hAnsi="Times New Roman" w:cs="Times New Roman"/>
            <w:b w:val="0"/>
            <w:color w:val="auto"/>
          </w:rPr>
          <w:t>19</w:t>
        </w:r>
      </w:hyperlink>
      <w:r w:rsidRPr="001D5AEA">
        <w:rPr>
          <w:rFonts w:ascii="Times New Roman" w:hAnsi="Times New Roman" w:cs="Times New Roman"/>
        </w:rPr>
        <w:t xml:space="preserve"> СГС "Основные средства)</w:t>
      </w:r>
      <w:r w:rsidR="00F3545C" w:rsidRPr="001D5AEA">
        <w:rPr>
          <w:rFonts w:ascii="Times New Roman" w:hAnsi="Times New Roman" w:cs="Times New Roman"/>
        </w:rPr>
        <w:t>.</w:t>
      </w:r>
    </w:p>
    <w:p w:rsidR="003F4A4F" w:rsidRPr="001D5AEA" w:rsidRDefault="003F4A4F">
      <w:pPr>
        <w:rPr>
          <w:rFonts w:ascii="Times New Roman" w:hAnsi="Times New Roman" w:cs="Times New Roman"/>
        </w:rPr>
      </w:pPr>
      <w:bookmarkStart w:id="22" w:name="sub_323"/>
      <w:r w:rsidRPr="001D5AEA">
        <w:rPr>
          <w:rFonts w:ascii="Times New Roman" w:hAnsi="Times New Roman" w:cs="Times New Roman"/>
        </w:rPr>
        <w:t>4.2.5. Затраты на модернизацию, дооборудование, реконструкцию, в том числе с элементами реставрации, объектов основных средств относятся на увеличение балансовой стоимости этих основных средств после окончания предусмотренных договором (сметой) объемов работ, если по результатам проведенных работ улучшились (повысились) первоначально принятые нормативные показатели функционирования объектов основных средств.</w:t>
      </w:r>
    </w:p>
    <w:bookmarkEnd w:id="22"/>
    <w:p w:rsidR="003F4A4F" w:rsidRPr="001D5AEA" w:rsidRDefault="003F4A4F">
      <w:pPr>
        <w:rPr>
          <w:rFonts w:ascii="Times New Roman" w:hAnsi="Times New Roman" w:cs="Times New Roman"/>
        </w:rPr>
      </w:pPr>
      <w:r w:rsidRPr="001D5AEA">
        <w:rPr>
          <w:rFonts w:ascii="Times New Roman" w:hAnsi="Times New Roman" w:cs="Times New Roman"/>
        </w:rPr>
        <w:t>Пригодные для дальнейшего использования узлы (детали), замененные в ходе модернизации, дооборудования, реконструкции или ремонта объектов основных средств, подлежат оприходованию и включению в состав материальных запасов по справедливой стоимости.</w:t>
      </w:r>
    </w:p>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17" w:history="1">
        <w:r w:rsidRPr="001D5AEA">
          <w:rPr>
            <w:rStyle w:val="a4"/>
            <w:rFonts w:ascii="Times New Roman" w:hAnsi="Times New Roman" w:cs="Times New Roman"/>
            <w:b w:val="0"/>
            <w:color w:val="auto"/>
            <w:sz w:val="24"/>
            <w:szCs w:val="24"/>
          </w:rPr>
          <w:t>п.п. 25</w:t>
        </w:r>
      </w:hyperlink>
      <w:r w:rsidRPr="001D5AEA">
        <w:rPr>
          <w:rFonts w:ascii="Times New Roman" w:hAnsi="Times New Roman" w:cs="Times New Roman"/>
          <w:sz w:val="24"/>
          <w:szCs w:val="24"/>
        </w:rPr>
        <w:t xml:space="preserve">, </w:t>
      </w:r>
      <w:hyperlink r:id="rId118" w:history="1">
        <w:r w:rsidRPr="001D5AEA">
          <w:rPr>
            <w:rStyle w:val="a4"/>
            <w:rFonts w:ascii="Times New Roman" w:hAnsi="Times New Roman" w:cs="Times New Roman"/>
            <w:b w:val="0"/>
            <w:color w:val="auto"/>
            <w:sz w:val="24"/>
            <w:szCs w:val="24"/>
          </w:rPr>
          <w:t>27</w:t>
        </w:r>
      </w:hyperlink>
      <w:r w:rsidRPr="001D5AEA">
        <w:rPr>
          <w:rFonts w:ascii="Times New Roman" w:hAnsi="Times New Roman" w:cs="Times New Roman"/>
          <w:sz w:val="24"/>
          <w:szCs w:val="24"/>
        </w:rPr>
        <w:t xml:space="preserve">, </w:t>
      </w:r>
      <w:hyperlink r:id="rId119" w:history="1">
        <w:r w:rsidRPr="001D5AEA">
          <w:rPr>
            <w:rStyle w:val="a4"/>
            <w:rFonts w:ascii="Times New Roman" w:hAnsi="Times New Roman" w:cs="Times New Roman"/>
            <w:b w:val="0"/>
            <w:color w:val="auto"/>
            <w:sz w:val="24"/>
            <w:szCs w:val="24"/>
          </w:rPr>
          <w:t>31</w:t>
        </w:r>
      </w:hyperlink>
      <w:r w:rsidRPr="001D5AEA">
        <w:rPr>
          <w:rFonts w:ascii="Times New Roman" w:hAnsi="Times New Roman" w:cs="Times New Roman"/>
          <w:sz w:val="24"/>
          <w:szCs w:val="24"/>
        </w:rPr>
        <w:t xml:space="preserve">, </w:t>
      </w:r>
      <w:hyperlink r:id="rId120" w:history="1">
        <w:r w:rsidRPr="001D5AEA">
          <w:rPr>
            <w:rStyle w:val="a4"/>
            <w:rFonts w:ascii="Times New Roman" w:hAnsi="Times New Roman" w:cs="Times New Roman"/>
            <w:b w:val="0"/>
            <w:color w:val="auto"/>
            <w:sz w:val="24"/>
            <w:szCs w:val="24"/>
          </w:rPr>
          <w:t>106</w:t>
        </w:r>
      </w:hyperlink>
      <w:r w:rsidRPr="001D5AEA">
        <w:rPr>
          <w:rFonts w:ascii="Times New Roman" w:hAnsi="Times New Roman" w:cs="Times New Roman"/>
          <w:sz w:val="24"/>
          <w:szCs w:val="24"/>
        </w:rPr>
        <w:t xml:space="preserve"> Инструкции N 157н, </w:t>
      </w:r>
      <w:hyperlink r:id="rId121" w:history="1">
        <w:r w:rsidRPr="001D5AEA">
          <w:rPr>
            <w:rStyle w:val="a4"/>
            <w:rFonts w:ascii="Times New Roman" w:hAnsi="Times New Roman" w:cs="Times New Roman"/>
            <w:b w:val="0"/>
            <w:color w:val="auto"/>
            <w:sz w:val="24"/>
            <w:szCs w:val="24"/>
          </w:rPr>
          <w:t>п. 19</w:t>
        </w:r>
      </w:hyperlink>
      <w:r w:rsidRPr="001D5AEA">
        <w:rPr>
          <w:rFonts w:ascii="Times New Roman" w:hAnsi="Times New Roman" w:cs="Times New Roman"/>
          <w:sz w:val="24"/>
          <w:szCs w:val="24"/>
        </w:rPr>
        <w:t xml:space="preserve"> СГС "Основные средства)</w:t>
      </w:r>
      <w:r w:rsidR="00F3545C"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r w:rsidRPr="001D5AEA">
        <w:rPr>
          <w:rFonts w:ascii="Times New Roman" w:hAnsi="Times New Roman" w:cs="Times New Roman"/>
        </w:rPr>
        <w:t>4.2.6. Документальное оформление работ по ремонту (в т.ч. капитальному), обслуживанию, модернизации, дооборудованию объекта основного средства (кроме объекта недвижимого имущества) устанавливается следующее:</w:t>
      </w:r>
    </w:p>
    <w:p w:rsidR="003F4A4F" w:rsidRPr="001D5AEA" w:rsidRDefault="003F4A4F">
      <w:pPr>
        <w:rPr>
          <w:rFonts w:ascii="Times New Roman" w:hAnsi="Times New Roman" w:cs="Times New Roman"/>
        </w:rPr>
      </w:pPr>
      <w:r w:rsidRPr="001D5AEA">
        <w:rPr>
          <w:rFonts w:ascii="Times New Roman" w:hAnsi="Times New Roman" w:cs="Times New Roman"/>
        </w:rPr>
        <w:t>- все виды указанных работ производятся на основании Заявки лица, ответственного за эксплуатацию соответствующего основного средства (</w:t>
      </w:r>
      <w:hyperlink w:anchor="sub_1000" w:history="1">
        <w:r w:rsidRPr="001D5AEA">
          <w:rPr>
            <w:rStyle w:val="a4"/>
            <w:rFonts w:ascii="Times New Roman" w:hAnsi="Times New Roman" w:cs="Times New Roman"/>
            <w:b w:val="0"/>
            <w:color w:val="auto"/>
          </w:rPr>
          <w:t>Приложение</w:t>
        </w:r>
      </w:hyperlink>
      <w:r w:rsidRPr="001D5AEA">
        <w:rPr>
          <w:rFonts w:ascii="Times New Roman" w:hAnsi="Times New Roman" w:cs="Times New Roman"/>
        </w:rPr>
        <w:t xml:space="preserve"> N </w:t>
      </w:r>
      <w:r w:rsidR="00C2317F" w:rsidRPr="001D5AEA">
        <w:rPr>
          <w:rFonts w:ascii="Times New Roman" w:hAnsi="Times New Roman" w:cs="Times New Roman"/>
        </w:rPr>
        <w:t>9</w:t>
      </w:r>
      <w:r w:rsidRPr="001D5AEA">
        <w:rPr>
          <w:rFonts w:ascii="Times New Roman" w:hAnsi="Times New Roman" w:cs="Times New Roman"/>
        </w:rPr>
        <w:t>);</w:t>
      </w:r>
    </w:p>
    <w:p w:rsidR="00C2317F" w:rsidRPr="001D5AEA" w:rsidRDefault="00C2317F">
      <w:pPr>
        <w:rPr>
          <w:rFonts w:ascii="Times New Roman" w:hAnsi="Times New Roman" w:cs="Times New Roman"/>
        </w:rPr>
      </w:pPr>
      <w:r w:rsidRPr="001D5AEA">
        <w:rPr>
          <w:rFonts w:ascii="Times New Roman" w:hAnsi="Times New Roman" w:cs="Times New Roman"/>
        </w:rPr>
        <w:t>- капитальный ремонт, модернизации, дооборудованию объекта основного средства (кроме объекта недвижимого имущества) производятся по распоряжению руководителя;</w:t>
      </w:r>
    </w:p>
    <w:p w:rsidR="003F4A4F" w:rsidRPr="001D5AEA" w:rsidRDefault="003F4A4F">
      <w:pPr>
        <w:rPr>
          <w:rFonts w:ascii="Times New Roman" w:hAnsi="Times New Roman" w:cs="Times New Roman"/>
        </w:rPr>
      </w:pPr>
      <w:r w:rsidRPr="001D5AEA">
        <w:rPr>
          <w:rFonts w:ascii="Times New Roman" w:hAnsi="Times New Roman" w:cs="Times New Roman"/>
        </w:rPr>
        <w:t>- целесообразность капитального ремонта оборудования подтверждается данными технического паспорта (иной технической документации), а также Графиком капитального ремонта, составляемым должностным лицом, ответственным за безопасность эксплуатации оборудования.</w:t>
      </w:r>
    </w:p>
    <w:p w:rsidR="003F4A4F" w:rsidRPr="001D5AEA" w:rsidRDefault="00F82EC2">
      <w:pPr>
        <w:rPr>
          <w:rFonts w:ascii="Times New Roman" w:hAnsi="Times New Roman" w:cs="Times New Roman"/>
        </w:rPr>
      </w:pPr>
      <w:hyperlink r:id="rId122" w:history="1">
        <w:r w:rsidR="003F4A4F" w:rsidRPr="001D5AEA">
          <w:rPr>
            <w:rStyle w:val="a4"/>
            <w:rFonts w:ascii="Times New Roman" w:hAnsi="Times New Roman" w:cs="Times New Roman"/>
            <w:b w:val="0"/>
            <w:color w:val="auto"/>
          </w:rPr>
          <w:t>Заявка</w:t>
        </w:r>
      </w:hyperlink>
      <w:r w:rsidR="003F4A4F" w:rsidRPr="001D5AEA">
        <w:rPr>
          <w:rFonts w:ascii="Times New Roman" w:hAnsi="Times New Roman" w:cs="Times New Roman"/>
        </w:rPr>
        <w:t xml:space="preserve"> на проведение работ по ремонту (в т.ч. капитальному), обслуживанию, модернизации, дооборудования объектов основных средств должна содержать следующую информацию:</w:t>
      </w:r>
    </w:p>
    <w:p w:rsidR="003F4A4F" w:rsidRPr="001D5AEA" w:rsidRDefault="003F4A4F">
      <w:pPr>
        <w:rPr>
          <w:rFonts w:ascii="Times New Roman" w:hAnsi="Times New Roman" w:cs="Times New Roman"/>
        </w:rPr>
      </w:pPr>
      <w:r w:rsidRPr="001D5AEA">
        <w:rPr>
          <w:rFonts w:ascii="Times New Roman" w:hAnsi="Times New Roman" w:cs="Times New Roman"/>
        </w:rPr>
        <w:t>- наименования соответствующего объекта основного средства и его инвентарный номер;</w:t>
      </w:r>
    </w:p>
    <w:p w:rsidR="003F4A4F" w:rsidRPr="001D5AEA" w:rsidRDefault="003F4A4F">
      <w:pPr>
        <w:rPr>
          <w:rFonts w:ascii="Times New Roman" w:hAnsi="Times New Roman" w:cs="Times New Roman"/>
        </w:rPr>
      </w:pPr>
      <w:r w:rsidRPr="001D5AEA">
        <w:rPr>
          <w:rFonts w:ascii="Times New Roman" w:hAnsi="Times New Roman" w:cs="Times New Roman"/>
        </w:rPr>
        <w:t>- обоснование необходимости проведения работ (неисправность, необходимость замены расходных материалов или улучшения характеристик функционирования и т.п.);</w:t>
      </w:r>
    </w:p>
    <w:p w:rsidR="003F4A4F" w:rsidRPr="001D5AEA" w:rsidRDefault="003F4A4F">
      <w:pPr>
        <w:rPr>
          <w:rFonts w:ascii="Times New Roman" w:hAnsi="Times New Roman" w:cs="Times New Roman"/>
        </w:rPr>
      </w:pPr>
      <w:r w:rsidRPr="001D5AEA">
        <w:rPr>
          <w:rFonts w:ascii="Times New Roman" w:hAnsi="Times New Roman" w:cs="Times New Roman"/>
        </w:rPr>
        <w:t>- объем планируемых работ и предложения по организации их проведения (приобретение запасных частей (узлов) и устранение неисправности собственными силами, привлечение сторонней организации и т.д.);</w:t>
      </w:r>
    </w:p>
    <w:p w:rsidR="003F4A4F" w:rsidRPr="001D5AEA" w:rsidRDefault="003F4A4F">
      <w:pPr>
        <w:rPr>
          <w:rFonts w:ascii="Times New Roman" w:hAnsi="Times New Roman" w:cs="Times New Roman"/>
        </w:rPr>
      </w:pPr>
      <w:r w:rsidRPr="001D5AEA">
        <w:rPr>
          <w:rFonts w:ascii="Times New Roman" w:hAnsi="Times New Roman" w:cs="Times New Roman"/>
        </w:rPr>
        <w:t>- сведения о проведении аналогичных работ в отношении объекта (дата, объем и стоимость работ).</w:t>
      </w:r>
    </w:p>
    <w:p w:rsidR="003F4A4F" w:rsidRPr="001D5AEA" w:rsidRDefault="003F4A4F">
      <w:pPr>
        <w:rPr>
          <w:rFonts w:ascii="Times New Roman" w:hAnsi="Times New Roman" w:cs="Times New Roman"/>
        </w:rPr>
      </w:pPr>
      <w:r w:rsidRPr="001D5AEA">
        <w:rPr>
          <w:rFonts w:ascii="Times New Roman" w:hAnsi="Times New Roman" w:cs="Times New Roman"/>
        </w:rPr>
        <w:t>4.2.7. Порядок учета затрат на создание новых объектов, отвечающих критериям отнесения к основным средствам, в рамках выполнения ремонта (в т.ч. капитального) или монтажных работ (в т.ч. по монтажу единых функционирующих систем) устанавливается следующий:</w:t>
      </w:r>
    </w:p>
    <w:p w:rsidR="003F4A4F" w:rsidRPr="001D5AEA" w:rsidRDefault="003F4A4F">
      <w:pPr>
        <w:rPr>
          <w:rFonts w:ascii="Times New Roman" w:hAnsi="Times New Roman" w:cs="Times New Roman"/>
        </w:rPr>
      </w:pPr>
      <w:r w:rsidRPr="001D5AEA">
        <w:rPr>
          <w:rFonts w:ascii="Times New Roman" w:hAnsi="Times New Roman" w:cs="Times New Roman"/>
        </w:rPr>
        <w:t>- затраты на проведение таких работ классифицируются как расходы текущего характера и подлежат отражению в полной сумме: по подстатье 225 "Работы, услуги по содержанию имущества" КОСГУ в части капитального ремонта; по подстатье 226 "Прочие работы, услуги" в части монтажных работ;</w:t>
      </w:r>
    </w:p>
    <w:p w:rsidR="003F4A4F" w:rsidRPr="001D5AEA" w:rsidRDefault="003F4A4F">
      <w:pPr>
        <w:rPr>
          <w:rFonts w:ascii="Times New Roman" w:hAnsi="Times New Roman" w:cs="Times New Roman"/>
        </w:rPr>
      </w:pPr>
      <w:r w:rsidRPr="001D5AEA">
        <w:rPr>
          <w:rFonts w:ascii="Times New Roman" w:hAnsi="Times New Roman" w:cs="Times New Roman"/>
        </w:rPr>
        <w:t>- часть стоимости работ, формирующая первоначальную стоимость, на основании Акта выполненных работ, Акта КС-2 списывается в дебет счета 0 106 00 000 "Вложения в нефинансовые активы".</w:t>
      </w:r>
    </w:p>
    <w:p w:rsidR="003F4A4F" w:rsidRPr="001D5AEA" w:rsidRDefault="003F4A4F">
      <w:pPr>
        <w:rPr>
          <w:rFonts w:ascii="Times New Roman" w:hAnsi="Times New Roman" w:cs="Times New Roman"/>
        </w:rPr>
      </w:pPr>
      <w:r w:rsidRPr="001D5AEA">
        <w:rPr>
          <w:rFonts w:ascii="Times New Roman" w:hAnsi="Times New Roman" w:cs="Times New Roman"/>
        </w:rPr>
        <w:t>- на основании решения Комиссии по поступлению и выбытию активов созданные объекты принимаются к учету в качестве самостоятельных инвентарных объектов основных средств.</w:t>
      </w:r>
    </w:p>
    <w:p w:rsidR="003F4A4F" w:rsidRPr="001D5AEA" w:rsidRDefault="003F4A4F">
      <w:pPr>
        <w:rPr>
          <w:rFonts w:ascii="Times New Roman" w:hAnsi="Times New Roman" w:cs="Times New Roman"/>
        </w:rPr>
      </w:pPr>
      <w:r w:rsidRPr="001D5AEA">
        <w:rPr>
          <w:rFonts w:ascii="Times New Roman" w:hAnsi="Times New Roman" w:cs="Times New Roman"/>
        </w:rPr>
        <w:t>4.2.8. Порядок учета затрат на увеличение стоимости числящегося на балансе движимого имущества в рамках выполнения ремонта (в т.ч. капитального) или монтажных работ (в т.ч. по монтажу единых функционирующих систем) устанавливается следующий:</w:t>
      </w:r>
    </w:p>
    <w:p w:rsidR="003F4A4F" w:rsidRPr="001D5AEA" w:rsidRDefault="003F4A4F">
      <w:pPr>
        <w:rPr>
          <w:rFonts w:ascii="Times New Roman" w:hAnsi="Times New Roman" w:cs="Times New Roman"/>
        </w:rPr>
      </w:pPr>
      <w:r w:rsidRPr="001D5AEA">
        <w:rPr>
          <w:rFonts w:ascii="Times New Roman" w:hAnsi="Times New Roman" w:cs="Times New Roman"/>
        </w:rPr>
        <w:t>- затраты на проведение таких работ классифицируются как расходы текущего характера и подлежат отражению в полной сумме: по подстатье 225 "Работы, услуги по содержанию имущества" КОСГУ в части капитального ремонта; по подстатье 226 "Прочие работы, услуги" в части монтажных работ;</w:t>
      </w:r>
    </w:p>
    <w:p w:rsidR="003F4A4F" w:rsidRPr="001D5AEA" w:rsidRDefault="003F4A4F">
      <w:pPr>
        <w:rPr>
          <w:rFonts w:ascii="Times New Roman" w:hAnsi="Times New Roman" w:cs="Times New Roman"/>
        </w:rPr>
      </w:pPr>
      <w:r w:rsidRPr="001D5AEA">
        <w:rPr>
          <w:rFonts w:ascii="Times New Roman" w:hAnsi="Times New Roman" w:cs="Times New Roman"/>
        </w:rPr>
        <w:lastRenderedPageBreak/>
        <w:t>- часть стоимости работ, увеличивающая балансовую стоимость определенных основных средств, на основании Акта выполненных работ, Акта КС-2 списывается в дебет счета 0 106 00 000 "Вложения в нефинансовые активы";</w:t>
      </w:r>
    </w:p>
    <w:p w:rsidR="003F4A4F" w:rsidRPr="001D5AEA" w:rsidRDefault="003F4A4F">
      <w:pPr>
        <w:rPr>
          <w:rFonts w:ascii="Times New Roman" w:hAnsi="Times New Roman" w:cs="Times New Roman"/>
        </w:rPr>
      </w:pPr>
      <w:r w:rsidRPr="001D5AEA">
        <w:rPr>
          <w:rFonts w:ascii="Times New Roman" w:hAnsi="Times New Roman" w:cs="Times New Roman"/>
        </w:rPr>
        <w:t>- на основании решения Комиссии по поступлению и выбытию активов принимается к учету увеличение стоимости числящегося на балансе определенных основных средств в качестве достройки, реконструкции, модернизации, дооборудования.</w:t>
      </w:r>
    </w:p>
    <w:p w:rsidR="003F4A4F" w:rsidRPr="001D5AEA" w:rsidRDefault="003F4A4F">
      <w:pPr>
        <w:rPr>
          <w:rFonts w:ascii="Times New Roman" w:hAnsi="Times New Roman" w:cs="Times New Roman"/>
        </w:rPr>
      </w:pPr>
      <w:bookmarkStart w:id="23" w:name="sub_23"/>
      <w:r w:rsidRPr="001D5AEA">
        <w:rPr>
          <w:rStyle w:val="a3"/>
          <w:rFonts w:ascii="Times New Roman" w:hAnsi="Times New Roman" w:cs="Times New Roman"/>
          <w:b w:val="0"/>
          <w:color w:val="auto"/>
        </w:rPr>
        <w:t>4.3. Разукомплектация (частичная ликвидация) или объединение объектов основных средств</w:t>
      </w:r>
    </w:p>
    <w:bookmarkEnd w:id="23"/>
    <w:p w:rsidR="003F4A4F" w:rsidRPr="001D5AEA" w:rsidRDefault="003F4A4F">
      <w:pPr>
        <w:rPr>
          <w:rFonts w:ascii="Times New Roman" w:hAnsi="Times New Roman" w:cs="Times New Roman"/>
        </w:rPr>
      </w:pPr>
      <w:r w:rsidRPr="001D5AEA">
        <w:rPr>
          <w:rFonts w:ascii="Times New Roman" w:hAnsi="Times New Roman" w:cs="Times New Roman"/>
        </w:rPr>
        <w:t>4.3.1. Разукомплектация (частичная ликвидация) объектов основных средств оформляется Актом о разукомплектации (частичной ликвидации) основного средства (</w:t>
      </w:r>
      <w:hyperlink w:anchor="sub_1000" w:history="1">
        <w:r w:rsidRPr="001D5AEA">
          <w:rPr>
            <w:rStyle w:val="a4"/>
            <w:rFonts w:ascii="Times New Roman" w:hAnsi="Times New Roman" w:cs="Times New Roman"/>
            <w:b w:val="0"/>
            <w:color w:val="auto"/>
          </w:rPr>
          <w:t>Приложение</w:t>
        </w:r>
      </w:hyperlink>
      <w:r w:rsidRPr="001D5AEA">
        <w:rPr>
          <w:rFonts w:ascii="Times New Roman" w:hAnsi="Times New Roman" w:cs="Times New Roman"/>
        </w:rPr>
        <w:t xml:space="preserve"> N </w:t>
      </w:r>
      <w:r w:rsidR="00C2317F" w:rsidRPr="001D5AEA">
        <w:rPr>
          <w:rFonts w:ascii="Times New Roman" w:hAnsi="Times New Roman" w:cs="Times New Roman"/>
        </w:rPr>
        <w:t>10</w:t>
      </w:r>
      <w:r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Fonts w:ascii="Times New Roman" w:hAnsi="Times New Roman" w:cs="Times New Roman"/>
        </w:rPr>
        <w:t xml:space="preserve">4.3.2. При объединении в один объект нескольких инвентарных объектов, ранее учитываемых на счете 0 101 00 000 "Основные средства", стоимость вновь образованного инвентарного объекта определяется путем суммирования балансовых стоимостей и сумм начисленной амортизации. Бухгалтерские записи отражаются с применением счета </w:t>
      </w:r>
      <w:hyperlink r:id="rId123" w:history="1">
        <w:r w:rsidRPr="001D5AEA">
          <w:rPr>
            <w:rStyle w:val="a4"/>
            <w:rFonts w:ascii="Times New Roman" w:hAnsi="Times New Roman" w:cs="Times New Roman"/>
            <w:b w:val="0"/>
            <w:color w:val="auto"/>
          </w:rPr>
          <w:t>0 401 10 172</w:t>
        </w:r>
      </w:hyperlink>
      <w:r w:rsidRPr="001D5AEA">
        <w:rPr>
          <w:rFonts w:ascii="Times New Roman" w:hAnsi="Times New Roman" w:cs="Times New Roman"/>
        </w:rPr>
        <w:t xml:space="preserve"> "Доходы от операций с активами". Если объединяемые объекты имеют разный оставшийся срок полезного использования, то Комиссия по поступлению и выбытию активов должна указать срок полезного использования для вновь образованного инвентарного объекта.</w:t>
      </w:r>
    </w:p>
    <w:p w:rsidR="003F4A4F" w:rsidRPr="001D5AEA" w:rsidRDefault="003F4A4F">
      <w:pPr>
        <w:rPr>
          <w:rFonts w:ascii="Times New Roman" w:hAnsi="Times New Roman" w:cs="Times New Roman"/>
        </w:rPr>
      </w:pPr>
      <w:bookmarkStart w:id="24" w:name="sub_24"/>
      <w:r w:rsidRPr="001D5AEA">
        <w:rPr>
          <w:rStyle w:val="a3"/>
          <w:rFonts w:ascii="Times New Roman" w:hAnsi="Times New Roman" w:cs="Times New Roman"/>
          <w:b w:val="0"/>
          <w:color w:val="auto"/>
        </w:rPr>
        <w:t>4.4. Порядок списания пришедших в негодность основных средств</w:t>
      </w:r>
    </w:p>
    <w:bookmarkEnd w:id="24"/>
    <w:p w:rsidR="003F4A4F" w:rsidRPr="001D5AEA" w:rsidRDefault="003F4A4F">
      <w:pPr>
        <w:rPr>
          <w:rFonts w:ascii="Times New Roman" w:hAnsi="Times New Roman" w:cs="Times New Roman"/>
        </w:rPr>
      </w:pPr>
      <w:r w:rsidRPr="001D5AEA">
        <w:rPr>
          <w:rFonts w:ascii="Times New Roman" w:hAnsi="Times New Roman" w:cs="Times New Roman"/>
        </w:rPr>
        <w:t>4.4.1. При списании основного средства в гарантийный период по решению Комиссии по поступлению и выбытию активов предпринимаются меры по возврату денежных средств или его замене в порядке, установленном законодательством РФ. Указанное правило не распространяется на имущество, списываемое вследствие его утраты помимо воли учреждения.</w:t>
      </w:r>
    </w:p>
    <w:p w:rsidR="003F4A4F" w:rsidRPr="001D5AEA" w:rsidRDefault="003F4A4F">
      <w:pPr>
        <w:rPr>
          <w:rFonts w:ascii="Times New Roman" w:hAnsi="Times New Roman" w:cs="Times New Roman"/>
        </w:rPr>
      </w:pPr>
      <w:r w:rsidRPr="001D5AEA">
        <w:rPr>
          <w:rFonts w:ascii="Times New Roman" w:hAnsi="Times New Roman" w:cs="Times New Roman"/>
        </w:rPr>
        <w:t>4.4.2. При списании основного средства, когда срок гарантийного периода уже истек, Комиссией по поступлению и выбытию активов устанавливается и документально подтверждается:</w:t>
      </w:r>
    </w:p>
    <w:p w:rsidR="003F4A4F" w:rsidRPr="001D5AEA" w:rsidRDefault="003F4A4F">
      <w:pPr>
        <w:rPr>
          <w:rFonts w:ascii="Times New Roman" w:hAnsi="Times New Roman" w:cs="Times New Roman"/>
        </w:rPr>
      </w:pPr>
      <w:r w:rsidRPr="001D5AEA">
        <w:rPr>
          <w:rFonts w:ascii="Times New Roman" w:hAnsi="Times New Roman" w:cs="Times New Roman"/>
        </w:rPr>
        <w:t>- непригодность основного средства для дальнейшего использования;</w:t>
      </w:r>
    </w:p>
    <w:p w:rsidR="003F4A4F" w:rsidRPr="001D5AEA" w:rsidRDefault="003F4A4F">
      <w:pPr>
        <w:rPr>
          <w:rFonts w:ascii="Times New Roman" w:hAnsi="Times New Roman" w:cs="Times New Roman"/>
        </w:rPr>
      </w:pPr>
      <w:r w:rsidRPr="001D5AEA">
        <w:rPr>
          <w:rFonts w:ascii="Times New Roman" w:hAnsi="Times New Roman" w:cs="Times New Roman"/>
        </w:rPr>
        <w:t>- нецелесообразность (неэффективность) восстановления (ремонта, модернизации, реконструкции) объекта.</w:t>
      </w:r>
    </w:p>
    <w:p w:rsidR="003F4A4F" w:rsidRPr="001D5AEA" w:rsidRDefault="003F4A4F">
      <w:pPr>
        <w:rPr>
          <w:rFonts w:ascii="Times New Roman" w:hAnsi="Times New Roman" w:cs="Times New Roman"/>
        </w:rPr>
      </w:pPr>
      <w:r w:rsidRPr="001D5AEA">
        <w:rPr>
          <w:rFonts w:ascii="Times New Roman" w:hAnsi="Times New Roman" w:cs="Times New Roman"/>
        </w:rPr>
        <w:t>4.4.3. Факт непригодности основного средства для дальнейшего использования подтверждается:</w:t>
      </w:r>
    </w:p>
    <w:p w:rsidR="003F4A4F" w:rsidRPr="001D5AEA" w:rsidRDefault="003F4A4F">
      <w:pPr>
        <w:rPr>
          <w:rFonts w:ascii="Times New Roman" w:hAnsi="Times New Roman" w:cs="Times New Roman"/>
        </w:rPr>
      </w:pPr>
      <w:r w:rsidRPr="001D5AEA">
        <w:rPr>
          <w:rFonts w:ascii="Times New Roman" w:hAnsi="Times New Roman" w:cs="Times New Roman"/>
        </w:rPr>
        <w:t>- если причиной списания является неисправность или физический износ - путем указания внешних признаков неисправности объекта, а также наименований и заводских маркировок вышедших из строя узлов, деталей и составных частей;</w:t>
      </w:r>
    </w:p>
    <w:p w:rsidR="003F4A4F" w:rsidRPr="001D5AEA" w:rsidRDefault="003F4A4F">
      <w:pPr>
        <w:rPr>
          <w:rFonts w:ascii="Times New Roman" w:hAnsi="Times New Roman" w:cs="Times New Roman"/>
        </w:rPr>
      </w:pPr>
      <w:r w:rsidRPr="001D5AEA">
        <w:rPr>
          <w:rFonts w:ascii="Times New Roman" w:hAnsi="Times New Roman" w:cs="Times New Roman"/>
        </w:rPr>
        <w:t>- если причиной списания является моральный износ - путем указания технических характеристик, делающих дальнейшую эксплуатацию невозможной или экономически неэффективной.</w:t>
      </w:r>
    </w:p>
    <w:p w:rsidR="003F4A4F" w:rsidRPr="001D5AEA" w:rsidRDefault="003F4A4F">
      <w:pPr>
        <w:rPr>
          <w:rFonts w:ascii="Times New Roman" w:hAnsi="Times New Roman" w:cs="Times New Roman"/>
        </w:rPr>
      </w:pPr>
      <w:r w:rsidRPr="001D5AEA">
        <w:rPr>
          <w:rFonts w:ascii="Times New Roman" w:hAnsi="Times New Roman" w:cs="Times New Roman"/>
        </w:rPr>
        <w:t>Документы, устанавливающие факт непригодности:</w:t>
      </w:r>
    </w:p>
    <w:p w:rsidR="003F4A4F" w:rsidRPr="001D5AEA" w:rsidRDefault="003F4A4F">
      <w:pPr>
        <w:rPr>
          <w:rFonts w:ascii="Times New Roman" w:hAnsi="Times New Roman" w:cs="Times New Roman"/>
        </w:rPr>
      </w:pPr>
      <w:r w:rsidRPr="001D5AEA">
        <w:rPr>
          <w:rFonts w:ascii="Times New Roman" w:hAnsi="Times New Roman" w:cs="Times New Roman"/>
        </w:rPr>
        <w:t>- заключение сотрудника (сотрудников), имеющего (имеющих) документально подтвержденную квалификацию для проведения технической экспертизы по соответствующему типу основного средства;</w:t>
      </w:r>
    </w:p>
    <w:p w:rsidR="003F4A4F" w:rsidRPr="001D5AEA" w:rsidRDefault="003F4A4F">
      <w:pPr>
        <w:rPr>
          <w:rFonts w:ascii="Times New Roman" w:hAnsi="Times New Roman" w:cs="Times New Roman"/>
        </w:rPr>
      </w:pPr>
      <w:r w:rsidRPr="001D5AEA">
        <w:rPr>
          <w:rFonts w:ascii="Times New Roman" w:hAnsi="Times New Roman" w:cs="Times New Roman"/>
        </w:rPr>
        <w:t>- заключение организации (физического лица), имеющей документально подтвержденную квалификацию для проведения технической экспертизы по соответствующему типу основного средства.</w:t>
      </w:r>
    </w:p>
    <w:p w:rsidR="003F4A4F" w:rsidRPr="001D5AEA" w:rsidRDefault="003F4A4F">
      <w:pPr>
        <w:rPr>
          <w:rFonts w:ascii="Times New Roman" w:hAnsi="Times New Roman" w:cs="Times New Roman"/>
        </w:rPr>
      </w:pPr>
      <w:bookmarkStart w:id="25" w:name="sub_344"/>
      <w:r w:rsidRPr="001D5AEA">
        <w:rPr>
          <w:rFonts w:ascii="Times New Roman" w:hAnsi="Times New Roman" w:cs="Times New Roman"/>
        </w:rPr>
        <w:t>4.4.4. Факт нецелесообразности (неэффективности) восстановления основного средства устанавливается Комиссией на основании:</w:t>
      </w:r>
    </w:p>
    <w:bookmarkEnd w:id="25"/>
    <w:p w:rsidR="003F4A4F" w:rsidRPr="001D5AEA" w:rsidRDefault="003F4A4F">
      <w:pPr>
        <w:rPr>
          <w:rFonts w:ascii="Times New Roman" w:hAnsi="Times New Roman" w:cs="Times New Roman"/>
        </w:rPr>
      </w:pPr>
      <w:r w:rsidRPr="001D5AEA">
        <w:rPr>
          <w:rFonts w:ascii="Times New Roman" w:hAnsi="Times New Roman" w:cs="Times New Roman"/>
        </w:rPr>
        <w:t>- сметы на проведение работ по восстановлению основного средства с указанием гарантии работоспособности основного средства и сроков исполнения восстановления. Смета может быть составлена как сотрудником, функциональными обязанностями которого определено выполнение таких работ, так и сторонними специалистами, имеющими документально подтвержденную квалификацию для проведения соответствующих работ;</w:t>
      </w:r>
    </w:p>
    <w:p w:rsidR="003F4A4F" w:rsidRPr="001D5AEA" w:rsidRDefault="003F4A4F">
      <w:pPr>
        <w:rPr>
          <w:rFonts w:ascii="Times New Roman" w:hAnsi="Times New Roman" w:cs="Times New Roman"/>
        </w:rPr>
      </w:pPr>
      <w:r w:rsidRPr="001D5AEA">
        <w:rPr>
          <w:rFonts w:ascii="Times New Roman" w:hAnsi="Times New Roman" w:cs="Times New Roman"/>
        </w:rPr>
        <w:t>- документов, подтверждающих оценочную стоимость новых аналогичных объектов (с учетом гарантийных обязательств).</w:t>
      </w:r>
    </w:p>
    <w:p w:rsidR="003F4A4F" w:rsidRPr="001D5AEA" w:rsidRDefault="003F4A4F">
      <w:pPr>
        <w:rPr>
          <w:rFonts w:ascii="Times New Roman" w:hAnsi="Times New Roman" w:cs="Times New Roman"/>
        </w:rPr>
      </w:pPr>
      <w:bookmarkStart w:id="26" w:name="sub_345"/>
      <w:r w:rsidRPr="001D5AEA">
        <w:rPr>
          <w:rFonts w:ascii="Times New Roman" w:hAnsi="Times New Roman" w:cs="Times New Roman"/>
        </w:rPr>
        <w:t>4.4.5. Ликвидация объектов основных средств осуществляется:</w:t>
      </w:r>
    </w:p>
    <w:bookmarkEnd w:id="26"/>
    <w:p w:rsidR="003F4A4F" w:rsidRPr="001D5AEA" w:rsidRDefault="003F4A4F">
      <w:pPr>
        <w:rPr>
          <w:rFonts w:ascii="Times New Roman" w:hAnsi="Times New Roman" w:cs="Times New Roman"/>
        </w:rPr>
      </w:pPr>
      <w:r w:rsidRPr="001D5AEA">
        <w:rPr>
          <w:rFonts w:ascii="Times New Roman" w:hAnsi="Times New Roman" w:cs="Times New Roman"/>
        </w:rPr>
        <w:lastRenderedPageBreak/>
        <w:t xml:space="preserve">- силами учреждения, ответственным за проводимые мероприятия назначается </w:t>
      </w:r>
      <w:r w:rsidR="00FF2834" w:rsidRPr="001D5AEA">
        <w:rPr>
          <w:rFonts w:ascii="Times New Roman" w:hAnsi="Times New Roman" w:cs="Times New Roman"/>
        </w:rPr>
        <w:t>Глава поселения.</w:t>
      </w:r>
    </w:p>
    <w:p w:rsidR="003F4A4F" w:rsidRPr="001D5AEA" w:rsidRDefault="003F4A4F">
      <w:pPr>
        <w:rPr>
          <w:rFonts w:ascii="Times New Roman" w:hAnsi="Times New Roman" w:cs="Times New Roman"/>
        </w:rPr>
      </w:pPr>
      <w:r w:rsidRPr="001D5AEA">
        <w:rPr>
          <w:rFonts w:ascii="Times New Roman" w:hAnsi="Times New Roman" w:cs="Times New Roman"/>
        </w:rPr>
        <w:t>- при отсутствии соответствующих возможностей - с привлечением специализированных организаций, согласно заключенных в соответствии с действующим законодательством договоров.</w:t>
      </w:r>
    </w:p>
    <w:p w:rsidR="003F4A4F" w:rsidRPr="001D5AEA" w:rsidRDefault="003F4A4F">
      <w:pPr>
        <w:rPr>
          <w:rFonts w:ascii="Times New Roman" w:hAnsi="Times New Roman" w:cs="Times New Roman"/>
        </w:rPr>
      </w:pPr>
      <w:r w:rsidRPr="001D5AEA">
        <w:rPr>
          <w:rFonts w:ascii="Times New Roman" w:hAnsi="Times New Roman" w:cs="Times New Roman"/>
        </w:rPr>
        <w:t>4.4.6. Узлы (детали, составные части), поступающие в организацию в результате ликвидации основных средств, принимаются к учету в составе материальных запасов по справедливой стоимости, если они:</w:t>
      </w:r>
    </w:p>
    <w:p w:rsidR="003F4A4F" w:rsidRPr="001D5AEA" w:rsidRDefault="003F4A4F">
      <w:pPr>
        <w:rPr>
          <w:rFonts w:ascii="Times New Roman" w:hAnsi="Times New Roman" w:cs="Times New Roman"/>
        </w:rPr>
      </w:pPr>
      <w:r w:rsidRPr="001D5AEA">
        <w:rPr>
          <w:rFonts w:ascii="Times New Roman" w:hAnsi="Times New Roman" w:cs="Times New Roman"/>
        </w:rPr>
        <w:t>- пригодны к использованию в учреждении;</w:t>
      </w:r>
    </w:p>
    <w:p w:rsidR="003F4A4F" w:rsidRPr="001D5AEA" w:rsidRDefault="003F4A4F">
      <w:pPr>
        <w:rPr>
          <w:rFonts w:ascii="Times New Roman" w:hAnsi="Times New Roman" w:cs="Times New Roman"/>
        </w:rPr>
      </w:pPr>
      <w:r w:rsidRPr="001D5AEA">
        <w:rPr>
          <w:rFonts w:ascii="Times New Roman" w:hAnsi="Times New Roman" w:cs="Times New Roman"/>
        </w:rPr>
        <w:t>- могут быть реализованы;</w:t>
      </w:r>
    </w:p>
    <w:p w:rsidR="003F4A4F" w:rsidRPr="001D5AEA" w:rsidRDefault="003F4A4F">
      <w:pPr>
        <w:rPr>
          <w:rFonts w:ascii="Times New Roman" w:hAnsi="Times New Roman" w:cs="Times New Roman"/>
        </w:rPr>
      </w:pPr>
      <w:r w:rsidRPr="001D5AEA">
        <w:rPr>
          <w:rFonts w:ascii="Times New Roman" w:hAnsi="Times New Roman" w:cs="Times New Roman"/>
        </w:rPr>
        <w:t xml:space="preserve">- являются вторичным сырьем: </w:t>
      </w:r>
      <w:r w:rsidRPr="001D5AEA">
        <w:rPr>
          <w:rStyle w:val="a3"/>
          <w:rFonts w:ascii="Times New Roman" w:hAnsi="Times New Roman" w:cs="Times New Roman"/>
          <w:b w:val="0"/>
          <w:color w:val="auto"/>
        </w:rPr>
        <w:t>металлолом, драгоценные металлы (серебросодержащие части оборудования), макулатура, полимерная пленка, дрова, ветошь и т</w:t>
      </w:r>
      <w:r w:rsidRPr="001D5AEA">
        <w:rPr>
          <w:rFonts w:ascii="Times New Roman" w:hAnsi="Times New Roman" w:cs="Times New Roman"/>
        </w:rPr>
        <w:t>.п.</w:t>
      </w:r>
    </w:p>
    <w:p w:rsidR="002117BE" w:rsidRPr="001D5AEA" w:rsidRDefault="003F4A4F">
      <w:pPr>
        <w:rPr>
          <w:rFonts w:ascii="Times New Roman" w:hAnsi="Times New Roman" w:cs="Times New Roman"/>
        </w:rPr>
      </w:pPr>
      <w:r w:rsidRPr="001D5AEA">
        <w:rPr>
          <w:rFonts w:ascii="Times New Roman" w:hAnsi="Times New Roman" w:cs="Times New Roman"/>
        </w:rPr>
        <w:t>Не подлежащие реализации отходы (в том числе отходы, подлежащие утилизации в установленном порядке), не принимаются к бухгалтерскому учету</w:t>
      </w:r>
      <w:r w:rsidR="002117BE" w:rsidRPr="001D5AEA">
        <w:rPr>
          <w:rFonts w:ascii="Times New Roman" w:hAnsi="Times New Roman" w:cs="Times New Roman"/>
        </w:rPr>
        <w:t>.</w:t>
      </w:r>
      <w:bookmarkStart w:id="27" w:name="sub_346"/>
    </w:p>
    <w:p w:rsidR="003F4A4F" w:rsidRPr="001D5AEA" w:rsidRDefault="003F4A4F">
      <w:pPr>
        <w:rPr>
          <w:rFonts w:ascii="Times New Roman" w:hAnsi="Times New Roman" w:cs="Times New Roman"/>
        </w:rPr>
      </w:pPr>
      <w:r w:rsidRPr="001D5AEA">
        <w:rPr>
          <w:rFonts w:ascii="Times New Roman" w:hAnsi="Times New Roman" w:cs="Times New Roman"/>
        </w:rPr>
        <w:t>4.4.7. Документальное оформление списания основных средств устанавливается следующее:</w:t>
      </w:r>
    </w:p>
    <w:bookmarkEnd w:id="27"/>
    <w:p w:rsidR="003F4A4F" w:rsidRPr="001D5AEA" w:rsidRDefault="003F4A4F">
      <w:pPr>
        <w:rPr>
          <w:rFonts w:ascii="Times New Roman" w:hAnsi="Times New Roman" w:cs="Times New Roman"/>
        </w:rPr>
      </w:pPr>
      <w:r w:rsidRPr="001D5AEA">
        <w:rPr>
          <w:rFonts w:ascii="Times New Roman" w:hAnsi="Times New Roman" w:cs="Times New Roman"/>
        </w:rPr>
        <w:t>- решение Комиссии о выводе основного средства из эксплуатации оформляется Актом о списании имущества (</w:t>
      </w:r>
      <w:hyperlink r:id="rId124" w:history="1">
        <w:r w:rsidRPr="001D5AEA">
          <w:rPr>
            <w:rStyle w:val="a4"/>
            <w:rFonts w:ascii="Times New Roman" w:hAnsi="Times New Roman" w:cs="Times New Roman"/>
            <w:b w:val="0"/>
            <w:color w:val="auto"/>
          </w:rPr>
          <w:t>ф. 0504104</w:t>
        </w:r>
      </w:hyperlink>
      <w:r w:rsidRPr="001D5AEA">
        <w:rPr>
          <w:rFonts w:ascii="Times New Roman" w:hAnsi="Times New Roman" w:cs="Times New Roman"/>
        </w:rPr>
        <w:t xml:space="preserve">, </w:t>
      </w:r>
      <w:hyperlink r:id="rId125" w:history="1">
        <w:r w:rsidRPr="001D5AEA">
          <w:rPr>
            <w:rStyle w:val="a4"/>
            <w:rFonts w:ascii="Times New Roman" w:hAnsi="Times New Roman" w:cs="Times New Roman"/>
            <w:b w:val="0"/>
            <w:color w:val="auto"/>
          </w:rPr>
          <w:t>ф. 0504105</w:t>
        </w:r>
      </w:hyperlink>
      <w:r w:rsidRPr="001D5AEA">
        <w:rPr>
          <w:rFonts w:ascii="Times New Roman" w:hAnsi="Times New Roman" w:cs="Times New Roman"/>
        </w:rPr>
        <w:t>) с приложением документов, устанавливающих факт непригодности основного средства или факт нецелесообразности его восстановления;</w:t>
      </w:r>
    </w:p>
    <w:p w:rsidR="003F4A4F" w:rsidRPr="001D5AEA" w:rsidRDefault="003F4A4F">
      <w:pPr>
        <w:rPr>
          <w:rFonts w:ascii="Times New Roman" w:hAnsi="Times New Roman" w:cs="Times New Roman"/>
        </w:rPr>
      </w:pPr>
      <w:r w:rsidRPr="001D5AEA">
        <w:rPr>
          <w:rFonts w:ascii="Times New Roman" w:hAnsi="Times New Roman" w:cs="Times New Roman"/>
        </w:rPr>
        <w:t xml:space="preserve">- до реализации мероприятий, предусмотренных Актом о списании имущества (согласование, демонтаж, утилизация, уничтожение), выведенные из эксплуатации основные средства учитываются на </w:t>
      </w:r>
      <w:hyperlink r:id="rId126" w:history="1">
        <w:r w:rsidRPr="001D5AEA">
          <w:rPr>
            <w:rStyle w:val="a4"/>
            <w:rFonts w:ascii="Times New Roman" w:hAnsi="Times New Roman" w:cs="Times New Roman"/>
            <w:b w:val="0"/>
            <w:color w:val="auto"/>
          </w:rPr>
          <w:t>забалансовом счете 02</w:t>
        </w:r>
      </w:hyperlink>
      <w:r w:rsidRPr="001D5AEA">
        <w:rPr>
          <w:rFonts w:ascii="Times New Roman" w:hAnsi="Times New Roman" w:cs="Times New Roman"/>
        </w:rPr>
        <w:t xml:space="preserve"> 'Материальные ценности на хранении";</w:t>
      </w:r>
    </w:p>
    <w:p w:rsidR="003F4A4F" w:rsidRPr="001D5AEA" w:rsidRDefault="003F4A4F">
      <w:pPr>
        <w:rPr>
          <w:rFonts w:ascii="Times New Roman" w:hAnsi="Times New Roman" w:cs="Times New Roman"/>
        </w:rPr>
      </w:pPr>
      <w:r w:rsidRPr="001D5AEA">
        <w:rPr>
          <w:rFonts w:ascii="Times New Roman" w:hAnsi="Times New Roman" w:cs="Times New Roman"/>
        </w:rPr>
        <w:t xml:space="preserve">- по факту ликвидации объекта силами учреждения составляется соответствующий Акт о ликвидации (уничтожении) основного средства (форма приведена в </w:t>
      </w:r>
      <w:hyperlink w:anchor="sub_1000" w:history="1">
        <w:r w:rsidRPr="001D5AEA">
          <w:rPr>
            <w:rStyle w:val="a4"/>
            <w:rFonts w:ascii="Times New Roman" w:hAnsi="Times New Roman" w:cs="Times New Roman"/>
            <w:b w:val="0"/>
            <w:color w:val="auto"/>
          </w:rPr>
          <w:t>Приложении</w:t>
        </w:r>
      </w:hyperlink>
      <w:r w:rsidRPr="001D5AEA">
        <w:rPr>
          <w:rFonts w:ascii="Times New Roman" w:hAnsi="Times New Roman" w:cs="Times New Roman"/>
        </w:rPr>
        <w:t xml:space="preserve"> N</w:t>
      </w:r>
      <w:r w:rsidR="00786D64" w:rsidRPr="001D5AEA">
        <w:rPr>
          <w:rFonts w:ascii="Times New Roman" w:hAnsi="Times New Roman" w:cs="Times New Roman"/>
        </w:rPr>
        <w:t xml:space="preserve"> 11</w:t>
      </w:r>
      <w:r w:rsidRPr="001D5AEA">
        <w:rPr>
          <w:rFonts w:ascii="Times New Roman" w:hAnsi="Times New Roman" w:cs="Times New Roman"/>
        </w:rPr>
        <w:t>), к которому, по решению Комиссии, может быть приложен соответствующий фото</w:t>
      </w:r>
      <w:r w:rsidR="001D5AEA">
        <w:rPr>
          <w:rFonts w:ascii="Times New Roman" w:hAnsi="Times New Roman" w:cs="Times New Roman"/>
        </w:rPr>
        <w:t>-</w:t>
      </w:r>
      <w:r w:rsidRPr="001D5AEA">
        <w:rPr>
          <w:rFonts w:ascii="Times New Roman" w:hAnsi="Times New Roman" w:cs="Times New Roman"/>
        </w:rPr>
        <w:t>отчет;</w:t>
      </w:r>
    </w:p>
    <w:p w:rsidR="003F4A4F" w:rsidRPr="001D5AEA" w:rsidRDefault="003F4A4F">
      <w:pPr>
        <w:rPr>
          <w:rFonts w:ascii="Times New Roman" w:hAnsi="Times New Roman" w:cs="Times New Roman"/>
        </w:rPr>
      </w:pPr>
      <w:r w:rsidRPr="001D5AEA">
        <w:rPr>
          <w:rFonts w:ascii="Times New Roman" w:hAnsi="Times New Roman" w:cs="Times New Roman"/>
        </w:rPr>
        <w:t>- факт ликвидации с привлечением специализированной организацией подтверждается "Отчетом" соответствующей организации с указанием исполненных мероприятий: сдачей металлолома, драгметаллов, утилизацией бытовых отходов и т.п.</w:t>
      </w:r>
    </w:p>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27" w:history="1">
        <w:r w:rsidRPr="001D5AEA">
          <w:rPr>
            <w:rStyle w:val="a4"/>
            <w:rFonts w:ascii="Times New Roman" w:hAnsi="Times New Roman" w:cs="Times New Roman"/>
            <w:b w:val="0"/>
            <w:color w:val="auto"/>
            <w:sz w:val="24"/>
            <w:szCs w:val="24"/>
          </w:rPr>
          <w:t>п. 45</w:t>
        </w:r>
      </w:hyperlink>
      <w:r w:rsidRPr="001D5AEA">
        <w:rPr>
          <w:rFonts w:ascii="Times New Roman" w:hAnsi="Times New Roman" w:cs="Times New Roman"/>
          <w:sz w:val="24"/>
          <w:szCs w:val="24"/>
        </w:rPr>
        <w:t xml:space="preserve"> СГС "Основные средства", </w:t>
      </w:r>
      <w:hyperlink r:id="rId128" w:history="1">
        <w:r w:rsidRPr="001D5AEA">
          <w:rPr>
            <w:rStyle w:val="a4"/>
            <w:rFonts w:ascii="Times New Roman" w:hAnsi="Times New Roman" w:cs="Times New Roman"/>
            <w:b w:val="0"/>
            <w:color w:val="auto"/>
            <w:sz w:val="24"/>
            <w:szCs w:val="24"/>
          </w:rPr>
          <w:t>п.п. 51</w:t>
        </w:r>
      </w:hyperlink>
      <w:r w:rsidRPr="001D5AEA">
        <w:rPr>
          <w:rFonts w:ascii="Times New Roman" w:hAnsi="Times New Roman" w:cs="Times New Roman"/>
          <w:sz w:val="24"/>
          <w:szCs w:val="24"/>
        </w:rPr>
        <w:t xml:space="preserve">, </w:t>
      </w:r>
      <w:hyperlink r:id="rId129" w:history="1">
        <w:r w:rsidRPr="001D5AEA">
          <w:rPr>
            <w:rStyle w:val="a4"/>
            <w:rFonts w:ascii="Times New Roman" w:hAnsi="Times New Roman" w:cs="Times New Roman"/>
            <w:b w:val="0"/>
            <w:color w:val="auto"/>
            <w:sz w:val="24"/>
            <w:szCs w:val="24"/>
          </w:rPr>
          <w:t>335</w:t>
        </w:r>
      </w:hyperlink>
      <w:r w:rsidRPr="001D5AEA">
        <w:rPr>
          <w:rFonts w:ascii="Times New Roman" w:hAnsi="Times New Roman" w:cs="Times New Roman"/>
          <w:sz w:val="24"/>
          <w:szCs w:val="24"/>
        </w:rPr>
        <w:t xml:space="preserve"> Инструкции N 157н)</w:t>
      </w:r>
      <w:r w:rsidR="00703A7C"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bookmarkStart w:id="28" w:name="sub_25"/>
      <w:r w:rsidRPr="001D5AEA">
        <w:rPr>
          <w:rStyle w:val="a3"/>
          <w:rFonts w:ascii="Times New Roman" w:hAnsi="Times New Roman" w:cs="Times New Roman"/>
          <w:b w:val="0"/>
          <w:color w:val="auto"/>
        </w:rPr>
        <w:t>4.5. Особенности учета приспособлений и принадлежностей к основным средствам</w:t>
      </w:r>
    </w:p>
    <w:p w:rsidR="003F4A4F" w:rsidRPr="001D5AEA" w:rsidRDefault="003F4A4F">
      <w:pPr>
        <w:rPr>
          <w:rFonts w:ascii="Times New Roman" w:hAnsi="Times New Roman" w:cs="Times New Roman"/>
        </w:rPr>
      </w:pPr>
      <w:bookmarkStart w:id="29" w:name="sub_351"/>
      <w:bookmarkEnd w:id="28"/>
      <w:r w:rsidRPr="001D5AEA">
        <w:rPr>
          <w:rFonts w:ascii="Times New Roman" w:hAnsi="Times New Roman" w:cs="Times New Roman"/>
        </w:rPr>
        <w:t xml:space="preserve">4.5.1. Объектом основных средств является объект со всеми приспособлениями и принадлежностями. Приспособления и принадлежности приобретаются как материальные запасы. С момента включения в состав соответствующего основного средства приспособления и принадлежности как самостоятельные объекты в учете не отражаются. При наличии в документах поставщика информации о стоимости приспособлений (принадлежностей) она отражается в </w:t>
      </w:r>
      <w:hyperlink r:id="rId130" w:history="1">
        <w:r w:rsidRPr="001D5AEA">
          <w:rPr>
            <w:rStyle w:val="a4"/>
            <w:rFonts w:ascii="Times New Roman" w:hAnsi="Times New Roman" w:cs="Times New Roman"/>
            <w:b w:val="0"/>
            <w:color w:val="auto"/>
          </w:rPr>
          <w:t>Инвентарной карточке</w:t>
        </w:r>
      </w:hyperlink>
      <w:r w:rsidRPr="001D5AEA">
        <w:rPr>
          <w:rFonts w:ascii="Times New Roman" w:hAnsi="Times New Roman" w:cs="Times New Roman"/>
        </w:rPr>
        <w:t xml:space="preserve"> - в дальнейшем такая информация может использоваться в целях отражения в учете операций по модернизации, разукомплектации (частичной ликвидации) и т.п.</w:t>
      </w:r>
    </w:p>
    <w:bookmarkEnd w:id="29"/>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31" w:history="1">
        <w:r w:rsidRPr="001D5AEA">
          <w:rPr>
            <w:rStyle w:val="a4"/>
            <w:rFonts w:ascii="Times New Roman" w:hAnsi="Times New Roman" w:cs="Times New Roman"/>
            <w:b w:val="0"/>
            <w:color w:val="auto"/>
            <w:sz w:val="24"/>
            <w:szCs w:val="24"/>
          </w:rPr>
          <w:t>п. 45</w:t>
        </w:r>
      </w:hyperlink>
      <w:r w:rsidRPr="001D5AEA">
        <w:rPr>
          <w:rFonts w:ascii="Times New Roman" w:hAnsi="Times New Roman" w:cs="Times New Roman"/>
          <w:sz w:val="24"/>
          <w:szCs w:val="24"/>
        </w:rPr>
        <w:t xml:space="preserve"> Инструкции N 157н, </w:t>
      </w:r>
      <w:hyperlink r:id="rId132" w:history="1">
        <w:r w:rsidRPr="001D5AEA">
          <w:rPr>
            <w:rStyle w:val="a4"/>
            <w:rFonts w:ascii="Times New Roman" w:hAnsi="Times New Roman" w:cs="Times New Roman"/>
            <w:b w:val="0"/>
            <w:color w:val="auto"/>
            <w:sz w:val="24"/>
            <w:szCs w:val="24"/>
          </w:rPr>
          <w:t>п. 10</w:t>
        </w:r>
      </w:hyperlink>
      <w:r w:rsidRPr="001D5AEA">
        <w:rPr>
          <w:rFonts w:ascii="Times New Roman" w:hAnsi="Times New Roman" w:cs="Times New Roman"/>
          <w:sz w:val="24"/>
          <w:szCs w:val="24"/>
        </w:rPr>
        <w:t xml:space="preserve"> СГС "Основные средства")</w:t>
      </w:r>
    </w:p>
    <w:p w:rsidR="003F4A4F" w:rsidRPr="001D5AEA" w:rsidRDefault="003F4A4F">
      <w:pPr>
        <w:rPr>
          <w:rFonts w:ascii="Times New Roman" w:hAnsi="Times New Roman" w:cs="Times New Roman"/>
        </w:rPr>
      </w:pPr>
      <w:bookmarkStart w:id="30" w:name="sub_352"/>
      <w:r w:rsidRPr="001D5AEA">
        <w:rPr>
          <w:rFonts w:ascii="Times New Roman" w:hAnsi="Times New Roman" w:cs="Times New Roman"/>
        </w:rPr>
        <w:t xml:space="preserve">4.5.2. Приспособления и принадлежности, закрепленные за объектом основных средств, учитываются в соответствующей </w:t>
      </w:r>
      <w:hyperlink r:id="rId133" w:history="1">
        <w:r w:rsidRPr="001D5AEA">
          <w:rPr>
            <w:rStyle w:val="a4"/>
            <w:rFonts w:ascii="Times New Roman" w:hAnsi="Times New Roman" w:cs="Times New Roman"/>
            <w:b w:val="0"/>
            <w:color w:val="auto"/>
          </w:rPr>
          <w:t>Инвентарной карточке</w:t>
        </w:r>
      </w:hyperlink>
      <w:r w:rsidRPr="001D5AEA">
        <w:rPr>
          <w:rFonts w:ascii="Times New Roman" w:hAnsi="Times New Roman" w:cs="Times New Roman"/>
        </w:rPr>
        <w:t>. При наличии возможности на каждое приспособление (принадлежность) наносится инвентарный номер соответствующего основного средства.</w:t>
      </w:r>
    </w:p>
    <w:bookmarkEnd w:id="30"/>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34" w:history="1">
        <w:r w:rsidRPr="001D5AEA">
          <w:rPr>
            <w:rStyle w:val="a4"/>
            <w:rFonts w:ascii="Times New Roman" w:hAnsi="Times New Roman" w:cs="Times New Roman"/>
            <w:b w:val="0"/>
            <w:color w:val="auto"/>
            <w:sz w:val="24"/>
            <w:szCs w:val="24"/>
          </w:rPr>
          <w:t>п. 46</w:t>
        </w:r>
      </w:hyperlink>
      <w:r w:rsidRPr="001D5AEA">
        <w:rPr>
          <w:rFonts w:ascii="Times New Roman" w:hAnsi="Times New Roman" w:cs="Times New Roman"/>
          <w:sz w:val="24"/>
          <w:szCs w:val="24"/>
        </w:rPr>
        <w:t xml:space="preserve"> Инструкции N 157н)</w:t>
      </w:r>
      <w:r w:rsidR="00703A7C"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bookmarkStart w:id="31" w:name="sub_353"/>
      <w:r w:rsidRPr="001D5AEA">
        <w:rPr>
          <w:rFonts w:ascii="Times New Roman" w:hAnsi="Times New Roman" w:cs="Times New Roman"/>
        </w:rPr>
        <w:t>4.5.3. Если принадлежности приобретаются для комплектации нового основного средства, их стоимость учитывается при формировании первоначальной стоимости соответствующего основного средства.</w:t>
      </w:r>
    </w:p>
    <w:bookmarkEnd w:id="31"/>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35" w:history="1">
        <w:r w:rsidRPr="001D5AEA">
          <w:rPr>
            <w:rStyle w:val="a4"/>
            <w:rFonts w:ascii="Times New Roman" w:hAnsi="Times New Roman" w:cs="Times New Roman"/>
            <w:b w:val="0"/>
            <w:color w:val="auto"/>
            <w:sz w:val="24"/>
            <w:szCs w:val="24"/>
          </w:rPr>
          <w:t>п. 23</w:t>
        </w:r>
      </w:hyperlink>
      <w:r w:rsidRPr="001D5AEA">
        <w:rPr>
          <w:rFonts w:ascii="Times New Roman" w:hAnsi="Times New Roman" w:cs="Times New Roman"/>
          <w:sz w:val="24"/>
          <w:szCs w:val="24"/>
        </w:rPr>
        <w:t xml:space="preserve"> Инструкции N 157н, </w:t>
      </w:r>
      <w:hyperlink r:id="rId136" w:history="1">
        <w:r w:rsidRPr="001D5AEA">
          <w:rPr>
            <w:rStyle w:val="a4"/>
            <w:rFonts w:ascii="Times New Roman" w:hAnsi="Times New Roman" w:cs="Times New Roman"/>
            <w:b w:val="0"/>
            <w:color w:val="auto"/>
            <w:sz w:val="24"/>
            <w:szCs w:val="24"/>
          </w:rPr>
          <w:t>п. 15</w:t>
        </w:r>
      </w:hyperlink>
      <w:r w:rsidRPr="001D5AEA">
        <w:rPr>
          <w:rFonts w:ascii="Times New Roman" w:hAnsi="Times New Roman" w:cs="Times New Roman"/>
          <w:sz w:val="24"/>
          <w:szCs w:val="24"/>
        </w:rPr>
        <w:t xml:space="preserve"> СГС "Основные средства")</w:t>
      </w:r>
      <w:r w:rsidR="00703A7C"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bookmarkStart w:id="32" w:name="sub_354"/>
      <w:r w:rsidRPr="001D5AEA">
        <w:rPr>
          <w:rFonts w:ascii="Times New Roman" w:hAnsi="Times New Roman" w:cs="Times New Roman"/>
        </w:rPr>
        <w:t>4.5.4. Балансовая стоимость основного средства увеличивается в результате дооборудования (модернизации) и закрепления за этим объектом новой принадлежности, которой ранее не было в составе этого основного средства, на основании решения профильной комиссии.</w:t>
      </w:r>
    </w:p>
    <w:bookmarkEnd w:id="32"/>
    <w:p w:rsidR="003F4A4F" w:rsidRPr="001D5AEA" w:rsidRDefault="003F4A4F">
      <w:pPr>
        <w:rPr>
          <w:rFonts w:ascii="Times New Roman" w:hAnsi="Times New Roman" w:cs="Times New Roman"/>
        </w:rPr>
      </w:pPr>
      <w:r w:rsidRPr="001D5AEA">
        <w:rPr>
          <w:rFonts w:ascii="Times New Roman" w:hAnsi="Times New Roman" w:cs="Times New Roman"/>
        </w:rPr>
        <w:t xml:space="preserve">4.5.5. В случае замены закрепленной за объектом основных средств принадлежности, которая пришла в негодность, на новую, стоимость этой принадлежности списывается на себестоимость (финансовый результат). Исключение составляют исправные принадлежности существенной </w:t>
      </w:r>
      <w:r w:rsidRPr="001D5AEA">
        <w:rPr>
          <w:rFonts w:ascii="Times New Roman" w:hAnsi="Times New Roman" w:cs="Times New Roman"/>
        </w:rPr>
        <w:lastRenderedPageBreak/>
        <w:t xml:space="preserve">стоимости, определяемые согласно п. 4.2.3 настоящей Учетной политики. Факт замены принадлежности отражается в </w:t>
      </w:r>
      <w:hyperlink r:id="rId137" w:history="1">
        <w:r w:rsidRPr="001D5AEA">
          <w:rPr>
            <w:rStyle w:val="a4"/>
            <w:rFonts w:ascii="Times New Roman" w:hAnsi="Times New Roman" w:cs="Times New Roman"/>
            <w:b w:val="0"/>
            <w:color w:val="auto"/>
          </w:rPr>
          <w:t>Инвентарной карточке</w:t>
        </w:r>
      </w:hyperlink>
      <w:r w:rsidRPr="001D5AEA">
        <w:rPr>
          <w:rFonts w:ascii="Times New Roman" w:hAnsi="Times New Roman" w:cs="Times New Roman"/>
        </w:rPr>
        <w:t>.</w:t>
      </w:r>
    </w:p>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38" w:history="1">
        <w:r w:rsidRPr="001D5AEA">
          <w:rPr>
            <w:rStyle w:val="a4"/>
            <w:rFonts w:ascii="Times New Roman" w:hAnsi="Times New Roman" w:cs="Times New Roman"/>
            <w:b w:val="0"/>
            <w:color w:val="auto"/>
            <w:sz w:val="24"/>
            <w:szCs w:val="24"/>
          </w:rPr>
          <w:t>п. 27</w:t>
        </w:r>
      </w:hyperlink>
      <w:r w:rsidRPr="001D5AEA">
        <w:rPr>
          <w:rFonts w:ascii="Times New Roman" w:hAnsi="Times New Roman" w:cs="Times New Roman"/>
          <w:sz w:val="24"/>
          <w:szCs w:val="24"/>
        </w:rPr>
        <w:t xml:space="preserve"> Инструкции N 157н)</w:t>
      </w:r>
    </w:p>
    <w:p w:rsidR="003F4A4F" w:rsidRPr="001D5AEA" w:rsidRDefault="003F4A4F">
      <w:pPr>
        <w:rPr>
          <w:rFonts w:ascii="Times New Roman" w:hAnsi="Times New Roman" w:cs="Times New Roman"/>
        </w:rPr>
      </w:pPr>
      <w:bookmarkStart w:id="33" w:name="sub_356"/>
      <w:r w:rsidRPr="001D5AEA">
        <w:rPr>
          <w:rFonts w:ascii="Times New Roman" w:hAnsi="Times New Roman" w:cs="Times New Roman"/>
        </w:rPr>
        <w:t>4.5.6. При выводе исправной принадлежности существенной стоимости из состава объекта основных средств принадлежность принимается к учету в составе материальных запасов по справедливой стоимости. Существенной признается стоимость согласно п. 4.2.3 настоящей Учетной политики.</w:t>
      </w:r>
    </w:p>
    <w:bookmarkEnd w:id="33"/>
    <w:p w:rsidR="003F4A4F" w:rsidRPr="001D5AEA" w:rsidRDefault="003F4A4F">
      <w:pPr>
        <w:rPr>
          <w:rFonts w:ascii="Times New Roman" w:hAnsi="Times New Roman" w:cs="Times New Roman"/>
        </w:rPr>
      </w:pPr>
      <w:r w:rsidRPr="001D5AEA">
        <w:rPr>
          <w:rFonts w:ascii="Times New Roman" w:hAnsi="Times New Roman" w:cs="Times New Roman"/>
        </w:rPr>
        <w:t xml:space="preserve">Балансовая стоимость объекта основных средств уменьшается путем отражения в учете разукомплектации. Амортизация при этом уменьшается пропорционально доли балансовой стоимости принадлежности в первоначальной стоимости основного средства. Факт выбытия принадлежности отражается в </w:t>
      </w:r>
      <w:hyperlink r:id="rId139" w:history="1">
        <w:r w:rsidRPr="001D5AEA">
          <w:rPr>
            <w:rStyle w:val="a4"/>
            <w:rFonts w:ascii="Times New Roman" w:hAnsi="Times New Roman" w:cs="Times New Roman"/>
            <w:b w:val="0"/>
            <w:color w:val="auto"/>
          </w:rPr>
          <w:t>Инвентарной карточке</w:t>
        </w:r>
      </w:hyperlink>
      <w:r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Fonts w:ascii="Times New Roman" w:hAnsi="Times New Roman" w:cs="Times New Roman"/>
        </w:rPr>
        <w:t xml:space="preserve">4.5.7. Обмен принадлежностей одинакового функционального назначения между двумя объектами основных средств, также имеющим одинаковое функциональное назначение, не отражается в балансовом учете. Изменение состава принадлежностей обоих объектов основных средств отражается в </w:t>
      </w:r>
      <w:hyperlink r:id="rId140" w:history="1">
        <w:r w:rsidRPr="001D5AEA">
          <w:rPr>
            <w:rStyle w:val="a4"/>
            <w:rFonts w:ascii="Times New Roman" w:hAnsi="Times New Roman" w:cs="Times New Roman"/>
            <w:b w:val="0"/>
            <w:color w:val="auto"/>
          </w:rPr>
          <w:t>Инвентарной карточке</w:t>
        </w:r>
      </w:hyperlink>
      <w:r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Fonts w:ascii="Times New Roman" w:hAnsi="Times New Roman" w:cs="Times New Roman"/>
        </w:rPr>
        <w:t>4.5.8. Инвентаризация (проверка наличия) приспособлений и принадлежностей, числящихся в составе основного средства, производится:</w:t>
      </w:r>
    </w:p>
    <w:p w:rsidR="003F4A4F" w:rsidRPr="001D5AEA" w:rsidRDefault="003F4A4F">
      <w:pPr>
        <w:rPr>
          <w:rFonts w:ascii="Times New Roman" w:hAnsi="Times New Roman" w:cs="Times New Roman"/>
        </w:rPr>
      </w:pPr>
      <w:r w:rsidRPr="001D5AEA">
        <w:rPr>
          <w:rFonts w:ascii="Times New Roman" w:hAnsi="Times New Roman" w:cs="Times New Roman"/>
        </w:rPr>
        <w:t>- при передаче основных средств между ответственными лицами;</w:t>
      </w:r>
    </w:p>
    <w:p w:rsidR="003F4A4F" w:rsidRPr="001D5AEA" w:rsidRDefault="003F4A4F">
      <w:pPr>
        <w:rPr>
          <w:rFonts w:ascii="Times New Roman" w:hAnsi="Times New Roman" w:cs="Times New Roman"/>
        </w:rPr>
      </w:pPr>
      <w:r w:rsidRPr="001D5AEA">
        <w:rPr>
          <w:rFonts w:ascii="Times New Roman" w:hAnsi="Times New Roman" w:cs="Times New Roman"/>
        </w:rPr>
        <w:t>- при поступлении основных средств в организацию.</w:t>
      </w:r>
    </w:p>
    <w:p w:rsidR="003F4A4F" w:rsidRPr="001D5AEA" w:rsidRDefault="003F4A4F">
      <w:pPr>
        <w:rPr>
          <w:rFonts w:ascii="Times New Roman" w:hAnsi="Times New Roman" w:cs="Times New Roman"/>
        </w:rPr>
      </w:pPr>
      <w:bookmarkStart w:id="34" w:name="sub_359"/>
      <w:r w:rsidRPr="001D5AEA">
        <w:rPr>
          <w:rFonts w:ascii="Times New Roman" w:hAnsi="Times New Roman" w:cs="Times New Roman"/>
        </w:rPr>
        <w:t>4.5.9. В составе приспособлений и принадлежностей учитываются:</w:t>
      </w:r>
    </w:p>
    <w:p w:rsidR="00C729F0" w:rsidRPr="001D5AEA" w:rsidRDefault="00C729F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25"/>
        <w:gridCol w:w="7741"/>
      </w:tblGrid>
      <w:tr w:rsidR="003F4A4F" w:rsidRPr="001D5AEA">
        <w:tc>
          <w:tcPr>
            <w:tcW w:w="2425" w:type="dxa"/>
            <w:tcBorders>
              <w:top w:val="single" w:sz="4" w:space="0" w:color="auto"/>
              <w:bottom w:val="single" w:sz="4" w:space="0" w:color="auto"/>
              <w:right w:val="single" w:sz="4" w:space="0" w:color="auto"/>
            </w:tcBorders>
          </w:tcPr>
          <w:bookmarkEnd w:id="34"/>
          <w:p w:rsidR="003F4A4F" w:rsidRPr="001D5AEA" w:rsidRDefault="003F4A4F">
            <w:pPr>
              <w:pStyle w:val="a7"/>
              <w:jc w:val="center"/>
              <w:rPr>
                <w:rFonts w:ascii="Times New Roman" w:hAnsi="Times New Roman" w:cs="Times New Roman"/>
              </w:rPr>
            </w:pPr>
            <w:r w:rsidRPr="001D5AEA">
              <w:rPr>
                <w:rFonts w:ascii="Times New Roman" w:hAnsi="Times New Roman" w:cs="Times New Roman"/>
              </w:rPr>
              <w:t>Вид основных средств</w:t>
            </w:r>
          </w:p>
        </w:tc>
        <w:tc>
          <w:tcPr>
            <w:tcW w:w="7741" w:type="dxa"/>
            <w:tcBorders>
              <w:top w:val="single" w:sz="4" w:space="0" w:color="auto"/>
              <w:left w:val="single" w:sz="4" w:space="0" w:color="auto"/>
              <w:bottom w:val="single" w:sz="4" w:space="0" w:color="auto"/>
            </w:tcBorders>
            <w:vAlign w:val="center"/>
          </w:tcPr>
          <w:p w:rsidR="003F4A4F" w:rsidRPr="001D5AEA" w:rsidRDefault="003F4A4F">
            <w:pPr>
              <w:pStyle w:val="a7"/>
              <w:jc w:val="center"/>
              <w:rPr>
                <w:rFonts w:ascii="Times New Roman" w:hAnsi="Times New Roman" w:cs="Times New Roman"/>
              </w:rPr>
            </w:pPr>
            <w:r w:rsidRPr="001D5AEA">
              <w:rPr>
                <w:rFonts w:ascii="Times New Roman" w:hAnsi="Times New Roman" w:cs="Times New Roman"/>
              </w:rPr>
              <w:t>Состав приспособлений и принадлежностей</w:t>
            </w:r>
          </w:p>
        </w:tc>
      </w:tr>
      <w:tr w:rsidR="003F4A4F" w:rsidRPr="001D5AEA">
        <w:tc>
          <w:tcPr>
            <w:tcW w:w="2425" w:type="dxa"/>
            <w:tcBorders>
              <w:top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r w:rsidRPr="001D5AEA">
              <w:rPr>
                <w:rFonts w:ascii="Times New Roman" w:hAnsi="Times New Roman" w:cs="Times New Roman"/>
              </w:rPr>
              <w:t>Автотранспортные средства</w:t>
            </w:r>
          </w:p>
        </w:tc>
        <w:tc>
          <w:tcPr>
            <w:tcW w:w="7741" w:type="dxa"/>
            <w:tcBorders>
              <w:top w:val="single" w:sz="4" w:space="0" w:color="auto"/>
              <w:left w:val="single" w:sz="4" w:space="0" w:color="auto"/>
              <w:bottom w:val="single" w:sz="4" w:space="0" w:color="auto"/>
            </w:tcBorders>
          </w:tcPr>
          <w:p w:rsidR="003F4A4F" w:rsidRPr="001D5AEA" w:rsidRDefault="003F4A4F">
            <w:pPr>
              <w:pStyle w:val="a7"/>
              <w:rPr>
                <w:rFonts w:ascii="Times New Roman" w:hAnsi="Times New Roman" w:cs="Times New Roman"/>
              </w:rPr>
            </w:pPr>
            <w:r w:rsidRPr="001D5AEA">
              <w:rPr>
                <w:rFonts w:ascii="Times New Roman" w:hAnsi="Times New Roman" w:cs="Times New Roman"/>
              </w:rPr>
              <w:t>- домкрат;</w:t>
            </w:r>
          </w:p>
          <w:p w:rsidR="003F4A4F" w:rsidRPr="001D5AEA" w:rsidRDefault="003F4A4F">
            <w:pPr>
              <w:pStyle w:val="a7"/>
              <w:rPr>
                <w:rFonts w:ascii="Times New Roman" w:hAnsi="Times New Roman" w:cs="Times New Roman"/>
              </w:rPr>
            </w:pPr>
            <w:r w:rsidRPr="001D5AEA">
              <w:rPr>
                <w:rFonts w:ascii="Times New Roman" w:hAnsi="Times New Roman" w:cs="Times New Roman"/>
              </w:rPr>
              <w:t>- гаечные ключи;</w:t>
            </w:r>
          </w:p>
          <w:p w:rsidR="003F4A4F" w:rsidRPr="001D5AEA" w:rsidRDefault="003F4A4F">
            <w:pPr>
              <w:pStyle w:val="a7"/>
              <w:rPr>
                <w:rFonts w:ascii="Times New Roman" w:hAnsi="Times New Roman" w:cs="Times New Roman"/>
              </w:rPr>
            </w:pPr>
            <w:r w:rsidRPr="001D5AEA">
              <w:rPr>
                <w:rFonts w:ascii="Times New Roman" w:hAnsi="Times New Roman" w:cs="Times New Roman"/>
              </w:rPr>
              <w:t>- компрессор (насос);</w:t>
            </w:r>
          </w:p>
          <w:p w:rsidR="003F4A4F" w:rsidRPr="001D5AEA" w:rsidRDefault="003F4A4F">
            <w:pPr>
              <w:pStyle w:val="a7"/>
              <w:rPr>
                <w:rFonts w:ascii="Times New Roman" w:hAnsi="Times New Roman" w:cs="Times New Roman"/>
              </w:rPr>
            </w:pPr>
            <w:r w:rsidRPr="001D5AEA">
              <w:rPr>
                <w:rFonts w:ascii="Times New Roman" w:hAnsi="Times New Roman" w:cs="Times New Roman"/>
              </w:rPr>
              <w:t>- буксировочный трос;</w:t>
            </w:r>
          </w:p>
          <w:p w:rsidR="003F4A4F" w:rsidRPr="001D5AEA" w:rsidRDefault="003F4A4F">
            <w:pPr>
              <w:pStyle w:val="a7"/>
              <w:rPr>
                <w:rFonts w:ascii="Times New Roman" w:hAnsi="Times New Roman" w:cs="Times New Roman"/>
              </w:rPr>
            </w:pPr>
            <w:r w:rsidRPr="001D5AEA">
              <w:rPr>
                <w:rFonts w:ascii="Times New Roman" w:hAnsi="Times New Roman" w:cs="Times New Roman"/>
              </w:rPr>
              <w:t>- аптечка;</w:t>
            </w:r>
          </w:p>
          <w:p w:rsidR="003F4A4F" w:rsidRPr="001D5AEA" w:rsidRDefault="003F4A4F">
            <w:pPr>
              <w:pStyle w:val="a7"/>
              <w:rPr>
                <w:rFonts w:ascii="Times New Roman" w:hAnsi="Times New Roman" w:cs="Times New Roman"/>
              </w:rPr>
            </w:pPr>
            <w:r w:rsidRPr="001D5AEA">
              <w:rPr>
                <w:rFonts w:ascii="Times New Roman" w:hAnsi="Times New Roman" w:cs="Times New Roman"/>
              </w:rPr>
              <w:t>- огнетушитель;</w:t>
            </w:r>
          </w:p>
          <w:p w:rsidR="003F4A4F" w:rsidRPr="001D5AEA" w:rsidRDefault="003F4A4F">
            <w:pPr>
              <w:pStyle w:val="a7"/>
              <w:rPr>
                <w:rFonts w:ascii="Times New Roman" w:hAnsi="Times New Roman" w:cs="Times New Roman"/>
              </w:rPr>
            </w:pPr>
            <w:r w:rsidRPr="001D5AEA">
              <w:rPr>
                <w:rFonts w:ascii="Times New Roman" w:hAnsi="Times New Roman" w:cs="Times New Roman"/>
              </w:rPr>
              <w:t>- знак аварийной остановки;</w:t>
            </w:r>
          </w:p>
          <w:p w:rsidR="003F4A4F" w:rsidRPr="001D5AEA" w:rsidRDefault="003F4A4F">
            <w:pPr>
              <w:pStyle w:val="a7"/>
              <w:rPr>
                <w:rFonts w:ascii="Times New Roman" w:hAnsi="Times New Roman" w:cs="Times New Roman"/>
              </w:rPr>
            </w:pPr>
            <w:r w:rsidRPr="001D5AEA">
              <w:rPr>
                <w:rFonts w:ascii="Times New Roman" w:hAnsi="Times New Roman" w:cs="Times New Roman"/>
              </w:rPr>
              <w:t>- резиновые (иные) коврики;</w:t>
            </w:r>
          </w:p>
          <w:p w:rsidR="003F4A4F" w:rsidRPr="001D5AEA" w:rsidRDefault="003F4A4F">
            <w:pPr>
              <w:pStyle w:val="a7"/>
              <w:rPr>
                <w:rFonts w:ascii="Times New Roman" w:hAnsi="Times New Roman" w:cs="Times New Roman"/>
              </w:rPr>
            </w:pPr>
            <w:r w:rsidRPr="001D5AEA">
              <w:rPr>
                <w:rFonts w:ascii="Times New Roman" w:hAnsi="Times New Roman" w:cs="Times New Roman"/>
              </w:rPr>
              <w:t>- съемные чехлы на сидения;</w:t>
            </w:r>
          </w:p>
          <w:p w:rsidR="003F4A4F" w:rsidRPr="001D5AEA" w:rsidRDefault="003F4A4F">
            <w:pPr>
              <w:pStyle w:val="a7"/>
              <w:rPr>
                <w:rFonts w:ascii="Times New Roman" w:hAnsi="Times New Roman" w:cs="Times New Roman"/>
              </w:rPr>
            </w:pPr>
            <w:r w:rsidRPr="001D5AEA">
              <w:rPr>
                <w:rFonts w:ascii="Times New Roman" w:hAnsi="Times New Roman" w:cs="Times New Roman"/>
              </w:rPr>
              <w:t>- канистра;</w:t>
            </w:r>
          </w:p>
          <w:p w:rsidR="003F4A4F" w:rsidRPr="001D5AEA" w:rsidRDefault="003F4A4F">
            <w:pPr>
              <w:pStyle w:val="a7"/>
              <w:rPr>
                <w:rFonts w:ascii="Times New Roman" w:hAnsi="Times New Roman" w:cs="Times New Roman"/>
              </w:rPr>
            </w:pPr>
            <w:r w:rsidRPr="001D5AEA">
              <w:rPr>
                <w:rFonts w:ascii="Times New Roman" w:hAnsi="Times New Roman" w:cs="Times New Roman"/>
              </w:rPr>
              <w:t xml:space="preserve">- </w:t>
            </w:r>
            <w:r w:rsidR="002117BE" w:rsidRPr="001D5AEA">
              <w:rPr>
                <w:rFonts w:ascii="Times New Roman" w:hAnsi="Times New Roman" w:cs="Times New Roman"/>
              </w:rPr>
              <w:t>съемный багажник, съемный бокс;</w:t>
            </w:r>
          </w:p>
        </w:tc>
      </w:tr>
      <w:tr w:rsidR="003F4A4F" w:rsidRPr="001D5AEA">
        <w:tc>
          <w:tcPr>
            <w:tcW w:w="2425" w:type="dxa"/>
            <w:tcBorders>
              <w:top w:val="single" w:sz="4" w:space="0" w:color="auto"/>
              <w:bottom w:val="single" w:sz="4" w:space="0" w:color="auto"/>
              <w:right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Средства вычислительной техники и связи</w:t>
            </w:r>
          </w:p>
        </w:tc>
        <w:tc>
          <w:tcPr>
            <w:tcW w:w="7741" w:type="dxa"/>
            <w:tcBorders>
              <w:top w:val="single" w:sz="4" w:space="0" w:color="auto"/>
              <w:left w:val="single" w:sz="4" w:space="0" w:color="auto"/>
              <w:bottom w:val="single" w:sz="4" w:space="0" w:color="auto"/>
            </w:tcBorders>
          </w:tcPr>
          <w:p w:rsidR="003F4A4F" w:rsidRPr="001D5AEA" w:rsidRDefault="003F4A4F">
            <w:pPr>
              <w:pStyle w:val="a7"/>
              <w:rPr>
                <w:rFonts w:ascii="Times New Roman" w:hAnsi="Times New Roman" w:cs="Times New Roman"/>
              </w:rPr>
            </w:pPr>
            <w:r w:rsidRPr="001D5AEA">
              <w:rPr>
                <w:rFonts w:ascii="Times New Roman" w:hAnsi="Times New Roman" w:cs="Times New Roman"/>
              </w:rPr>
              <w:t>- сумки и чехлы для переносных компьютеров;</w:t>
            </w:r>
          </w:p>
          <w:p w:rsidR="003F4A4F" w:rsidRPr="001D5AEA" w:rsidRDefault="003F4A4F">
            <w:pPr>
              <w:pStyle w:val="a7"/>
              <w:rPr>
                <w:rFonts w:ascii="Times New Roman" w:hAnsi="Times New Roman" w:cs="Times New Roman"/>
              </w:rPr>
            </w:pPr>
            <w:r w:rsidRPr="001D5AEA">
              <w:rPr>
                <w:rFonts w:ascii="Times New Roman" w:hAnsi="Times New Roman" w:cs="Times New Roman"/>
              </w:rPr>
              <w:t>- сумки для проекторов;</w:t>
            </w:r>
          </w:p>
          <w:p w:rsidR="003F4A4F" w:rsidRPr="001D5AEA" w:rsidRDefault="003F4A4F">
            <w:pPr>
              <w:pStyle w:val="a7"/>
              <w:rPr>
                <w:rFonts w:ascii="Times New Roman" w:hAnsi="Times New Roman" w:cs="Times New Roman"/>
              </w:rPr>
            </w:pPr>
            <w:r w:rsidRPr="001D5AEA">
              <w:rPr>
                <w:rFonts w:ascii="Times New Roman" w:hAnsi="Times New Roman" w:cs="Times New Roman"/>
              </w:rPr>
              <w:t>- чехлы, сумки и кобуры для радиостанций и сотовых телефонов;</w:t>
            </w:r>
          </w:p>
          <w:p w:rsidR="003F4A4F" w:rsidRPr="001D5AEA" w:rsidRDefault="003F4A4F">
            <w:pPr>
              <w:pStyle w:val="a7"/>
              <w:rPr>
                <w:rFonts w:ascii="Times New Roman" w:hAnsi="Times New Roman" w:cs="Times New Roman"/>
              </w:rPr>
            </w:pPr>
            <w:r w:rsidRPr="001D5AEA">
              <w:rPr>
                <w:rFonts w:ascii="Times New Roman" w:hAnsi="Times New Roman" w:cs="Times New Roman"/>
              </w:rPr>
              <w:t>- зарядные устройства для сотовых телефонов, мобильных компьютеров, радиостанций;</w:t>
            </w:r>
          </w:p>
          <w:p w:rsidR="003F4A4F" w:rsidRPr="001D5AEA" w:rsidRDefault="003F4A4F">
            <w:pPr>
              <w:pStyle w:val="a7"/>
              <w:rPr>
                <w:rFonts w:ascii="Times New Roman" w:hAnsi="Times New Roman" w:cs="Times New Roman"/>
              </w:rPr>
            </w:pPr>
            <w:r w:rsidRPr="001D5AEA">
              <w:rPr>
                <w:rFonts w:ascii="Times New Roman" w:hAnsi="Times New Roman" w:cs="Times New Roman"/>
              </w:rPr>
              <w:t>- внешние блоки питания для ноут</w:t>
            </w:r>
            <w:r w:rsidR="002117BE" w:rsidRPr="001D5AEA">
              <w:rPr>
                <w:rFonts w:ascii="Times New Roman" w:hAnsi="Times New Roman" w:cs="Times New Roman"/>
              </w:rPr>
              <w:t>буков, моноблочных компьютеров;</w:t>
            </w:r>
          </w:p>
        </w:tc>
      </w:tr>
      <w:tr w:rsidR="003F4A4F" w:rsidRPr="001D5AEA">
        <w:tc>
          <w:tcPr>
            <w:tcW w:w="2425" w:type="dxa"/>
            <w:tcBorders>
              <w:top w:val="single" w:sz="4" w:space="0" w:color="auto"/>
              <w:bottom w:val="single" w:sz="4" w:space="0" w:color="auto"/>
              <w:right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Фото- и видеотехника</w:t>
            </w:r>
          </w:p>
        </w:tc>
        <w:tc>
          <w:tcPr>
            <w:tcW w:w="7741" w:type="dxa"/>
            <w:tcBorders>
              <w:top w:val="single" w:sz="4" w:space="0" w:color="auto"/>
              <w:left w:val="single" w:sz="4" w:space="0" w:color="auto"/>
              <w:bottom w:val="single" w:sz="4" w:space="0" w:color="auto"/>
            </w:tcBorders>
          </w:tcPr>
          <w:p w:rsidR="003F4A4F" w:rsidRPr="001D5AEA" w:rsidRDefault="003F4A4F">
            <w:pPr>
              <w:pStyle w:val="a7"/>
              <w:rPr>
                <w:rFonts w:ascii="Times New Roman" w:hAnsi="Times New Roman" w:cs="Times New Roman"/>
              </w:rPr>
            </w:pPr>
            <w:r w:rsidRPr="001D5AEA">
              <w:rPr>
                <w:rFonts w:ascii="Times New Roman" w:hAnsi="Times New Roman" w:cs="Times New Roman"/>
              </w:rPr>
              <w:t>- штативы;</w:t>
            </w:r>
          </w:p>
          <w:p w:rsidR="003F4A4F" w:rsidRPr="001D5AEA" w:rsidRDefault="003F4A4F">
            <w:pPr>
              <w:pStyle w:val="a7"/>
              <w:rPr>
                <w:rFonts w:ascii="Times New Roman" w:hAnsi="Times New Roman" w:cs="Times New Roman"/>
              </w:rPr>
            </w:pPr>
            <w:r w:rsidRPr="001D5AEA">
              <w:rPr>
                <w:rFonts w:ascii="Times New Roman" w:hAnsi="Times New Roman" w:cs="Times New Roman"/>
              </w:rPr>
              <w:t>- сумки и чехлы;</w:t>
            </w:r>
          </w:p>
          <w:p w:rsidR="003F4A4F" w:rsidRPr="001D5AEA" w:rsidRDefault="002117BE">
            <w:pPr>
              <w:pStyle w:val="a7"/>
              <w:rPr>
                <w:rFonts w:ascii="Times New Roman" w:hAnsi="Times New Roman" w:cs="Times New Roman"/>
              </w:rPr>
            </w:pPr>
            <w:r w:rsidRPr="001D5AEA">
              <w:rPr>
                <w:rFonts w:ascii="Times New Roman" w:hAnsi="Times New Roman" w:cs="Times New Roman"/>
              </w:rPr>
              <w:t>- сменная оптика;</w:t>
            </w:r>
          </w:p>
        </w:tc>
      </w:tr>
      <w:tr w:rsidR="003F4A4F" w:rsidRPr="001D5AEA">
        <w:tc>
          <w:tcPr>
            <w:tcW w:w="2425" w:type="dxa"/>
            <w:tcBorders>
              <w:top w:val="single" w:sz="4" w:space="0" w:color="auto"/>
              <w:bottom w:val="single" w:sz="4" w:space="0" w:color="auto"/>
              <w:right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Ручной электро- пневмоинструмент</w:t>
            </w:r>
          </w:p>
        </w:tc>
        <w:tc>
          <w:tcPr>
            <w:tcW w:w="7741" w:type="dxa"/>
            <w:tcBorders>
              <w:top w:val="single" w:sz="4" w:space="0" w:color="auto"/>
              <w:left w:val="single" w:sz="4" w:space="0" w:color="auto"/>
              <w:bottom w:val="single" w:sz="4" w:space="0" w:color="auto"/>
            </w:tcBorders>
          </w:tcPr>
          <w:p w:rsidR="003F4A4F" w:rsidRPr="001D5AEA" w:rsidRDefault="003F4A4F">
            <w:pPr>
              <w:pStyle w:val="a7"/>
              <w:rPr>
                <w:rFonts w:ascii="Times New Roman" w:hAnsi="Times New Roman" w:cs="Times New Roman"/>
              </w:rPr>
            </w:pPr>
            <w:r w:rsidRPr="001D5AEA">
              <w:rPr>
                <w:rFonts w:ascii="Times New Roman" w:hAnsi="Times New Roman" w:cs="Times New Roman"/>
              </w:rPr>
              <w:t>- сумки (ящики);</w:t>
            </w:r>
          </w:p>
          <w:p w:rsidR="003F4A4F" w:rsidRPr="001D5AEA" w:rsidRDefault="003F4A4F">
            <w:pPr>
              <w:pStyle w:val="a7"/>
              <w:rPr>
                <w:rFonts w:ascii="Times New Roman" w:hAnsi="Times New Roman" w:cs="Times New Roman"/>
              </w:rPr>
            </w:pPr>
            <w:r w:rsidRPr="001D5AEA">
              <w:rPr>
                <w:rFonts w:ascii="Times New Roman" w:hAnsi="Times New Roman" w:cs="Times New Roman"/>
              </w:rPr>
              <w:t>- сменные насадки;</w:t>
            </w:r>
          </w:p>
          <w:p w:rsidR="003F4A4F" w:rsidRPr="001D5AEA" w:rsidRDefault="003F4A4F">
            <w:pPr>
              <w:pStyle w:val="a7"/>
              <w:rPr>
                <w:rFonts w:ascii="Times New Roman" w:hAnsi="Times New Roman" w:cs="Times New Roman"/>
              </w:rPr>
            </w:pPr>
            <w:r w:rsidRPr="001D5AEA">
              <w:rPr>
                <w:rFonts w:ascii="Times New Roman" w:hAnsi="Times New Roman" w:cs="Times New Roman"/>
              </w:rPr>
              <w:t>- сменные аккумуляторные батареи;</w:t>
            </w:r>
          </w:p>
          <w:p w:rsidR="003F4A4F" w:rsidRPr="001D5AEA" w:rsidRDefault="003F4A4F">
            <w:pPr>
              <w:pStyle w:val="a7"/>
              <w:rPr>
                <w:rFonts w:ascii="Times New Roman" w:hAnsi="Times New Roman" w:cs="Times New Roman"/>
              </w:rPr>
            </w:pPr>
            <w:r w:rsidRPr="001D5AEA">
              <w:rPr>
                <w:rFonts w:ascii="Times New Roman" w:hAnsi="Times New Roman" w:cs="Times New Roman"/>
              </w:rPr>
              <w:t>- зарядны</w:t>
            </w:r>
            <w:r w:rsidR="002117BE" w:rsidRPr="001D5AEA">
              <w:rPr>
                <w:rFonts w:ascii="Times New Roman" w:hAnsi="Times New Roman" w:cs="Times New Roman"/>
              </w:rPr>
              <w:t>е устройства;</w:t>
            </w:r>
          </w:p>
        </w:tc>
      </w:tr>
    </w:tbl>
    <w:p w:rsidR="00C729F0" w:rsidRPr="001D5AEA" w:rsidRDefault="00C729F0">
      <w:pPr>
        <w:rPr>
          <w:rStyle w:val="a3"/>
          <w:rFonts w:ascii="Times New Roman" w:hAnsi="Times New Roman" w:cs="Times New Roman"/>
          <w:b w:val="0"/>
          <w:color w:val="auto"/>
        </w:rPr>
      </w:pPr>
      <w:bookmarkStart w:id="35" w:name="sub_26"/>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4.6. Особенности учета автотранспорта и иной самоходной техники</w:t>
      </w:r>
    </w:p>
    <w:p w:rsidR="003F4A4F" w:rsidRPr="001D5AEA" w:rsidRDefault="003F4A4F">
      <w:pPr>
        <w:rPr>
          <w:rFonts w:ascii="Times New Roman" w:hAnsi="Times New Roman" w:cs="Times New Roman"/>
        </w:rPr>
      </w:pPr>
      <w:bookmarkStart w:id="36" w:name="sub_367"/>
      <w:bookmarkEnd w:id="35"/>
      <w:r w:rsidRPr="001D5AEA">
        <w:rPr>
          <w:rFonts w:ascii="Times New Roman" w:hAnsi="Times New Roman" w:cs="Times New Roman"/>
        </w:rPr>
        <w:t>4.6.1. Автотранспортное средство (самоходная техника) является сложным объектом, в состав которого могут включаться дополнительные принадлежности, приспособления и оборудование, позволяющие обеспечить характеристики, установленные при принятии решения о приобретении транспортного средства.</w:t>
      </w:r>
    </w:p>
    <w:bookmarkEnd w:id="36"/>
    <w:p w:rsidR="003F4A4F" w:rsidRPr="001D5AEA" w:rsidRDefault="003F4A4F">
      <w:pPr>
        <w:rPr>
          <w:rFonts w:ascii="Times New Roman" w:hAnsi="Times New Roman" w:cs="Times New Roman"/>
        </w:rPr>
      </w:pPr>
      <w:r w:rsidRPr="001D5AEA">
        <w:rPr>
          <w:rFonts w:ascii="Times New Roman" w:hAnsi="Times New Roman" w:cs="Times New Roman"/>
        </w:rPr>
        <w:lastRenderedPageBreak/>
        <w:t>Перечень установленных дополнительных принадлежностей, приспособлений и оборудования указывается в Инвентарной карточке автотранспортного средства в разделе 5 "Краткая индивидуальная характеристика объекта". При выходе из строя любого изделия из перечня (за исключением существенных, определяемых согласно п. 4.2.3 настоящей Учетной политики), стоимость вновь установленных принадлежностей, приспособлений и оборудования относится на расходы (учитывается при формировании себестоимости продукции, работ, услуг).</w:t>
      </w:r>
    </w:p>
    <w:p w:rsidR="003F4A4F" w:rsidRPr="001D5AEA" w:rsidRDefault="003F4A4F">
      <w:pPr>
        <w:rPr>
          <w:rFonts w:ascii="Times New Roman" w:hAnsi="Times New Roman" w:cs="Times New Roman"/>
        </w:rPr>
      </w:pPr>
      <w:r w:rsidRPr="001D5AEA">
        <w:rPr>
          <w:rFonts w:ascii="Times New Roman" w:hAnsi="Times New Roman" w:cs="Times New Roman"/>
        </w:rPr>
        <w:t>4.6.2. Дополнительные принадлежности, приспособления и оборудование, установленное на автотранспортном средстве первоначально, стоимость которых определена спецификацией к договору, или устанавливаемые впоследствии могут быть классифицированы как:</w:t>
      </w:r>
    </w:p>
    <w:p w:rsidR="003F4A4F" w:rsidRPr="001D5AEA" w:rsidRDefault="003F4A4F">
      <w:pPr>
        <w:rPr>
          <w:rFonts w:ascii="Times New Roman" w:hAnsi="Times New Roman" w:cs="Times New Roman"/>
        </w:rPr>
      </w:pPr>
      <w:r w:rsidRPr="001D5AEA">
        <w:rPr>
          <w:rFonts w:ascii="Times New Roman" w:hAnsi="Times New Roman" w:cs="Times New Roman"/>
        </w:rPr>
        <w:t xml:space="preserve">- составная часть автотранспортного средства, стоимость которого увеличивает балансовую стоимость автотранспортного средства </w:t>
      </w:r>
      <w:r w:rsidRPr="001D5AEA">
        <w:rPr>
          <w:rStyle w:val="a3"/>
          <w:rFonts w:ascii="Times New Roman" w:hAnsi="Times New Roman" w:cs="Times New Roman"/>
          <w:b w:val="0"/>
          <w:color w:val="auto"/>
        </w:rPr>
        <w:t>: автомагнитола, звуковые колонки, усилитель звуковой, автосигнализация, навигатор, спецсигналы световые, парковочный радар, рейлинги, климат-контроль, панорамный люк, подогрев руля, центральный замок с доступом "без ключа", коленная подушка безопасности водителя</w:t>
      </w:r>
      <w:r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Fonts w:ascii="Times New Roman" w:hAnsi="Times New Roman" w:cs="Times New Roman"/>
        </w:rPr>
        <w:t>Соответствующее решение принимается Комиссией по поступлению и выбытию активов.</w:t>
      </w:r>
    </w:p>
    <w:p w:rsidR="003F4A4F" w:rsidRPr="001D5AEA" w:rsidRDefault="003F4A4F">
      <w:pPr>
        <w:rPr>
          <w:rFonts w:ascii="Times New Roman" w:hAnsi="Times New Roman" w:cs="Times New Roman"/>
        </w:rPr>
      </w:pPr>
      <w:r w:rsidRPr="001D5AEA">
        <w:rPr>
          <w:rFonts w:ascii="Times New Roman" w:hAnsi="Times New Roman" w:cs="Times New Roman"/>
        </w:rPr>
        <w:t>4.6.</w:t>
      </w:r>
      <w:r w:rsidR="00703A7C" w:rsidRPr="001D5AEA">
        <w:rPr>
          <w:rFonts w:ascii="Times New Roman" w:hAnsi="Times New Roman" w:cs="Times New Roman"/>
        </w:rPr>
        <w:t>3</w:t>
      </w:r>
      <w:r w:rsidRPr="001D5AEA">
        <w:rPr>
          <w:rFonts w:ascii="Times New Roman" w:hAnsi="Times New Roman" w:cs="Times New Roman"/>
        </w:rPr>
        <w:t xml:space="preserve">. Контроль за сроками и объемами работ по плановому техническому обслуживанию автомобилей и иной самоходной техники возложить на </w:t>
      </w:r>
      <w:r w:rsidR="00AA692E" w:rsidRPr="001D5AEA">
        <w:rPr>
          <w:rFonts w:ascii="Times New Roman" w:hAnsi="Times New Roman" w:cs="Times New Roman"/>
        </w:rPr>
        <w:t>Главу поселения</w:t>
      </w:r>
      <w:r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Fonts w:ascii="Times New Roman" w:hAnsi="Times New Roman" w:cs="Times New Roman"/>
        </w:rPr>
        <w:t>4.6.</w:t>
      </w:r>
      <w:r w:rsidR="00703A7C" w:rsidRPr="001D5AEA">
        <w:rPr>
          <w:rFonts w:ascii="Times New Roman" w:hAnsi="Times New Roman" w:cs="Times New Roman"/>
        </w:rPr>
        <w:t>4</w:t>
      </w:r>
      <w:r w:rsidRPr="001D5AEA">
        <w:rPr>
          <w:rFonts w:ascii="Times New Roman" w:hAnsi="Times New Roman" w:cs="Times New Roman"/>
        </w:rPr>
        <w:t>. Для каждого из автомобилей (единицы самоходной техники), пробег которых превышает определенный производителем предел (до которого регламент технического обслуживания (ТО) установлен производителем), распоряжением руководителя устанавливается регламент проведения планового ТО. В регламенте указывается пробег и необходимый состав работ по техническому обслуживанию.</w:t>
      </w:r>
    </w:p>
    <w:p w:rsidR="003F4A4F" w:rsidRPr="001D5AEA" w:rsidRDefault="003F4A4F">
      <w:pPr>
        <w:rPr>
          <w:rFonts w:ascii="Times New Roman" w:hAnsi="Times New Roman" w:cs="Times New Roman"/>
        </w:rPr>
      </w:pPr>
      <w:bookmarkStart w:id="37" w:name="sub_27"/>
      <w:r w:rsidRPr="001D5AEA">
        <w:rPr>
          <w:rStyle w:val="a3"/>
          <w:rFonts w:ascii="Times New Roman" w:hAnsi="Times New Roman" w:cs="Times New Roman"/>
          <w:b w:val="0"/>
          <w:color w:val="auto"/>
        </w:rPr>
        <w:t>4.7. Особенности учета персональных компьютеров и иной вычислительной техники</w:t>
      </w:r>
    </w:p>
    <w:p w:rsidR="003F4A4F" w:rsidRPr="001D5AEA" w:rsidRDefault="003F4A4F">
      <w:pPr>
        <w:rPr>
          <w:rFonts w:ascii="Times New Roman" w:hAnsi="Times New Roman" w:cs="Times New Roman"/>
        </w:rPr>
      </w:pPr>
      <w:bookmarkStart w:id="38" w:name="sub_372"/>
      <w:bookmarkEnd w:id="37"/>
      <w:r w:rsidRPr="001D5AEA">
        <w:rPr>
          <w:rFonts w:ascii="Times New Roman" w:hAnsi="Times New Roman" w:cs="Times New Roman"/>
        </w:rPr>
        <w:t>В учреждении определен следующий порядок учета компьютерной вычислительной техники и периферийных устройств к ней:</w:t>
      </w:r>
    </w:p>
    <w:bookmarkEnd w:id="38"/>
    <w:p w:rsidR="003F4A4F" w:rsidRPr="001D5AEA" w:rsidRDefault="003F4A4F">
      <w:pPr>
        <w:rPr>
          <w:rFonts w:ascii="Times New Roman" w:hAnsi="Times New Roman" w:cs="Times New Roman"/>
        </w:rPr>
      </w:pPr>
      <w:r w:rsidRPr="001D5AEA">
        <w:rPr>
          <w:rFonts w:ascii="Times New Roman" w:hAnsi="Times New Roman" w:cs="Times New Roman"/>
        </w:rPr>
        <w:t>4.7.</w:t>
      </w:r>
      <w:r w:rsidR="009B20C6" w:rsidRPr="001D5AEA">
        <w:rPr>
          <w:rFonts w:ascii="Times New Roman" w:hAnsi="Times New Roman" w:cs="Times New Roman"/>
        </w:rPr>
        <w:t>1</w:t>
      </w:r>
      <w:r w:rsidRPr="001D5AEA">
        <w:rPr>
          <w:rFonts w:ascii="Times New Roman" w:hAnsi="Times New Roman" w:cs="Times New Roman"/>
        </w:rPr>
        <w:t>. Оборудование для автоматизированного рабочего места (АРМ) учитывается как самостоятельные объекты, а именно:</w:t>
      </w:r>
    </w:p>
    <w:p w:rsidR="003F4A4F" w:rsidRPr="001D5AEA" w:rsidRDefault="003F4A4F">
      <w:pPr>
        <w:rPr>
          <w:rFonts w:ascii="Times New Roman" w:hAnsi="Times New Roman" w:cs="Times New Roman"/>
        </w:rPr>
      </w:pPr>
      <w:r w:rsidRPr="001D5AEA">
        <w:rPr>
          <w:rFonts w:ascii="Times New Roman" w:hAnsi="Times New Roman" w:cs="Times New Roman"/>
        </w:rPr>
        <w:t>- ноутбук;</w:t>
      </w:r>
    </w:p>
    <w:p w:rsidR="003F4A4F" w:rsidRPr="001D5AEA" w:rsidRDefault="003F4A4F">
      <w:pPr>
        <w:rPr>
          <w:rFonts w:ascii="Times New Roman" w:hAnsi="Times New Roman" w:cs="Times New Roman"/>
        </w:rPr>
      </w:pPr>
      <w:r w:rsidRPr="001D5AEA">
        <w:rPr>
          <w:rFonts w:ascii="Times New Roman" w:hAnsi="Times New Roman" w:cs="Times New Roman"/>
        </w:rPr>
        <w:t>- моноблок с клав</w:t>
      </w:r>
      <w:r w:rsidR="00FF5702" w:rsidRPr="001D5AEA">
        <w:rPr>
          <w:rFonts w:ascii="Times New Roman" w:hAnsi="Times New Roman" w:cs="Times New Roman"/>
        </w:rPr>
        <w:t>иатурой и манипулятором "мышь"</w:t>
      </w:r>
      <w:r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Fonts w:ascii="Times New Roman" w:hAnsi="Times New Roman" w:cs="Times New Roman"/>
        </w:rPr>
        <w:t>- системный блок, включая аппаратное обеспечение, монитор, клавиатура, манипулятор "мышь"</w:t>
      </w:r>
      <w:r w:rsidR="00FF5702" w:rsidRPr="001D5AEA">
        <w:rPr>
          <w:rFonts w:ascii="Times New Roman" w:hAnsi="Times New Roman" w:cs="Times New Roman"/>
        </w:rPr>
        <w:t>,</w:t>
      </w:r>
      <w:r w:rsidRPr="001D5AEA">
        <w:rPr>
          <w:rStyle w:val="a3"/>
          <w:rFonts w:ascii="Times New Roman" w:hAnsi="Times New Roman" w:cs="Times New Roman"/>
          <w:b w:val="0"/>
          <w:color w:val="auto"/>
        </w:rPr>
        <w:t>разветвитель USB, внешняя web- камера</w:t>
      </w:r>
      <w:r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Fonts w:ascii="Times New Roman" w:hAnsi="Times New Roman" w:cs="Times New Roman"/>
        </w:rPr>
        <w:t>- принтер;</w:t>
      </w:r>
    </w:p>
    <w:p w:rsidR="003F4A4F" w:rsidRPr="001D5AEA" w:rsidRDefault="003F4A4F">
      <w:pPr>
        <w:rPr>
          <w:rFonts w:ascii="Times New Roman" w:hAnsi="Times New Roman" w:cs="Times New Roman"/>
        </w:rPr>
      </w:pPr>
      <w:r w:rsidRPr="001D5AEA">
        <w:rPr>
          <w:rFonts w:ascii="Times New Roman" w:hAnsi="Times New Roman" w:cs="Times New Roman"/>
        </w:rPr>
        <w:t>- многофункциональное устройство;</w:t>
      </w:r>
    </w:p>
    <w:p w:rsidR="003F4A4F" w:rsidRPr="001D5AEA" w:rsidRDefault="003F4A4F">
      <w:pPr>
        <w:rPr>
          <w:rFonts w:ascii="Times New Roman" w:hAnsi="Times New Roman" w:cs="Times New Roman"/>
        </w:rPr>
      </w:pPr>
      <w:r w:rsidRPr="001D5AEA">
        <w:rPr>
          <w:rFonts w:ascii="Times New Roman" w:hAnsi="Times New Roman" w:cs="Times New Roman"/>
        </w:rPr>
        <w:t>- сканер;</w:t>
      </w:r>
    </w:p>
    <w:p w:rsidR="003F4A4F" w:rsidRPr="001D5AEA" w:rsidRDefault="003F4A4F">
      <w:pPr>
        <w:rPr>
          <w:rFonts w:ascii="Times New Roman" w:hAnsi="Times New Roman" w:cs="Times New Roman"/>
        </w:rPr>
      </w:pPr>
      <w:r w:rsidRPr="001D5AEA">
        <w:rPr>
          <w:rFonts w:ascii="Times New Roman" w:hAnsi="Times New Roman" w:cs="Times New Roman"/>
        </w:rPr>
        <w:t>- копир;</w:t>
      </w:r>
    </w:p>
    <w:p w:rsidR="003F4A4F" w:rsidRPr="001D5AEA" w:rsidRDefault="003F4A4F">
      <w:pPr>
        <w:rPr>
          <w:rFonts w:ascii="Times New Roman" w:hAnsi="Times New Roman" w:cs="Times New Roman"/>
        </w:rPr>
      </w:pPr>
      <w:r w:rsidRPr="001D5AEA">
        <w:rPr>
          <w:rFonts w:ascii="Times New Roman" w:hAnsi="Times New Roman" w:cs="Times New Roman"/>
        </w:rPr>
        <w:t>- источник бесперебойного питания;</w:t>
      </w:r>
    </w:p>
    <w:p w:rsidR="003F4A4F" w:rsidRPr="001D5AEA" w:rsidRDefault="003F4A4F">
      <w:pPr>
        <w:rPr>
          <w:rFonts w:ascii="Times New Roman" w:hAnsi="Times New Roman" w:cs="Times New Roman"/>
        </w:rPr>
      </w:pPr>
      <w:r w:rsidRPr="001D5AEA">
        <w:rPr>
          <w:rFonts w:ascii="Times New Roman" w:hAnsi="Times New Roman" w:cs="Times New Roman"/>
        </w:rPr>
        <w:t>- внешний модуль Wi-Fi.</w:t>
      </w:r>
    </w:p>
    <w:p w:rsidR="003F4A4F" w:rsidRPr="001D5AEA" w:rsidRDefault="003F4A4F">
      <w:pPr>
        <w:rPr>
          <w:rFonts w:ascii="Times New Roman" w:hAnsi="Times New Roman" w:cs="Times New Roman"/>
        </w:rPr>
      </w:pPr>
      <w:r w:rsidRPr="001D5AEA">
        <w:rPr>
          <w:rFonts w:ascii="Times New Roman" w:hAnsi="Times New Roman" w:cs="Times New Roman"/>
        </w:rPr>
        <w:t>Иные компоненты персонального компьютера могут классифицироваться как:</w:t>
      </w:r>
    </w:p>
    <w:p w:rsidR="003F4A4F" w:rsidRPr="001D5AEA" w:rsidRDefault="003F4A4F">
      <w:pPr>
        <w:rPr>
          <w:rFonts w:ascii="Times New Roman" w:hAnsi="Times New Roman" w:cs="Times New Roman"/>
        </w:rPr>
      </w:pPr>
      <w:r w:rsidRPr="001D5AEA">
        <w:rPr>
          <w:rFonts w:ascii="Times New Roman" w:hAnsi="Times New Roman" w:cs="Times New Roman"/>
        </w:rPr>
        <w:t>- самостоятельные объекты основных средств</w:t>
      </w:r>
      <w:r w:rsidRPr="001D5AEA">
        <w:rPr>
          <w:rStyle w:val="a3"/>
          <w:rFonts w:ascii="Times New Roman" w:hAnsi="Times New Roman" w:cs="Times New Roman"/>
          <w:b w:val="0"/>
          <w:color w:val="auto"/>
        </w:rPr>
        <w:t>: наушники, колонки, web-камера, твердый накопитель, внешний модем, репитер, разветвитель USB, картридер, флеш-карта</w:t>
      </w:r>
      <w:r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Fonts w:ascii="Times New Roman" w:hAnsi="Times New Roman" w:cs="Times New Roman"/>
        </w:rPr>
        <w:t>- составные части персонального компьютера</w:t>
      </w:r>
      <w:r w:rsidRPr="001D5AEA">
        <w:rPr>
          <w:rStyle w:val="a3"/>
          <w:rFonts w:ascii="Times New Roman" w:hAnsi="Times New Roman" w:cs="Times New Roman"/>
          <w:b w:val="0"/>
          <w:color w:val="auto"/>
        </w:rPr>
        <w:t>: наушники, колонки, web-камера, твердый накопитель, внешний модем, репитер, разветвитель USB, картридер, флеш-карта</w:t>
      </w:r>
      <w:r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Fonts w:ascii="Times New Roman" w:hAnsi="Times New Roman" w:cs="Times New Roman"/>
        </w:rPr>
        <w:t>Так же, некоторые компоненты могут числиться как самостоятельные инвентарные объекты структурной части основного средства - персонального компьютера, имеющие срок полезного использования, существенно отличающийся от срока полезного использования персонального компьютера в целом.</w:t>
      </w:r>
    </w:p>
    <w:p w:rsidR="003F4A4F" w:rsidRPr="001D5AEA" w:rsidRDefault="003F4A4F">
      <w:pPr>
        <w:rPr>
          <w:rFonts w:ascii="Times New Roman" w:hAnsi="Times New Roman" w:cs="Times New Roman"/>
        </w:rPr>
      </w:pPr>
      <w:r w:rsidRPr="001D5AEA">
        <w:rPr>
          <w:rFonts w:ascii="Times New Roman" w:hAnsi="Times New Roman" w:cs="Times New Roman"/>
        </w:rPr>
        <w:t>Соответствующее решение принимается Комиссией по поступлению и выбытию активов.</w:t>
      </w:r>
    </w:p>
    <w:p w:rsidR="003F4A4F" w:rsidRPr="001D5AEA" w:rsidRDefault="003F4A4F">
      <w:pPr>
        <w:rPr>
          <w:rFonts w:ascii="Times New Roman" w:hAnsi="Times New Roman" w:cs="Times New Roman"/>
        </w:rPr>
      </w:pPr>
      <w:r w:rsidRPr="001D5AEA">
        <w:rPr>
          <w:rFonts w:ascii="Times New Roman" w:hAnsi="Times New Roman" w:cs="Times New Roman"/>
        </w:rPr>
        <w:t>При включении в состав персонального компьютера перечень всех компонентов приводится в Инвентарной карточке.</w:t>
      </w:r>
    </w:p>
    <w:p w:rsidR="003F4A4F" w:rsidRPr="001D5AEA" w:rsidRDefault="003F4A4F">
      <w:pPr>
        <w:rPr>
          <w:rFonts w:ascii="Times New Roman" w:hAnsi="Times New Roman" w:cs="Times New Roman"/>
        </w:rPr>
      </w:pPr>
      <w:r w:rsidRPr="001D5AEA">
        <w:rPr>
          <w:rFonts w:ascii="Times New Roman" w:hAnsi="Times New Roman" w:cs="Times New Roman"/>
        </w:rPr>
        <w:t>4.7.</w:t>
      </w:r>
      <w:r w:rsidR="00FF5702" w:rsidRPr="001D5AEA">
        <w:rPr>
          <w:rFonts w:ascii="Times New Roman" w:hAnsi="Times New Roman" w:cs="Times New Roman"/>
        </w:rPr>
        <w:t>2</w:t>
      </w:r>
      <w:r w:rsidRPr="001D5AEA">
        <w:rPr>
          <w:rFonts w:ascii="Times New Roman" w:hAnsi="Times New Roman" w:cs="Times New Roman"/>
        </w:rPr>
        <w:t xml:space="preserve">. Предустановленное лицензионное программное обеспечение (неисключительные права) </w:t>
      </w:r>
      <w:r w:rsidRPr="001D5AEA">
        <w:rPr>
          <w:rStyle w:val="a3"/>
          <w:rFonts w:ascii="Times New Roman" w:hAnsi="Times New Roman" w:cs="Times New Roman"/>
          <w:b w:val="0"/>
          <w:color w:val="auto"/>
        </w:rPr>
        <w:t>операционная система, Microsoft Offiсе</w:t>
      </w:r>
      <w:r w:rsidR="00C729F0" w:rsidRPr="001D5AEA">
        <w:rPr>
          <w:rStyle w:val="a3"/>
          <w:rFonts w:ascii="Times New Roman" w:hAnsi="Times New Roman" w:cs="Times New Roman"/>
          <w:b w:val="0"/>
          <w:color w:val="auto"/>
        </w:rPr>
        <w:t>)</w:t>
      </w:r>
      <w:r w:rsidRPr="001D5AEA">
        <w:rPr>
          <w:rFonts w:ascii="Times New Roman" w:hAnsi="Times New Roman" w:cs="Times New Roman"/>
        </w:rPr>
        <w:t>, стоимость которого спецификацией договора не определенна, учитывается в составе персонального компьютера.</w:t>
      </w:r>
    </w:p>
    <w:p w:rsidR="003F4A4F" w:rsidRPr="001D5AEA" w:rsidRDefault="003F4A4F">
      <w:pPr>
        <w:rPr>
          <w:rFonts w:ascii="Times New Roman" w:hAnsi="Times New Roman" w:cs="Times New Roman"/>
        </w:rPr>
      </w:pPr>
      <w:bookmarkStart w:id="39" w:name="sub_6364"/>
      <w:r w:rsidRPr="001D5AEA">
        <w:rPr>
          <w:rStyle w:val="a3"/>
          <w:rFonts w:ascii="Times New Roman" w:hAnsi="Times New Roman" w:cs="Times New Roman"/>
          <w:b w:val="0"/>
          <w:color w:val="auto"/>
        </w:rPr>
        <w:t>4.8. Особенности учета единых функционирующих систем</w:t>
      </w:r>
    </w:p>
    <w:p w:rsidR="003F4A4F" w:rsidRPr="001D5AEA" w:rsidRDefault="003F4A4F">
      <w:pPr>
        <w:rPr>
          <w:rFonts w:ascii="Times New Roman" w:hAnsi="Times New Roman" w:cs="Times New Roman"/>
        </w:rPr>
      </w:pPr>
      <w:bookmarkStart w:id="40" w:name="sub_381"/>
      <w:bookmarkEnd w:id="39"/>
      <w:r w:rsidRPr="001D5AEA">
        <w:rPr>
          <w:rFonts w:ascii="Times New Roman" w:hAnsi="Times New Roman" w:cs="Times New Roman"/>
        </w:rPr>
        <w:lastRenderedPageBreak/>
        <w:t>4.8.1. К единым функционирующим системам относятся:</w:t>
      </w:r>
    </w:p>
    <w:bookmarkEnd w:id="40"/>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пожарная сигнализация;</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охранная сигнализация;</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система видео и аудио наблюдения;</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система контроля доступа;</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кабельная система локальной вычислительной сети;</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телефонная сеть;</w:t>
      </w:r>
    </w:p>
    <w:p w:rsidR="003F4A4F" w:rsidRPr="001D5AEA" w:rsidRDefault="005F566D">
      <w:pPr>
        <w:rPr>
          <w:rFonts w:ascii="Times New Roman" w:hAnsi="Times New Roman" w:cs="Times New Roman"/>
        </w:rPr>
      </w:pPr>
      <w:r w:rsidRPr="001D5AEA">
        <w:rPr>
          <w:rStyle w:val="a3"/>
          <w:rFonts w:ascii="Times New Roman" w:hAnsi="Times New Roman" w:cs="Times New Roman"/>
          <w:b w:val="0"/>
          <w:color w:val="auto"/>
        </w:rPr>
        <w:t>- "тревожная кнопка".</w:t>
      </w:r>
    </w:p>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41" w:history="1">
        <w:r w:rsidRPr="001D5AEA">
          <w:rPr>
            <w:rStyle w:val="a4"/>
            <w:rFonts w:ascii="Times New Roman" w:hAnsi="Times New Roman" w:cs="Times New Roman"/>
            <w:b w:val="0"/>
            <w:color w:val="auto"/>
            <w:sz w:val="24"/>
            <w:szCs w:val="24"/>
          </w:rPr>
          <w:t>п. 45</w:t>
        </w:r>
      </w:hyperlink>
      <w:r w:rsidRPr="001D5AEA">
        <w:rPr>
          <w:rFonts w:ascii="Times New Roman" w:hAnsi="Times New Roman" w:cs="Times New Roman"/>
          <w:sz w:val="24"/>
          <w:szCs w:val="24"/>
        </w:rPr>
        <w:t xml:space="preserve"> Инструкции N 157н, </w:t>
      </w:r>
      <w:hyperlink r:id="rId142" w:history="1">
        <w:r w:rsidRPr="001D5AEA">
          <w:rPr>
            <w:rStyle w:val="a4"/>
            <w:rFonts w:ascii="Times New Roman" w:hAnsi="Times New Roman" w:cs="Times New Roman"/>
            <w:b w:val="0"/>
            <w:color w:val="auto"/>
            <w:sz w:val="24"/>
            <w:szCs w:val="24"/>
          </w:rPr>
          <w:t>п. 10</w:t>
        </w:r>
      </w:hyperlink>
      <w:r w:rsidRPr="001D5AEA">
        <w:rPr>
          <w:rFonts w:ascii="Times New Roman" w:hAnsi="Times New Roman" w:cs="Times New Roman"/>
          <w:sz w:val="24"/>
          <w:szCs w:val="24"/>
        </w:rPr>
        <w:t xml:space="preserve"> СГС "Основные средства")</w:t>
      </w:r>
      <w:r w:rsidR="00703A7C"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bookmarkStart w:id="41" w:name="sub_382"/>
      <w:r w:rsidRPr="001D5AEA">
        <w:rPr>
          <w:rFonts w:ascii="Times New Roman" w:hAnsi="Times New Roman" w:cs="Times New Roman"/>
        </w:rPr>
        <w:t>4.8.2. Единые функционирующие системы:</w:t>
      </w:r>
    </w:p>
    <w:bookmarkEnd w:id="41"/>
    <w:p w:rsidR="003F4A4F" w:rsidRPr="001D5AEA" w:rsidRDefault="003F4A4F">
      <w:pPr>
        <w:rPr>
          <w:rFonts w:ascii="Times New Roman" w:hAnsi="Times New Roman" w:cs="Times New Roman"/>
        </w:rPr>
      </w:pPr>
      <w:r w:rsidRPr="001D5AEA">
        <w:rPr>
          <w:rFonts w:ascii="Times New Roman" w:hAnsi="Times New Roman" w:cs="Times New Roman"/>
        </w:rPr>
        <w:t>- не являются отдельными объектами основных средств (за исключением ситуаций, указанных в п. 4.8.4 настоящей Учетной политики);</w:t>
      </w:r>
    </w:p>
    <w:p w:rsidR="003F4A4F" w:rsidRPr="001D5AEA" w:rsidRDefault="003F4A4F">
      <w:pPr>
        <w:rPr>
          <w:rFonts w:ascii="Times New Roman" w:hAnsi="Times New Roman" w:cs="Times New Roman"/>
        </w:rPr>
      </w:pPr>
      <w:r w:rsidRPr="001D5AEA">
        <w:rPr>
          <w:rFonts w:ascii="Times New Roman" w:hAnsi="Times New Roman" w:cs="Times New Roman"/>
        </w:rPr>
        <w:t>- расходы на установку и расширение систем (включая приведение в состояние, пригодное к эксплуатации) не относятся на увеличение стоимости каких-либо основных средств.</w:t>
      </w:r>
    </w:p>
    <w:p w:rsidR="003F4A4F" w:rsidRPr="001D5AEA" w:rsidRDefault="003F4A4F">
      <w:pPr>
        <w:rPr>
          <w:rFonts w:ascii="Times New Roman" w:hAnsi="Times New Roman" w:cs="Times New Roman"/>
        </w:rPr>
      </w:pPr>
      <w:r w:rsidRPr="001D5AEA">
        <w:rPr>
          <w:rFonts w:ascii="Times New Roman" w:hAnsi="Times New Roman" w:cs="Times New Roman"/>
        </w:rPr>
        <w:t>Информация о смонтированной системе отражается с указанием даты ввода в эксплуатацию и конкретных помещений, оборудованных системой, в Инвентарной карточке (</w:t>
      </w:r>
      <w:hyperlink r:id="rId143" w:history="1">
        <w:r w:rsidRPr="001D5AEA">
          <w:rPr>
            <w:rStyle w:val="a4"/>
            <w:rFonts w:ascii="Times New Roman" w:hAnsi="Times New Roman" w:cs="Times New Roman"/>
            <w:b w:val="0"/>
            <w:color w:val="auto"/>
          </w:rPr>
          <w:t>ф. 0504031</w:t>
        </w:r>
      </w:hyperlink>
      <w:r w:rsidRPr="001D5AEA">
        <w:rPr>
          <w:rFonts w:ascii="Times New Roman" w:hAnsi="Times New Roman" w:cs="Times New Roman"/>
        </w:rPr>
        <w:t>) соответствующего здания (сооружения), учитываемого в балансовом учете, в разделе "Индивидуальные характеристики".</w:t>
      </w:r>
    </w:p>
    <w:p w:rsidR="003F4A4F" w:rsidRPr="001D5AEA" w:rsidRDefault="003F4A4F">
      <w:pPr>
        <w:rPr>
          <w:rFonts w:ascii="Times New Roman" w:hAnsi="Times New Roman" w:cs="Times New Roman"/>
        </w:rPr>
      </w:pPr>
      <w:r w:rsidRPr="001D5AEA">
        <w:rPr>
          <w:rFonts w:ascii="Times New Roman" w:hAnsi="Times New Roman" w:cs="Times New Roman"/>
        </w:rPr>
        <w:t>4.8.3. Отдельные элементы единых функционирующих систем, соответствующие критериям отнесения к основным средствам, подлежат учету в составе основных средств согласно решению Комиссии по поступлению и выбытию активов.</w:t>
      </w:r>
    </w:p>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44" w:history="1">
        <w:r w:rsidRPr="001D5AEA">
          <w:rPr>
            <w:rStyle w:val="a4"/>
            <w:rFonts w:ascii="Times New Roman" w:hAnsi="Times New Roman" w:cs="Times New Roman"/>
            <w:b w:val="0"/>
            <w:color w:val="auto"/>
            <w:sz w:val="24"/>
            <w:szCs w:val="24"/>
          </w:rPr>
          <w:t>п. 45</w:t>
        </w:r>
      </w:hyperlink>
      <w:r w:rsidRPr="001D5AEA">
        <w:rPr>
          <w:rFonts w:ascii="Times New Roman" w:hAnsi="Times New Roman" w:cs="Times New Roman"/>
          <w:sz w:val="24"/>
          <w:szCs w:val="24"/>
        </w:rPr>
        <w:t xml:space="preserve"> Инструкции N 157н, </w:t>
      </w:r>
      <w:hyperlink r:id="rId145" w:history="1">
        <w:r w:rsidRPr="001D5AEA">
          <w:rPr>
            <w:rStyle w:val="a4"/>
            <w:rFonts w:ascii="Times New Roman" w:hAnsi="Times New Roman" w:cs="Times New Roman"/>
            <w:b w:val="0"/>
            <w:color w:val="auto"/>
            <w:sz w:val="24"/>
            <w:szCs w:val="24"/>
          </w:rPr>
          <w:t>п. 10</w:t>
        </w:r>
      </w:hyperlink>
      <w:r w:rsidRPr="001D5AEA">
        <w:rPr>
          <w:rFonts w:ascii="Times New Roman" w:hAnsi="Times New Roman" w:cs="Times New Roman"/>
          <w:sz w:val="24"/>
          <w:szCs w:val="24"/>
        </w:rPr>
        <w:t xml:space="preserve"> СГС "Основные средства")</w:t>
      </w:r>
      <w:r w:rsidR="00703A7C"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r w:rsidRPr="001D5AEA">
        <w:rPr>
          <w:rFonts w:ascii="Times New Roman" w:hAnsi="Times New Roman" w:cs="Times New Roman"/>
        </w:rPr>
        <w:t>4.8.4. Единые функционирующие системы признаются в учете самостоятельными объектами основных средств, если:</w:t>
      </w:r>
    </w:p>
    <w:p w:rsidR="003F4A4F" w:rsidRPr="001D5AEA" w:rsidRDefault="003F4A4F">
      <w:pPr>
        <w:rPr>
          <w:rFonts w:ascii="Times New Roman" w:hAnsi="Times New Roman" w:cs="Times New Roman"/>
        </w:rPr>
      </w:pPr>
      <w:r w:rsidRPr="001D5AEA">
        <w:rPr>
          <w:rFonts w:ascii="Times New Roman" w:hAnsi="Times New Roman" w:cs="Times New Roman"/>
        </w:rPr>
        <w:t>- они получены от иных организаций бюджетной сферы (в т.ч. в результате реорганизации) в виде одного инвентарного объекта (единой системы);</w:t>
      </w:r>
    </w:p>
    <w:p w:rsidR="003F4A4F" w:rsidRPr="001D5AEA" w:rsidRDefault="003F4A4F">
      <w:pPr>
        <w:rPr>
          <w:rFonts w:ascii="Times New Roman" w:hAnsi="Times New Roman" w:cs="Times New Roman"/>
        </w:rPr>
      </w:pPr>
      <w:r w:rsidRPr="001D5AEA">
        <w:rPr>
          <w:rFonts w:ascii="Times New Roman" w:hAnsi="Times New Roman" w:cs="Times New Roman"/>
        </w:rPr>
        <w:t>- являются неотделимыми улучшениями в арендованные объекты;</w:t>
      </w:r>
    </w:p>
    <w:p w:rsidR="003F4A4F" w:rsidRPr="001D5AEA" w:rsidRDefault="003F4A4F">
      <w:pPr>
        <w:rPr>
          <w:rFonts w:ascii="Times New Roman" w:hAnsi="Times New Roman" w:cs="Times New Roman"/>
        </w:rPr>
      </w:pPr>
      <w:r w:rsidRPr="001D5AEA">
        <w:rPr>
          <w:rFonts w:ascii="Times New Roman" w:hAnsi="Times New Roman" w:cs="Times New Roman"/>
        </w:rPr>
        <w:t>- согласно решению Комиссии по поступлению и выбытию активов система представляет собой комплекс объектов основных средств, признаваемых для целей бухгалтерского учета единым инвентарным объектом согласно положениям п. 4.1.7 настоящей Учетной политики.</w:t>
      </w:r>
    </w:p>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46" w:history="1">
        <w:r w:rsidRPr="001D5AEA">
          <w:rPr>
            <w:rStyle w:val="a4"/>
            <w:rFonts w:ascii="Times New Roman" w:hAnsi="Times New Roman" w:cs="Times New Roman"/>
            <w:b w:val="0"/>
            <w:color w:val="auto"/>
            <w:sz w:val="24"/>
            <w:szCs w:val="24"/>
          </w:rPr>
          <w:t>п. 10</w:t>
        </w:r>
      </w:hyperlink>
      <w:r w:rsidRPr="001D5AEA">
        <w:rPr>
          <w:rFonts w:ascii="Times New Roman" w:hAnsi="Times New Roman" w:cs="Times New Roman"/>
          <w:sz w:val="24"/>
          <w:szCs w:val="24"/>
        </w:rPr>
        <w:t xml:space="preserve"> СГС "Основные средства", </w:t>
      </w:r>
      <w:hyperlink r:id="rId147" w:history="1">
        <w:r w:rsidRPr="001D5AEA">
          <w:rPr>
            <w:rStyle w:val="a4"/>
            <w:rFonts w:ascii="Times New Roman" w:hAnsi="Times New Roman" w:cs="Times New Roman"/>
            <w:b w:val="0"/>
            <w:color w:val="auto"/>
            <w:sz w:val="24"/>
            <w:szCs w:val="24"/>
          </w:rPr>
          <w:t>письмо</w:t>
        </w:r>
      </w:hyperlink>
      <w:r w:rsidRPr="001D5AEA">
        <w:rPr>
          <w:rFonts w:ascii="Times New Roman" w:hAnsi="Times New Roman" w:cs="Times New Roman"/>
          <w:sz w:val="24"/>
          <w:szCs w:val="24"/>
        </w:rPr>
        <w:t> Минфина России от 29.01.2019 N 02-06-10/5107)</w:t>
      </w:r>
      <w:r w:rsidR="00703A7C"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bookmarkStart w:id="42" w:name="sub_6365"/>
      <w:r w:rsidRPr="001D5AEA">
        <w:rPr>
          <w:rStyle w:val="a3"/>
          <w:rFonts w:ascii="Times New Roman" w:hAnsi="Times New Roman" w:cs="Times New Roman"/>
          <w:b w:val="0"/>
          <w:color w:val="auto"/>
        </w:rPr>
        <w:t>4.9. Особенности учета объектов благоустройства</w:t>
      </w:r>
    </w:p>
    <w:bookmarkEnd w:id="42"/>
    <w:p w:rsidR="003F4A4F" w:rsidRPr="001D5AEA" w:rsidRDefault="003F4A4F">
      <w:pPr>
        <w:rPr>
          <w:rFonts w:ascii="Times New Roman" w:hAnsi="Times New Roman" w:cs="Times New Roman"/>
        </w:rPr>
      </w:pPr>
      <w:r w:rsidRPr="001D5AEA">
        <w:rPr>
          <w:rFonts w:ascii="Times New Roman" w:hAnsi="Times New Roman" w:cs="Times New Roman"/>
        </w:rPr>
        <w:t>4.9.1. К работам по благоустройству территории относятся:</w:t>
      </w:r>
    </w:p>
    <w:p w:rsidR="003F4A4F" w:rsidRPr="001D5AEA" w:rsidRDefault="003F4A4F">
      <w:pPr>
        <w:rPr>
          <w:rFonts w:ascii="Times New Roman" w:hAnsi="Times New Roman" w:cs="Times New Roman"/>
        </w:rPr>
      </w:pPr>
      <w:r w:rsidRPr="001D5AEA">
        <w:rPr>
          <w:rFonts w:ascii="Times New Roman" w:hAnsi="Times New Roman" w:cs="Times New Roman"/>
        </w:rPr>
        <w:t>- инженерная подготовка и обеспечение безопасности;</w:t>
      </w:r>
    </w:p>
    <w:p w:rsidR="003F4A4F" w:rsidRPr="001D5AEA" w:rsidRDefault="003F4A4F">
      <w:pPr>
        <w:rPr>
          <w:rFonts w:ascii="Times New Roman" w:hAnsi="Times New Roman" w:cs="Times New Roman"/>
        </w:rPr>
      </w:pPr>
      <w:r w:rsidRPr="001D5AEA">
        <w:rPr>
          <w:rFonts w:ascii="Times New Roman" w:hAnsi="Times New Roman" w:cs="Times New Roman"/>
        </w:rPr>
        <w:t>- озеленение (в т.ч. разбивка газонов, клумб);</w:t>
      </w:r>
    </w:p>
    <w:p w:rsidR="003F4A4F" w:rsidRPr="001D5AEA" w:rsidRDefault="003F4A4F">
      <w:pPr>
        <w:rPr>
          <w:rFonts w:ascii="Times New Roman" w:hAnsi="Times New Roman" w:cs="Times New Roman"/>
        </w:rPr>
      </w:pPr>
      <w:r w:rsidRPr="001D5AEA">
        <w:rPr>
          <w:rFonts w:ascii="Times New Roman" w:hAnsi="Times New Roman" w:cs="Times New Roman"/>
        </w:rPr>
        <w:t>- устройство покрытий (в т.ч. асфальтирование, укладка плитки, обустройство бордюров);</w:t>
      </w:r>
    </w:p>
    <w:p w:rsidR="003F4A4F" w:rsidRPr="001D5AEA" w:rsidRDefault="003F4A4F">
      <w:pPr>
        <w:rPr>
          <w:rFonts w:ascii="Times New Roman" w:hAnsi="Times New Roman" w:cs="Times New Roman"/>
        </w:rPr>
      </w:pPr>
      <w:r w:rsidRPr="001D5AEA">
        <w:rPr>
          <w:rFonts w:ascii="Times New Roman" w:hAnsi="Times New Roman" w:cs="Times New Roman"/>
        </w:rPr>
        <w:t>- устройство освещения;</w:t>
      </w:r>
    </w:p>
    <w:p w:rsidR="003F4A4F" w:rsidRPr="001D5AEA" w:rsidRDefault="003F4A4F">
      <w:pPr>
        <w:rPr>
          <w:rFonts w:ascii="Times New Roman" w:hAnsi="Times New Roman" w:cs="Times New Roman"/>
        </w:rPr>
      </w:pPr>
      <w:r w:rsidRPr="001D5AEA">
        <w:rPr>
          <w:rFonts w:ascii="Times New Roman" w:hAnsi="Times New Roman" w:cs="Times New Roman"/>
        </w:rPr>
        <w:t>- </w:t>
      </w:r>
      <w:r w:rsidR="005F566D" w:rsidRPr="001D5AEA">
        <w:rPr>
          <w:rFonts w:ascii="Times New Roman" w:hAnsi="Times New Roman" w:cs="Times New Roman"/>
        </w:rPr>
        <w:t>детские площадки, спортивные и другие площадки отдыха и досуга;</w:t>
      </w:r>
    </w:p>
    <w:p w:rsidR="005F566D" w:rsidRPr="001D5AEA" w:rsidRDefault="005F566D">
      <w:pPr>
        <w:rPr>
          <w:rFonts w:ascii="Times New Roman" w:hAnsi="Times New Roman" w:cs="Times New Roman"/>
        </w:rPr>
      </w:pPr>
      <w:r w:rsidRPr="001D5AEA">
        <w:rPr>
          <w:rFonts w:ascii="Times New Roman" w:hAnsi="Times New Roman" w:cs="Times New Roman"/>
        </w:rPr>
        <w:t>- улицы (в том числе пешеходные) и дороги;</w:t>
      </w:r>
    </w:p>
    <w:p w:rsidR="005F566D" w:rsidRPr="001D5AEA" w:rsidRDefault="005F566D">
      <w:pPr>
        <w:rPr>
          <w:rFonts w:ascii="Times New Roman" w:hAnsi="Times New Roman" w:cs="Times New Roman"/>
        </w:rPr>
      </w:pPr>
      <w:r w:rsidRPr="001D5AEA">
        <w:rPr>
          <w:rFonts w:ascii="Times New Roman" w:hAnsi="Times New Roman" w:cs="Times New Roman"/>
        </w:rPr>
        <w:t>- парки, скверы, иные зеленые зоны;</w:t>
      </w:r>
    </w:p>
    <w:p w:rsidR="005F566D" w:rsidRPr="001D5AEA" w:rsidRDefault="00C729F0" w:rsidP="00C729F0">
      <w:pPr>
        <w:rPr>
          <w:rFonts w:ascii="Times New Roman" w:hAnsi="Times New Roman" w:cs="Times New Roman"/>
        </w:rPr>
      </w:pPr>
      <w:r w:rsidRPr="001D5AEA">
        <w:rPr>
          <w:rFonts w:ascii="Times New Roman" w:hAnsi="Times New Roman" w:cs="Times New Roman"/>
        </w:rPr>
        <w:t xml:space="preserve">- </w:t>
      </w:r>
      <w:r w:rsidR="005F566D" w:rsidRPr="001D5AEA">
        <w:rPr>
          <w:rFonts w:ascii="Times New Roman" w:hAnsi="Times New Roman" w:cs="Times New Roman"/>
        </w:rPr>
        <w:t>контейнерные площадки и площадки для складирования отдельных групп коммунальных отходов.</w:t>
      </w:r>
    </w:p>
    <w:p w:rsidR="003F4A4F" w:rsidRPr="001D5AEA" w:rsidRDefault="003F4A4F">
      <w:pPr>
        <w:rPr>
          <w:rFonts w:ascii="Times New Roman" w:hAnsi="Times New Roman" w:cs="Times New Roman"/>
        </w:rPr>
      </w:pPr>
      <w:r w:rsidRPr="001D5AEA">
        <w:rPr>
          <w:rFonts w:ascii="Times New Roman" w:hAnsi="Times New Roman" w:cs="Times New Roman"/>
        </w:rPr>
        <w:t>4.9.2. К элементам (объектам) благоустройства относятся:</w:t>
      </w:r>
    </w:p>
    <w:p w:rsidR="003F4A4F" w:rsidRPr="001D5AEA" w:rsidRDefault="003F4A4F">
      <w:pPr>
        <w:rPr>
          <w:rFonts w:ascii="Times New Roman" w:hAnsi="Times New Roman" w:cs="Times New Roman"/>
        </w:rPr>
      </w:pPr>
      <w:r w:rsidRPr="001D5AEA">
        <w:rPr>
          <w:rFonts w:ascii="Times New Roman" w:hAnsi="Times New Roman" w:cs="Times New Roman"/>
        </w:rPr>
        <w:t>- декоративные, технические, планировочные, конструктивные устройства (в т.ч. ограждения, стоянки для автотранспорта, различные площадки);</w:t>
      </w:r>
    </w:p>
    <w:p w:rsidR="003F4A4F" w:rsidRPr="001D5AEA" w:rsidRDefault="003F4A4F">
      <w:pPr>
        <w:rPr>
          <w:rFonts w:ascii="Times New Roman" w:hAnsi="Times New Roman" w:cs="Times New Roman"/>
        </w:rPr>
      </w:pPr>
      <w:r w:rsidRPr="001D5AEA">
        <w:rPr>
          <w:rFonts w:ascii="Times New Roman" w:hAnsi="Times New Roman" w:cs="Times New Roman"/>
        </w:rPr>
        <w:t>- растительные компоненты (газоны, клумбы, многолетние насаждения и т.д.);</w:t>
      </w:r>
    </w:p>
    <w:p w:rsidR="003F4A4F" w:rsidRPr="001D5AEA" w:rsidRDefault="003F4A4F">
      <w:pPr>
        <w:rPr>
          <w:rFonts w:ascii="Times New Roman" w:hAnsi="Times New Roman" w:cs="Times New Roman"/>
        </w:rPr>
      </w:pPr>
      <w:r w:rsidRPr="001D5AEA">
        <w:rPr>
          <w:rFonts w:ascii="Times New Roman" w:hAnsi="Times New Roman" w:cs="Times New Roman"/>
        </w:rPr>
        <w:t>- различные виды оборудования и оформления (в т.ч. фонари уличного освещения);</w:t>
      </w:r>
    </w:p>
    <w:p w:rsidR="003F4A4F" w:rsidRPr="001D5AEA" w:rsidRDefault="003F4A4F">
      <w:pPr>
        <w:rPr>
          <w:rFonts w:ascii="Times New Roman" w:hAnsi="Times New Roman" w:cs="Times New Roman"/>
        </w:rPr>
      </w:pPr>
      <w:r w:rsidRPr="001D5AEA">
        <w:rPr>
          <w:rFonts w:ascii="Times New Roman" w:hAnsi="Times New Roman" w:cs="Times New Roman"/>
        </w:rPr>
        <w:t>- малые архитектурные формы, некапитальные нестационарные сооружения (в т.ч. скамьи, фонтаны, детские площадки);</w:t>
      </w:r>
    </w:p>
    <w:p w:rsidR="003F4A4F" w:rsidRPr="001D5AEA" w:rsidRDefault="003F4A4F">
      <w:pPr>
        <w:rPr>
          <w:rFonts w:ascii="Times New Roman" w:hAnsi="Times New Roman" w:cs="Times New Roman"/>
        </w:rPr>
      </w:pPr>
      <w:r w:rsidRPr="001D5AEA">
        <w:rPr>
          <w:rFonts w:ascii="Times New Roman" w:hAnsi="Times New Roman" w:cs="Times New Roman"/>
        </w:rPr>
        <w:t>- наружная реклама и информация, используемые как составные части благоустройства;</w:t>
      </w:r>
    </w:p>
    <w:p w:rsidR="003F4A4F" w:rsidRPr="001D5AEA" w:rsidRDefault="003F4A4F">
      <w:pPr>
        <w:rPr>
          <w:rFonts w:ascii="Times New Roman" w:hAnsi="Times New Roman" w:cs="Times New Roman"/>
        </w:rPr>
      </w:pPr>
      <w:r w:rsidRPr="001D5AEA">
        <w:rPr>
          <w:rFonts w:ascii="Times New Roman" w:hAnsi="Times New Roman" w:cs="Times New Roman"/>
        </w:rPr>
        <w:t>- </w:t>
      </w:r>
      <w:r w:rsidR="005F566D" w:rsidRPr="001D5AEA">
        <w:rPr>
          <w:rFonts w:ascii="Times New Roman" w:hAnsi="Times New Roman" w:cs="Times New Roman"/>
        </w:rPr>
        <w:t>игровое и спортивное оборудование;</w:t>
      </w:r>
    </w:p>
    <w:p w:rsidR="005F566D" w:rsidRPr="001D5AEA" w:rsidRDefault="005F566D">
      <w:pPr>
        <w:rPr>
          <w:rFonts w:ascii="Times New Roman" w:hAnsi="Times New Roman" w:cs="Times New Roman"/>
        </w:rPr>
      </w:pPr>
      <w:r w:rsidRPr="001D5AEA">
        <w:rPr>
          <w:rFonts w:ascii="Times New Roman" w:hAnsi="Times New Roman" w:cs="Times New Roman"/>
        </w:rPr>
        <w:t>- элементы освещения;</w:t>
      </w:r>
    </w:p>
    <w:p w:rsidR="003F4A4F" w:rsidRPr="001D5AEA" w:rsidRDefault="003F4A4F">
      <w:pPr>
        <w:rPr>
          <w:rFonts w:ascii="Times New Roman" w:hAnsi="Times New Roman" w:cs="Times New Roman"/>
        </w:rPr>
      </w:pPr>
      <w:r w:rsidRPr="001D5AEA">
        <w:rPr>
          <w:rFonts w:ascii="Times New Roman" w:hAnsi="Times New Roman" w:cs="Times New Roman"/>
        </w:rPr>
        <w:lastRenderedPageBreak/>
        <w:t>4.9.</w:t>
      </w:r>
      <w:r w:rsidR="0079096B" w:rsidRPr="001D5AEA">
        <w:rPr>
          <w:rFonts w:ascii="Times New Roman" w:hAnsi="Times New Roman" w:cs="Times New Roman"/>
        </w:rPr>
        <w:t>3</w:t>
      </w:r>
      <w:r w:rsidRPr="001D5AEA">
        <w:rPr>
          <w:rFonts w:ascii="Times New Roman" w:hAnsi="Times New Roman" w:cs="Times New Roman"/>
        </w:rPr>
        <w:t>. Все созданные элементы (объекты) учитываются как единый комплекс, имеющий один инвентарный номер, если они имеют одинаковые функциональное назначение и срок полезного использования. В стоимости объекта учитываются затраты по благоустройству, подготовке и улучшению земельного участка. В Инвентарной карточке (</w:t>
      </w:r>
      <w:hyperlink r:id="rId148" w:history="1">
        <w:r w:rsidRPr="001D5AEA">
          <w:rPr>
            <w:rStyle w:val="a4"/>
            <w:rFonts w:ascii="Times New Roman" w:hAnsi="Times New Roman" w:cs="Times New Roman"/>
            <w:b w:val="0"/>
            <w:color w:val="auto"/>
          </w:rPr>
          <w:t>ф. 0504031</w:t>
        </w:r>
      </w:hyperlink>
      <w:r w:rsidRPr="001D5AEA">
        <w:rPr>
          <w:rFonts w:ascii="Times New Roman" w:hAnsi="Times New Roman" w:cs="Times New Roman"/>
        </w:rPr>
        <w:t>) отражается информация по каждому элементу благоустройства, входящему в единый комплекс.</w:t>
      </w:r>
    </w:p>
    <w:p w:rsidR="003F4A4F" w:rsidRPr="001D5AEA" w:rsidRDefault="003F4A4F">
      <w:pPr>
        <w:rPr>
          <w:rFonts w:ascii="Times New Roman" w:hAnsi="Times New Roman" w:cs="Times New Roman"/>
        </w:rPr>
      </w:pPr>
      <w:r w:rsidRPr="001D5AEA">
        <w:rPr>
          <w:rFonts w:ascii="Times New Roman" w:hAnsi="Times New Roman" w:cs="Times New Roman"/>
        </w:rPr>
        <w:t>4.9.</w:t>
      </w:r>
      <w:r w:rsidR="0079096B" w:rsidRPr="001D5AEA">
        <w:rPr>
          <w:rFonts w:ascii="Times New Roman" w:hAnsi="Times New Roman" w:cs="Times New Roman"/>
        </w:rPr>
        <w:t>4</w:t>
      </w:r>
      <w:r w:rsidRPr="001D5AEA">
        <w:rPr>
          <w:rFonts w:ascii="Times New Roman" w:hAnsi="Times New Roman" w:cs="Times New Roman"/>
        </w:rPr>
        <w:t>. Каждый объект благоустройства учитывается в качестве отдельного инвентарного объекта, если объекты имеют разное функциональное назначение и (или) разный срок полезного использования.</w:t>
      </w:r>
    </w:p>
    <w:p w:rsidR="003F4A4F" w:rsidRPr="001D5AEA" w:rsidRDefault="003F4A4F">
      <w:pPr>
        <w:rPr>
          <w:rFonts w:ascii="Times New Roman" w:hAnsi="Times New Roman" w:cs="Times New Roman"/>
        </w:rPr>
      </w:pPr>
      <w:r w:rsidRPr="001D5AEA">
        <w:rPr>
          <w:rFonts w:ascii="Times New Roman" w:hAnsi="Times New Roman" w:cs="Times New Roman"/>
        </w:rPr>
        <w:t>4.9.</w:t>
      </w:r>
      <w:r w:rsidR="0079096B" w:rsidRPr="001D5AEA">
        <w:rPr>
          <w:rFonts w:ascii="Times New Roman" w:hAnsi="Times New Roman" w:cs="Times New Roman"/>
        </w:rPr>
        <w:t>5</w:t>
      </w:r>
      <w:r w:rsidRPr="001D5AEA">
        <w:rPr>
          <w:rFonts w:ascii="Times New Roman" w:hAnsi="Times New Roman" w:cs="Times New Roman"/>
        </w:rPr>
        <w:t>. Если осуществление работ по благоустройству территории не привело к созданию нефинансовых активов, стоимость этих работ в полном объеме относится к расходам текущего финансового года.</w:t>
      </w:r>
    </w:p>
    <w:p w:rsidR="003F4A4F" w:rsidRPr="001D5AEA" w:rsidRDefault="003F4A4F">
      <w:pPr>
        <w:rPr>
          <w:rFonts w:ascii="Times New Roman" w:hAnsi="Times New Roman" w:cs="Times New Roman"/>
        </w:rPr>
      </w:pPr>
      <w:r w:rsidRPr="001D5AEA">
        <w:rPr>
          <w:rFonts w:ascii="Times New Roman" w:hAnsi="Times New Roman" w:cs="Times New Roman"/>
        </w:rPr>
        <w:t>Сведения о произведенных работах вносятся в Инвентарную карточку (</w:t>
      </w:r>
      <w:hyperlink r:id="rId149" w:history="1">
        <w:r w:rsidRPr="001D5AEA">
          <w:rPr>
            <w:rStyle w:val="a4"/>
            <w:rFonts w:ascii="Times New Roman" w:hAnsi="Times New Roman" w:cs="Times New Roman"/>
            <w:b w:val="0"/>
            <w:color w:val="auto"/>
          </w:rPr>
          <w:t>ф. 0504031</w:t>
        </w:r>
      </w:hyperlink>
      <w:r w:rsidRPr="001D5AEA">
        <w:rPr>
          <w:rFonts w:ascii="Times New Roman" w:hAnsi="Times New Roman" w:cs="Times New Roman"/>
        </w:rPr>
        <w:t>), которая ведется по соответствующему земельному участку и (или) по объекту недвижимости, находящемуся на соответствующем земельном участке.</w:t>
      </w:r>
    </w:p>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50" w:history="1">
        <w:r w:rsidRPr="001D5AEA">
          <w:rPr>
            <w:rStyle w:val="a4"/>
            <w:rFonts w:ascii="Times New Roman" w:hAnsi="Times New Roman" w:cs="Times New Roman"/>
            <w:b w:val="0"/>
            <w:color w:val="auto"/>
            <w:sz w:val="24"/>
            <w:szCs w:val="24"/>
          </w:rPr>
          <w:t>письмо</w:t>
        </w:r>
      </w:hyperlink>
      <w:r w:rsidRPr="001D5AEA">
        <w:rPr>
          <w:rFonts w:ascii="Times New Roman" w:hAnsi="Times New Roman" w:cs="Times New Roman"/>
          <w:sz w:val="24"/>
          <w:szCs w:val="24"/>
        </w:rPr>
        <w:t xml:space="preserve"> Минфина России от 23.09.2013 N 02-06-10/39403)</w:t>
      </w:r>
      <w:r w:rsidR="00923F9E" w:rsidRPr="001D5AEA">
        <w:rPr>
          <w:rFonts w:ascii="Times New Roman" w:hAnsi="Times New Roman" w:cs="Times New Roman"/>
          <w:sz w:val="24"/>
          <w:szCs w:val="24"/>
        </w:rPr>
        <w:t>.</w:t>
      </w:r>
    </w:p>
    <w:p w:rsidR="003F4A4F" w:rsidRPr="001D5AEA" w:rsidRDefault="00923F9E">
      <w:pPr>
        <w:rPr>
          <w:rFonts w:ascii="Times New Roman" w:hAnsi="Times New Roman" w:cs="Times New Roman"/>
        </w:rPr>
      </w:pPr>
      <w:r w:rsidRPr="001D5AEA">
        <w:rPr>
          <w:rFonts w:ascii="Times New Roman" w:hAnsi="Times New Roman" w:cs="Times New Roman"/>
        </w:rPr>
        <w:t>4.9.6</w:t>
      </w:r>
      <w:r w:rsidR="003F4A4F" w:rsidRPr="001D5AEA">
        <w:rPr>
          <w:rFonts w:ascii="Times New Roman" w:hAnsi="Times New Roman" w:cs="Times New Roman"/>
        </w:rPr>
        <w:t>. Многолетние насаждения учитываются на балансе в составе основных средств только в случае осуществления соответствующих капитальных вложений.</w:t>
      </w:r>
    </w:p>
    <w:p w:rsidR="003F4A4F" w:rsidRPr="001D5AEA" w:rsidRDefault="003F4A4F">
      <w:pPr>
        <w:rPr>
          <w:rFonts w:ascii="Times New Roman" w:hAnsi="Times New Roman" w:cs="Times New Roman"/>
        </w:rPr>
      </w:pPr>
      <w:bookmarkStart w:id="43" w:name="sub_588675216"/>
      <w:r w:rsidRPr="001D5AEA">
        <w:rPr>
          <w:rFonts w:ascii="Times New Roman" w:hAnsi="Times New Roman" w:cs="Times New Roman"/>
        </w:rPr>
        <w:t>Капитальные вложения в многолетние насаждения включаются в состав основных средств ежегодно в сумме вложений, относящихся к принятым в эксплуатацию площадям. Принятие площадей в эксплуатацию производится при достижении насаждениями эксплуатационного возраста. Для плодовых многолетних насаждений - это достижение периода плодоношения. Для иных многолетних насаждений - наступление периода, когда насаждения будут приносить полезный потенциал, который предполагался от их посадки. Наступление такого периода определяется комиссией учреждения по поступлению и выбытию активов.</w:t>
      </w:r>
    </w:p>
    <w:bookmarkEnd w:id="43"/>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51" w:history="1">
        <w:r w:rsidRPr="001D5AEA">
          <w:rPr>
            <w:rStyle w:val="a4"/>
            <w:rFonts w:ascii="Times New Roman" w:hAnsi="Times New Roman" w:cs="Times New Roman"/>
            <w:b w:val="0"/>
            <w:color w:val="auto"/>
            <w:sz w:val="24"/>
            <w:szCs w:val="24"/>
          </w:rPr>
          <w:t>п. 15</w:t>
        </w:r>
      </w:hyperlink>
      <w:r w:rsidRPr="001D5AEA">
        <w:rPr>
          <w:rFonts w:ascii="Times New Roman" w:hAnsi="Times New Roman" w:cs="Times New Roman"/>
          <w:sz w:val="24"/>
          <w:szCs w:val="24"/>
        </w:rPr>
        <w:t xml:space="preserve"> Стандарта "Основные средства", </w:t>
      </w:r>
      <w:hyperlink r:id="rId152" w:history="1">
        <w:r w:rsidRPr="001D5AEA">
          <w:rPr>
            <w:rStyle w:val="a4"/>
            <w:rFonts w:ascii="Times New Roman" w:hAnsi="Times New Roman" w:cs="Times New Roman"/>
            <w:b w:val="0"/>
            <w:color w:val="auto"/>
            <w:sz w:val="24"/>
            <w:szCs w:val="24"/>
          </w:rPr>
          <w:t>пп. 43</w:t>
        </w:r>
      </w:hyperlink>
      <w:r w:rsidRPr="001D5AEA">
        <w:rPr>
          <w:rFonts w:ascii="Times New Roman" w:hAnsi="Times New Roman" w:cs="Times New Roman"/>
          <w:sz w:val="24"/>
          <w:szCs w:val="24"/>
        </w:rPr>
        <w:t xml:space="preserve">, </w:t>
      </w:r>
      <w:hyperlink r:id="rId153" w:history="1">
        <w:r w:rsidRPr="001D5AEA">
          <w:rPr>
            <w:rStyle w:val="a4"/>
            <w:rFonts w:ascii="Times New Roman" w:hAnsi="Times New Roman" w:cs="Times New Roman"/>
            <w:b w:val="0"/>
            <w:color w:val="auto"/>
            <w:sz w:val="24"/>
            <w:szCs w:val="24"/>
          </w:rPr>
          <w:t>70</w:t>
        </w:r>
      </w:hyperlink>
      <w:r w:rsidRPr="001D5AEA">
        <w:rPr>
          <w:rFonts w:ascii="Times New Roman" w:hAnsi="Times New Roman" w:cs="Times New Roman"/>
          <w:sz w:val="24"/>
          <w:szCs w:val="24"/>
        </w:rPr>
        <w:t xml:space="preserve">, </w:t>
      </w:r>
      <w:hyperlink r:id="rId154" w:history="1">
        <w:r w:rsidRPr="001D5AEA">
          <w:rPr>
            <w:rStyle w:val="a4"/>
            <w:rFonts w:ascii="Times New Roman" w:hAnsi="Times New Roman" w:cs="Times New Roman"/>
            <w:b w:val="0"/>
            <w:color w:val="auto"/>
            <w:sz w:val="24"/>
            <w:szCs w:val="24"/>
          </w:rPr>
          <w:t>71</w:t>
        </w:r>
      </w:hyperlink>
      <w:r w:rsidRPr="001D5AEA">
        <w:rPr>
          <w:rFonts w:ascii="Times New Roman" w:hAnsi="Times New Roman" w:cs="Times New Roman"/>
          <w:sz w:val="24"/>
          <w:szCs w:val="24"/>
        </w:rPr>
        <w:t xml:space="preserve"> Инструкции N 157н, </w:t>
      </w:r>
      <w:hyperlink r:id="rId155" w:history="1">
        <w:r w:rsidRPr="001D5AEA">
          <w:rPr>
            <w:rStyle w:val="a4"/>
            <w:rFonts w:ascii="Times New Roman" w:hAnsi="Times New Roman" w:cs="Times New Roman"/>
            <w:b w:val="0"/>
            <w:color w:val="auto"/>
            <w:sz w:val="24"/>
            <w:szCs w:val="24"/>
          </w:rPr>
          <w:t>письмо</w:t>
        </w:r>
      </w:hyperlink>
      <w:r w:rsidRPr="001D5AEA">
        <w:rPr>
          <w:rFonts w:ascii="Times New Roman" w:hAnsi="Times New Roman" w:cs="Times New Roman"/>
          <w:sz w:val="24"/>
          <w:szCs w:val="24"/>
        </w:rPr>
        <w:t xml:space="preserve"> Минфина России от 27.10.2015 N 02-05-10/61628)</w:t>
      </w:r>
      <w:r w:rsidR="00923F9E"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bookmarkStart w:id="44" w:name="sub_29"/>
      <w:r w:rsidRPr="001D5AEA">
        <w:rPr>
          <w:rStyle w:val="a3"/>
          <w:rFonts w:ascii="Times New Roman" w:hAnsi="Times New Roman" w:cs="Times New Roman"/>
          <w:b w:val="0"/>
          <w:color w:val="auto"/>
        </w:rPr>
        <w:t>4.10. Организация учета основных средств</w:t>
      </w:r>
    </w:p>
    <w:p w:rsidR="003F4A4F" w:rsidRPr="001D5AEA" w:rsidRDefault="003F4A4F">
      <w:pPr>
        <w:rPr>
          <w:rFonts w:ascii="Times New Roman" w:hAnsi="Times New Roman" w:cs="Times New Roman"/>
        </w:rPr>
      </w:pPr>
      <w:bookmarkStart w:id="45" w:name="sub_1002"/>
      <w:bookmarkEnd w:id="44"/>
      <w:r w:rsidRPr="001D5AEA">
        <w:rPr>
          <w:rFonts w:ascii="Times New Roman" w:hAnsi="Times New Roman" w:cs="Times New Roman"/>
        </w:rPr>
        <w:t xml:space="preserve">4.10.1. Учет введенных в эксплуатацию объектов стоимостью до 10 000 рублей включительно осуществляется на забалансовом </w:t>
      </w:r>
      <w:hyperlink r:id="rId156" w:history="1">
        <w:r w:rsidRPr="001D5AEA">
          <w:rPr>
            <w:rStyle w:val="a4"/>
            <w:rFonts w:ascii="Times New Roman" w:hAnsi="Times New Roman" w:cs="Times New Roman"/>
            <w:b w:val="0"/>
            <w:color w:val="auto"/>
          </w:rPr>
          <w:t>счете 21</w:t>
        </w:r>
      </w:hyperlink>
      <w:r w:rsidRPr="001D5AEA">
        <w:rPr>
          <w:rFonts w:ascii="Times New Roman" w:hAnsi="Times New Roman" w:cs="Times New Roman"/>
        </w:rPr>
        <w:t xml:space="preserve"> "Основные средства в эксплуатации":</w:t>
      </w:r>
    </w:p>
    <w:bookmarkEnd w:id="45"/>
    <w:p w:rsidR="003F4A4F" w:rsidRPr="001D5AEA" w:rsidRDefault="003F4A4F" w:rsidP="005B2F82">
      <w:pPr>
        <w:rPr>
          <w:rFonts w:ascii="Times New Roman" w:hAnsi="Times New Roman" w:cs="Times New Roman"/>
        </w:rPr>
      </w:pPr>
      <w:r w:rsidRPr="001D5AEA">
        <w:rPr>
          <w:rStyle w:val="a3"/>
          <w:rFonts w:ascii="Times New Roman" w:hAnsi="Times New Roman" w:cs="Times New Roman"/>
          <w:b w:val="0"/>
          <w:color w:val="auto"/>
        </w:rPr>
        <w:t xml:space="preserve">- в условной </w:t>
      </w:r>
      <w:r w:rsidR="005B2F82" w:rsidRPr="001D5AEA">
        <w:rPr>
          <w:rStyle w:val="a3"/>
          <w:rFonts w:ascii="Times New Roman" w:hAnsi="Times New Roman" w:cs="Times New Roman"/>
          <w:b w:val="0"/>
          <w:color w:val="auto"/>
        </w:rPr>
        <w:t>оценке: один объект, один рубль.</w:t>
      </w:r>
      <w:r w:rsidRPr="001D5AEA">
        <w:rPr>
          <w:rFonts w:ascii="Times New Roman" w:hAnsi="Times New Roman" w:cs="Times New Roman"/>
        </w:rPr>
        <w:t>.</w:t>
      </w:r>
    </w:p>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57" w:history="1">
        <w:r w:rsidRPr="001D5AEA">
          <w:rPr>
            <w:rStyle w:val="a4"/>
            <w:rFonts w:ascii="Times New Roman" w:hAnsi="Times New Roman" w:cs="Times New Roman"/>
            <w:b w:val="0"/>
            <w:color w:val="auto"/>
            <w:sz w:val="24"/>
            <w:szCs w:val="24"/>
          </w:rPr>
          <w:t>п. 373</w:t>
        </w:r>
      </w:hyperlink>
      <w:r w:rsidRPr="001D5AEA">
        <w:rPr>
          <w:rFonts w:ascii="Times New Roman" w:hAnsi="Times New Roman" w:cs="Times New Roman"/>
          <w:sz w:val="24"/>
          <w:szCs w:val="24"/>
        </w:rPr>
        <w:t xml:space="preserve"> Инструкции N 157н, </w:t>
      </w:r>
      <w:hyperlink r:id="rId158" w:history="1">
        <w:r w:rsidRPr="001D5AEA">
          <w:rPr>
            <w:rStyle w:val="a4"/>
            <w:rFonts w:ascii="Times New Roman" w:hAnsi="Times New Roman" w:cs="Times New Roman"/>
            <w:b w:val="0"/>
            <w:color w:val="auto"/>
            <w:sz w:val="24"/>
            <w:szCs w:val="24"/>
          </w:rPr>
          <w:t>пп. "б" п. 39</w:t>
        </w:r>
      </w:hyperlink>
      <w:r w:rsidRPr="001D5AEA">
        <w:rPr>
          <w:rFonts w:ascii="Times New Roman" w:hAnsi="Times New Roman" w:cs="Times New Roman"/>
          <w:sz w:val="24"/>
          <w:szCs w:val="24"/>
        </w:rPr>
        <w:t xml:space="preserve"> СГС "Основные средства")</w:t>
      </w:r>
      <w:r w:rsidR="00923F9E"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r w:rsidRPr="001D5AEA">
        <w:rPr>
          <w:rFonts w:ascii="Times New Roman" w:hAnsi="Times New Roman" w:cs="Times New Roman"/>
        </w:rPr>
        <w:t>4.10.2. Начисление амортизации по основным средствам осуществляется ежемесячно и отражается последним днем календарного месяца, за который она начисляется, в Ве</w:t>
      </w:r>
      <w:r w:rsidR="005B2F82" w:rsidRPr="001D5AEA">
        <w:rPr>
          <w:rFonts w:ascii="Times New Roman" w:hAnsi="Times New Roman" w:cs="Times New Roman"/>
        </w:rPr>
        <w:t xml:space="preserve">домости начисления </w:t>
      </w:r>
      <w:r w:rsidR="00923F9E" w:rsidRPr="001D5AEA">
        <w:rPr>
          <w:rFonts w:ascii="Times New Roman" w:hAnsi="Times New Roman" w:cs="Times New Roman"/>
        </w:rPr>
        <w:t>амортизации</w:t>
      </w:r>
      <w:r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Fonts w:ascii="Times New Roman" w:hAnsi="Times New Roman" w:cs="Times New Roman"/>
        </w:rPr>
        <w:t xml:space="preserve">4.10.3. Под консервацией понимается прекращение эксплуатации объекта на срок более </w:t>
      </w:r>
      <w:r w:rsidRPr="001D5AEA">
        <w:rPr>
          <w:rStyle w:val="a3"/>
          <w:rFonts w:ascii="Times New Roman" w:hAnsi="Times New Roman" w:cs="Times New Roman"/>
          <w:b w:val="0"/>
          <w:color w:val="auto"/>
        </w:rPr>
        <w:t>трех</w:t>
      </w:r>
      <w:r w:rsidRPr="001D5AEA">
        <w:rPr>
          <w:rFonts w:ascii="Times New Roman" w:hAnsi="Times New Roman" w:cs="Times New Roman"/>
        </w:rPr>
        <w:t xml:space="preserve"> месяцев с возможностью возобновления использования.</w:t>
      </w:r>
    </w:p>
    <w:p w:rsidR="003F4A4F" w:rsidRPr="001D5AEA" w:rsidRDefault="003F4A4F">
      <w:pPr>
        <w:rPr>
          <w:rFonts w:ascii="Times New Roman" w:hAnsi="Times New Roman" w:cs="Times New Roman"/>
        </w:rPr>
      </w:pPr>
      <w:r w:rsidRPr="001D5AEA">
        <w:rPr>
          <w:rFonts w:ascii="Times New Roman" w:hAnsi="Times New Roman" w:cs="Times New Roman"/>
        </w:rPr>
        <w:t>Перевод объектов основных средств на консервацию осуществляется на основании приказа руководителя учреждения, которым устанавливается:</w:t>
      </w:r>
    </w:p>
    <w:p w:rsidR="003F4A4F" w:rsidRPr="001D5AEA" w:rsidRDefault="003F4A4F">
      <w:pPr>
        <w:rPr>
          <w:rFonts w:ascii="Times New Roman" w:hAnsi="Times New Roman" w:cs="Times New Roman"/>
        </w:rPr>
      </w:pPr>
      <w:r w:rsidRPr="001D5AEA">
        <w:rPr>
          <w:rFonts w:ascii="Times New Roman" w:hAnsi="Times New Roman" w:cs="Times New Roman"/>
        </w:rPr>
        <w:t>- конкретный срок консервации;</w:t>
      </w:r>
    </w:p>
    <w:p w:rsidR="003F4A4F" w:rsidRPr="001D5AEA" w:rsidRDefault="003F4A4F">
      <w:pPr>
        <w:rPr>
          <w:rFonts w:ascii="Times New Roman" w:hAnsi="Times New Roman" w:cs="Times New Roman"/>
        </w:rPr>
      </w:pPr>
      <w:r w:rsidRPr="001D5AEA">
        <w:rPr>
          <w:rFonts w:ascii="Times New Roman" w:hAnsi="Times New Roman" w:cs="Times New Roman"/>
        </w:rPr>
        <w:t>- проводимые мероприятия.</w:t>
      </w:r>
    </w:p>
    <w:p w:rsidR="003F4A4F" w:rsidRPr="001D5AEA" w:rsidRDefault="003F4A4F">
      <w:pPr>
        <w:rPr>
          <w:rFonts w:ascii="Times New Roman" w:hAnsi="Times New Roman" w:cs="Times New Roman"/>
        </w:rPr>
      </w:pPr>
      <w:r w:rsidRPr="001D5AEA">
        <w:rPr>
          <w:rFonts w:ascii="Times New Roman" w:hAnsi="Times New Roman" w:cs="Times New Roman"/>
        </w:rPr>
        <w:t>К приказу прилагается обоснование экономической целесообразности консервации.</w:t>
      </w:r>
    </w:p>
    <w:p w:rsidR="003F4A4F" w:rsidRPr="001D5AEA" w:rsidRDefault="003F4A4F">
      <w:pPr>
        <w:rPr>
          <w:rFonts w:ascii="Times New Roman" w:hAnsi="Times New Roman" w:cs="Times New Roman"/>
        </w:rPr>
      </w:pPr>
      <w:r w:rsidRPr="001D5AEA">
        <w:rPr>
          <w:rFonts w:ascii="Times New Roman" w:hAnsi="Times New Roman" w:cs="Times New Roman"/>
        </w:rPr>
        <w:t>После осуществления предусмотренных приказом мероприятий Комиссия по поступлению и выбытию активов учреждения оформляет Акт о консервации объекта основных средств, утверждаемый руководителем учреждения. В Акте указываются наименование, инвентарный номер объекта, его первоначальная (балансовая) стоимость, сумма начисленной амортизации, а также сведения о причинах консервации и сроке консервации.</w:t>
      </w:r>
    </w:p>
    <w:p w:rsidR="003F4A4F" w:rsidRPr="001D5AEA" w:rsidRDefault="003F4A4F">
      <w:pPr>
        <w:rPr>
          <w:rFonts w:ascii="Times New Roman" w:hAnsi="Times New Roman" w:cs="Times New Roman"/>
        </w:rPr>
      </w:pPr>
      <w:r w:rsidRPr="001D5AEA">
        <w:rPr>
          <w:rFonts w:ascii="Times New Roman" w:hAnsi="Times New Roman" w:cs="Times New Roman"/>
        </w:rPr>
        <w:t xml:space="preserve">Информация о консервации (расконсервация) объекта основных средств вносится в </w:t>
      </w:r>
      <w:hyperlink r:id="rId159" w:history="1">
        <w:r w:rsidRPr="001D5AEA">
          <w:rPr>
            <w:rStyle w:val="a4"/>
            <w:rFonts w:ascii="Times New Roman" w:hAnsi="Times New Roman" w:cs="Times New Roman"/>
            <w:b w:val="0"/>
            <w:color w:val="auto"/>
          </w:rPr>
          <w:t>Инвентарную карточку</w:t>
        </w:r>
      </w:hyperlink>
      <w:r w:rsidRPr="001D5AEA">
        <w:rPr>
          <w:rFonts w:ascii="Times New Roman" w:hAnsi="Times New Roman" w:cs="Times New Roman"/>
        </w:rPr>
        <w:t xml:space="preserve"> объекта (без отражения по соответствующим счетам аналитического учета счета </w:t>
      </w:r>
      <w:hyperlink r:id="rId160" w:history="1">
        <w:r w:rsidRPr="001D5AEA">
          <w:rPr>
            <w:rStyle w:val="a4"/>
            <w:rFonts w:ascii="Times New Roman" w:hAnsi="Times New Roman" w:cs="Times New Roman"/>
            <w:b w:val="0"/>
            <w:color w:val="auto"/>
          </w:rPr>
          <w:t>0 101 00 000</w:t>
        </w:r>
      </w:hyperlink>
      <w:r w:rsidRPr="001D5AEA">
        <w:rPr>
          <w:rFonts w:ascii="Times New Roman" w:hAnsi="Times New Roman" w:cs="Times New Roman"/>
        </w:rPr>
        <w:t xml:space="preserve"> "Основные средства").</w:t>
      </w:r>
    </w:p>
    <w:p w:rsidR="003D08F8" w:rsidRPr="001D5AEA" w:rsidRDefault="003D08F8" w:rsidP="003D08F8">
      <w:pPr>
        <w:ind w:firstLine="567"/>
        <w:contextualSpacing/>
        <w:jc w:val="both"/>
        <w:rPr>
          <w:rFonts w:ascii="Times New Roman" w:eastAsia="Times New Roman" w:hAnsi="Times New Roman" w:cs="Times New Roman"/>
        </w:rPr>
      </w:pPr>
      <w:r w:rsidRPr="001D5AEA">
        <w:rPr>
          <w:rFonts w:ascii="Times New Roman" w:eastAsia="Times New Roman" w:hAnsi="Times New Roman" w:cs="Times New Roman"/>
        </w:rPr>
        <w:t>4.11. Учет имущества казны</w:t>
      </w:r>
    </w:p>
    <w:p w:rsidR="003D08F8" w:rsidRPr="001D5AEA" w:rsidRDefault="003D08F8" w:rsidP="003D08F8">
      <w:pPr>
        <w:pStyle w:val="af8"/>
        <w:numPr>
          <w:ilvl w:val="2"/>
          <w:numId w:val="4"/>
        </w:numPr>
        <w:jc w:val="both"/>
        <w:rPr>
          <w:rFonts w:ascii="Times New Roman" w:eastAsia="Times New Roman" w:hAnsi="Times New Roman"/>
        </w:rPr>
      </w:pPr>
      <w:r w:rsidRPr="001D5AEA">
        <w:rPr>
          <w:rFonts w:ascii="Times New Roman" w:eastAsia="Times New Roman" w:hAnsi="Times New Roman"/>
        </w:rPr>
        <w:t xml:space="preserve">  Муниципальное имущество, которое не закреплено за учреждениями на</w:t>
      </w:r>
    </w:p>
    <w:p w:rsidR="003D08F8" w:rsidRPr="001D5AEA" w:rsidRDefault="003D08F8" w:rsidP="003D08F8">
      <w:pPr>
        <w:jc w:val="both"/>
        <w:rPr>
          <w:rFonts w:ascii="Times New Roman" w:eastAsia="Times New Roman" w:hAnsi="Times New Roman" w:cs="Times New Roman"/>
        </w:rPr>
      </w:pPr>
      <w:r w:rsidRPr="001D5AEA">
        <w:rPr>
          <w:rFonts w:ascii="Times New Roman" w:eastAsia="Times New Roman" w:hAnsi="Times New Roman" w:cs="Times New Roman"/>
        </w:rPr>
        <w:t>правах собственности, оперативного управления или хозяйственного ведения, составляет муниципальную казну.</w:t>
      </w:r>
    </w:p>
    <w:p w:rsidR="003D08F8" w:rsidRPr="001D5AEA" w:rsidRDefault="003D08F8" w:rsidP="003D08F8">
      <w:pPr>
        <w:contextualSpacing/>
        <w:jc w:val="both"/>
        <w:rPr>
          <w:rFonts w:ascii="Times New Roman" w:eastAsia="Times New Roman" w:hAnsi="Times New Roman" w:cs="Times New Roman"/>
        </w:rPr>
      </w:pPr>
      <w:r w:rsidRPr="001D5AEA">
        <w:rPr>
          <w:rFonts w:ascii="Times New Roman" w:eastAsia="Times New Roman" w:hAnsi="Times New Roman" w:cs="Times New Roman"/>
        </w:rPr>
        <w:lastRenderedPageBreak/>
        <w:t>В составе имущества казны учитываются следующие объекты:</w:t>
      </w:r>
    </w:p>
    <w:p w:rsidR="003D08F8" w:rsidRPr="001D5AEA" w:rsidRDefault="003D08F8" w:rsidP="003D08F8">
      <w:pPr>
        <w:contextualSpacing/>
        <w:jc w:val="both"/>
        <w:rPr>
          <w:rFonts w:ascii="Times New Roman" w:eastAsia="Times New Roman" w:hAnsi="Times New Roman" w:cs="Times New Roman"/>
        </w:rPr>
      </w:pPr>
      <w:r w:rsidRPr="001D5AEA">
        <w:rPr>
          <w:rFonts w:ascii="Times New Roman" w:eastAsia="Times New Roman" w:hAnsi="Times New Roman" w:cs="Times New Roman"/>
        </w:rPr>
        <w:t>-  недвижимое имущество, движимое имущество, нематериальные активы,</w:t>
      </w:r>
    </w:p>
    <w:p w:rsidR="003D08F8" w:rsidRPr="001D5AEA" w:rsidRDefault="003D08F8" w:rsidP="003D08F8">
      <w:pPr>
        <w:contextualSpacing/>
        <w:jc w:val="both"/>
        <w:rPr>
          <w:rFonts w:ascii="Times New Roman" w:eastAsia="Times New Roman" w:hAnsi="Times New Roman" w:cs="Times New Roman"/>
        </w:rPr>
      </w:pPr>
      <w:r w:rsidRPr="001D5AEA">
        <w:rPr>
          <w:rFonts w:ascii="Times New Roman" w:eastAsia="Times New Roman" w:hAnsi="Times New Roman" w:cs="Times New Roman"/>
        </w:rPr>
        <w:t>-  непроизведенные активы, материальные запасы.</w:t>
      </w:r>
    </w:p>
    <w:p w:rsidR="003D08F8" w:rsidRPr="001D5AEA" w:rsidRDefault="003D08F8" w:rsidP="003D08F8">
      <w:pPr>
        <w:contextualSpacing/>
        <w:jc w:val="both"/>
        <w:rPr>
          <w:rFonts w:ascii="Times New Roman" w:eastAsia="Times New Roman" w:hAnsi="Times New Roman" w:cs="Times New Roman"/>
        </w:rPr>
      </w:pPr>
      <w:r w:rsidRPr="001D5AEA">
        <w:rPr>
          <w:rFonts w:ascii="Times New Roman" w:eastAsia="Times New Roman" w:hAnsi="Times New Roman" w:cs="Times New Roman"/>
        </w:rPr>
        <w:t>4.11.2.  Первоначальной стоимостью имущества признается:</w:t>
      </w:r>
    </w:p>
    <w:p w:rsidR="003D08F8" w:rsidRPr="001D5AEA" w:rsidRDefault="003D08F8" w:rsidP="003D08F8">
      <w:pPr>
        <w:ind w:firstLine="567"/>
        <w:contextualSpacing/>
        <w:jc w:val="both"/>
        <w:rPr>
          <w:rFonts w:ascii="Times New Roman" w:eastAsia="Times New Roman" w:hAnsi="Times New Roman" w:cs="Times New Roman"/>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65"/>
        <w:gridCol w:w="4590"/>
      </w:tblGrid>
      <w:tr w:rsidR="003D08F8" w:rsidRPr="001D5AEA" w:rsidTr="00930D80">
        <w:trPr>
          <w:trHeight w:val="150"/>
        </w:trPr>
        <w:tc>
          <w:tcPr>
            <w:tcW w:w="4665" w:type="dxa"/>
          </w:tcPr>
          <w:p w:rsidR="003D08F8" w:rsidRPr="001D5AEA" w:rsidRDefault="003D08F8" w:rsidP="00930D80">
            <w:pPr>
              <w:ind w:firstLine="567"/>
              <w:contextualSpacing/>
              <w:jc w:val="both"/>
              <w:rPr>
                <w:rFonts w:ascii="Times New Roman" w:eastAsia="Times New Roman" w:hAnsi="Times New Roman" w:cs="Times New Roman"/>
              </w:rPr>
            </w:pPr>
            <w:r w:rsidRPr="001D5AEA">
              <w:rPr>
                <w:rFonts w:ascii="Times New Roman" w:eastAsia="Times New Roman" w:hAnsi="Times New Roman" w:cs="Times New Roman"/>
              </w:rPr>
              <w:t>Вид имущества</w:t>
            </w:r>
          </w:p>
        </w:tc>
        <w:tc>
          <w:tcPr>
            <w:tcW w:w="4590" w:type="dxa"/>
          </w:tcPr>
          <w:p w:rsidR="003D08F8" w:rsidRPr="001D5AEA" w:rsidRDefault="003D08F8" w:rsidP="00930D80">
            <w:pPr>
              <w:ind w:firstLine="567"/>
              <w:contextualSpacing/>
              <w:jc w:val="both"/>
              <w:rPr>
                <w:rFonts w:ascii="Times New Roman" w:eastAsia="Times New Roman" w:hAnsi="Times New Roman" w:cs="Times New Roman"/>
              </w:rPr>
            </w:pPr>
            <w:r w:rsidRPr="001D5AEA">
              <w:rPr>
                <w:rFonts w:ascii="Times New Roman" w:eastAsia="Times New Roman" w:hAnsi="Times New Roman" w:cs="Times New Roman"/>
              </w:rPr>
              <w:t>Первоначальная стоимость</w:t>
            </w:r>
          </w:p>
        </w:tc>
      </w:tr>
      <w:tr w:rsidR="003D08F8" w:rsidRPr="001D5AEA" w:rsidTr="00930D80">
        <w:trPr>
          <w:trHeight w:val="150"/>
        </w:trPr>
        <w:tc>
          <w:tcPr>
            <w:tcW w:w="4665" w:type="dxa"/>
          </w:tcPr>
          <w:p w:rsidR="003D08F8" w:rsidRPr="001D5AEA" w:rsidRDefault="003D08F8" w:rsidP="00930D80">
            <w:pPr>
              <w:ind w:firstLine="567"/>
              <w:contextualSpacing/>
              <w:jc w:val="both"/>
              <w:rPr>
                <w:rFonts w:ascii="Times New Roman" w:eastAsia="Times New Roman" w:hAnsi="Times New Roman" w:cs="Times New Roman"/>
              </w:rPr>
            </w:pPr>
            <w:r w:rsidRPr="001D5AEA">
              <w:rPr>
                <w:rFonts w:ascii="Times New Roman" w:eastAsia="Times New Roman" w:hAnsi="Times New Roman" w:cs="Times New Roman"/>
              </w:rPr>
              <w:t>Вновь выстроенные, созданные, приобретенные здания, сооружения и иное движимое и недвижимое имущество, в том числе созданное хозяйственным способом</w:t>
            </w:r>
          </w:p>
        </w:tc>
        <w:tc>
          <w:tcPr>
            <w:tcW w:w="4590" w:type="dxa"/>
          </w:tcPr>
          <w:p w:rsidR="003D08F8" w:rsidRPr="001D5AEA" w:rsidRDefault="003D08F8" w:rsidP="00930D80">
            <w:pPr>
              <w:ind w:firstLine="567"/>
              <w:contextualSpacing/>
              <w:jc w:val="both"/>
              <w:rPr>
                <w:rFonts w:ascii="Times New Roman" w:eastAsia="Times New Roman" w:hAnsi="Times New Roman" w:cs="Times New Roman"/>
              </w:rPr>
            </w:pPr>
            <w:r w:rsidRPr="001D5AEA">
              <w:rPr>
                <w:rFonts w:ascii="Times New Roman" w:eastAsia="Times New Roman" w:hAnsi="Times New Roman" w:cs="Times New Roman"/>
              </w:rPr>
              <w:t>Суммы фактических затрат на приобретение, создание, изготовление имущества, в том числе суммы фактических затрат на увеличение первоначальной (балансовой) стоимости имущества в результате работ по достройке, реконструкции зданий (сооружений), в частности, с элементами реставрации, технического перевооружения</w:t>
            </w:r>
          </w:p>
        </w:tc>
      </w:tr>
      <w:tr w:rsidR="003D08F8" w:rsidRPr="001D5AEA" w:rsidTr="00930D80">
        <w:trPr>
          <w:trHeight w:val="150"/>
        </w:trPr>
        <w:tc>
          <w:tcPr>
            <w:tcW w:w="4665" w:type="dxa"/>
          </w:tcPr>
          <w:p w:rsidR="003D08F8" w:rsidRPr="001D5AEA" w:rsidRDefault="003D08F8" w:rsidP="00930D80">
            <w:pPr>
              <w:ind w:firstLine="567"/>
              <w:contextualSpacing/>
              <w:jc w:val="both"/>
              <w:rPr>
                <w:rFonts w:ascii="Times New Roman" w:eastAsia="Times New Roman" w:hAnsi="Times New Roman" w:cs="Times New Roman"/>
              </w:rPr>
            </w:pPr>
            <w:r w:rsidRPr="001D5AEA">
              <w:rPr>
                <w:rFonts w:ascii="Times New Roman" w:eastAsia="Times New Roman" w:hAnsi="Times New Roman" w:cs="Times New Roman"/>
              </w:rPr>
              <w:t>Имущество, поступившее путем необменных операций: выморочное имущество, конфискованное имущество, имущество, обращенное в госсобственность, имущество, подаренное публично-правовому образованию</w:t>
            </w:r>
          </w:p>
        </w:tc>
        <w:tc>
          <w:tcPr>
            <w:tcW w:w="4590" w:type="dxa"/>
          </w:tcPr>
          <w:p w:rsidR="003D08F8" w:rsidRPr="001D5AEA" w:rsidRDefault="003D08F8" w:rsidP="00930D80">
            <w:pPr>
              <w:ind w:firstLine="567"/>
              <w:contextualSpacing/>
              <w:jc w:val="both"/>
              <w:rPr>
                <w:rFonts w:ascii="Times New Roman" w:eastAsia="Times New Roman" w:hAnsi="Times New Roman" w:cs="Times New Roman"/>
              </w:rPr>
            </w:pPr>
            <w:r w:rsidRPr="001D5AEA">
              <w:rPr>
                <w:rFonts w:ascii="Times New Roman" w:eastAsia="Times New Roman" w:hAnsi="Times New Roman" w:cs="Times New Roman"/>
              </w:rPr>
              <w:t>Стоимость, указанная в документе, устанавливающем возникновение государственной (муниципальной) собственности, либо справедливая стоимость на дату признания, определяемая методом рыночных цен</w:t>
            </w:r>
          </w:p>
        </w:tc>
      </w:tr>
      <w:tr w:rsidR="003D08F8" w:rsidRPr="001D5AEA" w:rsidTr="00930D80">
        <w:trPr>
          <w:trHeight w:val="150"/>
        </w:trPr>
        <w:tc>
          <w:tcPr>
            <w:tcW w:w="4665" w:type="dxa"/>
          </w:tcPr>
          <w:p w:rsidR="003D08F8" w:rsidRPr="001D5AEA" w:rsidRDefault="003D08F8" w:rsidP="00930D80">
            <w:pPr>
              <w:ind w:firstLine="567"/>
              <w:contextualSpacing/>
              <w:jc w:val="both"/>
              <w:rPr>
                <w:rFonts w:ascii="Times New Roman" w:eastAsia="Times New Roman" w:hAnsi="Times New Roman" w:cs="Times New Roman"/>
              </w:rPr>
            </w:pPr>
            <w:r w:rsidRPr="001D5AEA">
              <w:rPr>
                <w:rFonts w:ascii="Times New Roman" w:eastAsia="Times New Roman" w:hAnsi="Times New Roman" w:cs="Times New Roman"/>
              </w:rPr>
              <w:t>Имущество, поступившее вследствие прекращения имущественных прав у государственных (муниципальных) учреждений и предприятий, за которыми оно было закреплено на праве оперативного управления или хозяйственного ведения</w:t>
            </w:r>
          </w:p>
        </w:tc>
        <w:tc>
          <w:tcPr>
            <w:tcW w:w="4590" w:type="dxa"/>
          </w:tcPr>
          <w:p w:rsidR="003D08F8" w:rsidRPr="001D5AEA" w:rsidRDefault="003D08F8" w:rsidP="00930D80">
            <w:pPr>
              <w:ind w:firstLine="567"/>
              <w:contextualSpacing/>
              <w:jc w:val="both"/>
              <w:rPr>
                <w:rFonts w:ascii="Times New Roman" w:eastAsia="Times New Roman" w:hAnsi="Times New Roman" w:cs="Times New Roman"/>
              </w:rPr>
            </w:pPr>
            <w:r w:rsidRPr="001D5AEA">
              <w:rPr>
                <w:rFonts w:ascii="Times New Roman" w:eastAsia="Times New Roman" w:hAnsi="Times New Roman" w:cs="Times New Roman"/>
              </w:rPr>
              <w:t>Стоимость, отраженная передающей стороной (учреждением, предприятием) в передаточных документах</w:t>
            </w:r>
          </w:p>
        </w:tc>
      </w:tr>
      <w:tr w:rsidR="003D08F8" w:rsidRPr="001D5AEA" w:rsidTr="00930D80">
        <w:trPr>
          <w:trHeight w:val="150"/>
        </w:trPr>
        <w:tc>
          <w:tcPr>
            <w:tcW w:w="4665" w:type="dxa"/>
          </w:tcPr>
          <w:p w:rsidR="003D08F8" w:rsidRPr="001D5AEA" w:rsidRDefault="003D08F8" w:rsidP="00930D80">
            <w:pPr>
              <w:ind w:firstLine="567"/>
              <w:contextualSpacing/>
              <w:jc w:val="both"/>
              <w:rPr>
                <w:rFonts w:ascii="Times New Roman" w:eastAsia="Times New Roman" w:hAnsi="Times New Roman" w:cs="Times New Roman"/>
              </w:rPr>
            </w:pPr>
            <w:r w:rsidRPr="001D5AEA">
              <w:rPr>
                <w:rFonts w:ascii="Times New Roman" w:eastAsia="Times New Roman" w:hAnsi="Times New Roman" w:cs="Times New Roman"/>
              </w:rPr>
              <w:t>Имущество, поступившее путем необменных операций, в которых невозможно определить справедливую стоимость, а в документах, подтверждающих поступление, нет информации об их стоимости</w:t>
            </w:r>
          </w:p>
        </w:tc>
        <w:tc>
          <w:tcPr>
            <w:tcW w:w="4590" w:type="dxa"/>
          </w:tcPr>
          <w:p w:rsidR="003D08F8" w:rsidRPr="001D5AEA" w:rsidRDefault="003D08F8" w:rsidP="00930D80">
            <w:pPr>
              <w:ind w:firstLine="567"/>
              <w:contextualSpacing/>
              <w:jc w:val="both"/>
              <w:rPr>
                <w:rFonts w:ascii="Times New Roman" w:eastAsia="Times New Roman" w:hAnsi="Times New Roman" w:cs="Times New Roman"/>
              </w:rPr>
            </w:pPr>
            <w:r w:rsidRPr="001D5AEA">
              <w:rPr>
                <w:rFonts w:ascii="Times New Roman" w:eastAsia="Times New Roman" w:hAnsi="Times New Roman" w:cs="Times New Roman"/>
              </w:rPr>
              <w:t>Условная оценка: один объект — 1 руб.</w:t>
            </w:r>
          </w:p>
        </w:tc>
      </w:tr>
    </w:tbl>
    <w:p w:rsidR="003D08F8" w:rsidRPr="001D5AEA" w:rsidRDefault="003D08F8" w:rsidP="003D08F8">
      <w:pPr>
        <w:contextualSpacing/>
        <w:jc w:val="both"/>
        <w:rPr>
          <w:rFonts w:ascii="Times New Roman" w:eastAsia="Times New Roman" w:hAnsi="Times New Roman" w:cs="Times New Roman"/>
        </w:rPr>
      </w:pPr>
    </w:p>
    <w:p w:rsidR="003D08F8" w:rsidRPr="001D5AEA" w:rsidRDefault="003D08F8" w:rsidP="003D08F8">
      <w:pPr>
        <w:contextualSpacing/>
        <w:jc w:val="both"/>
        <w:rPr>
          <w:rFonts w:ascii="Times New Roman" w:eastAsia="Times New Roman" w:hAnsi="Times New Roman" w:cs="Times New Roman"/>
        </w:rPr>
      </w:pPr>
      <w:r w:rsidRPr="001D5AEA">
        <w:rPr>
          <w:rFonts w:ascii="Times New Roman" w:eastAsia="Times New Roman" w:hAnsi="Times New Roman" w:cs="Times New Roman"/>
        </w:rPr>
        <w:t>4.11.3.  Земельные участки в составе имущества казны учитывают по их кадастровой стоимости. Первоначальную стоимость участка, у которого нет кадастровой стоимости, определяют методами, описанными стандартом «Непроизведенные активы» (приказ Минфина от 28.02.2018 № 34н). Также можно исходить из наименьшей кадастровой стоимости квадратного метра земельного участка, граничащего с данным объектом. Если этими способами первоначальную стоимость определить не получается, учет ведут в условной оценке: 1 кв. м — 1 руб.</w:t>
      </w:r>
    </w:p>
    <w:p w:rsidR="003D08F8" w:rsidRPr="001D5AEA" w:rsidRDefault="003D08F8" w:rsidP="003D08F8">
      <w:pPr>
        <w:contextualSpacing/>
        <w:jc w:val="both"/>
        <w:rPr>
          <w:rFonts w:ascii="Times New Roman" w:eastAsia="Times New Roman" w:hAnsi="Times New Roman" w:cs="Times New Roman"/>
        </w:rPr>
      </w:pPr>
      <w:r w:rsidRPr="001D5AEA">
        <w:rPr>
          <w:rFonts w:ascii="Times New Roman" w:eastAsia="Times New Roman" w:hAnsi="Times New Roman" w:cs="Times New Roman"/>
        </w:rPr>
        <w:t>4.11.4.  Аналитический учет объектов ведется в структуре, установленной для ведения реестра государственного (муниципального) имущества муниципального образования (п.145 Инструкции № 157н). Периодичность отражения в учете операций устанавливает финансовым органом соответствующего бюджета, но не реже чем на отчетную дату.</w:t>
      </w:r>
    </w:p>
    <w:p w:rsidR="003D08F8" w:rsidRPr="001D5AEA" w:rsidRDefault="003D08F8" w:rsidP="003D08F8">
      <w:pPr>
        <w:contextualSpacing/>
        <w:jc w:val="both"/>
        <w:rPr>
          <w:rFonts w:ascii="Times New Roman" w:eastAsia="Times New Roman" w:hAnsi="Times New Roman" w:cs="Times New Roman"/>
        </w:rPr>
      </w:pPr>
      <w:r w:rsidRPr="001D5AEA">
        <w:rPr>
          <w:rFonts w:ascii="Times New Roman" w:eastAsia="Times New Roman" w:hAnsi="Times New Roman" w:cs="Times New Roman"/>
        </w:rPr>
        <w:t>4.11.5. По объектам материальных и нематериальных основных фондов, составляющим муниципальную казну муниципального образования, амортизация отражается в следующем порядке:</w:t>
      </w:r>
    </w:p>
    <w:p w:rsidR="003D08F8" w:rsidRPr="001D5AEA" w:rsidRDefault="003D08F8" w:rsidP="003D08F8">
      <w:pPr>
        <w:contextualSpacing/>
        <w:jc w:val="both"/>
        <w:rPr>
          <w:rFonts w:ascii="Times New Roman" w:eastAsia="Times New Roman" w:hAnsi="Times New Roman" w:cs="Times New Roman"/>
        </w:rPr>
      </w:pPr>
      <w:r w:rsidRPr="001D5AEA">
        <w:rPr>
          <w:rFonts w:ascii="Times New Roman" w:eastAsia="Times New Roman" w:hAnsi="Times New Roman" w:cs="Times New Roman"/>
        </w:rPr>
        <w:t xml:space="preserve">-  по объектам нефинансовых активов, включенным в состав муниципальной казны по основанию прекращения права оперативного управления (хозяйственного ведения), </w:t>
      </w:r>
      <w:r w:rsidRPr="001D5AEA">
        <w:rPr>
          <w:rFonts w:ascii="Times New Roman" w:eastAsia="Times New Roman" w:hAnsi="Times New Roman" w:cs="Times New Roman"/>
        </w:rPr>
        <w:lastRenderedPageBreak/>
        <w:t>амортизация отражается в размере сумм, учтенных (начисленных) последним правообладателем;</w:t>
      </w:r>
    </w:p>
    <w:p w:rsidR="003D08F8" w:rsidRPr="001D5AEA" w:rsidRDefault="003D08F8" w:rsidP="003D08F8">
      <w:pPr>
        <w:contextualSpacing/>
        <w:jc w:val="both"/>
        <w:rPr>
          <w:rFonts w:ascii="Times New Roman" w:eastAsia="Times New Roman" w:hAnsi="Times New Roman" w:cs="Times New Roman"/>
        </w:rPr>
      </w:pPr>
      <w:r w:rsidRPr="001D5AEA">
        <w:rPr>
          <w:rFonts w:ascii="Times New Roman" w:eastAsia="Times New Roman" w:hAnsi="Times New Roman" w:cs="Times New Roman"/>
        </w:rPr>
        <w:t>-  на объекты нефинансовых активов с даты их включения в состав муниципальной казны амортизация не начисляется.</w:t>
      </w:r>
    </w:p>
    <w:p w:rsidR="003D08F8" w:rsidRPr="001D5AEA" w:rsidRDefault="003D08F8" w:rsidP="003D08F8">
      <w:pPr>
        <w:rPr>
          <w:rFonts w:ascii="Times New Roman" w:hAnsi="Times New Roman" w:cs="Times New Roman"/>
        </w:rPr>
      </w:pPr>
      <w:r w:rsidRPr="001D5AEA">
        <w:rPr>
          <w:rFonts w:ascii="Times New Roman" w:eastAsia="Times New Roman" w:hAnsi="Times New Roman" w:cs="Times New Roman"/>
        </w:rPr>
        <w:t>4.11.6.  Расходы на содержание и ремонт имущества казны, вправе производить администрация сельского поселения, как держатель муниципальной казны.</w:t>
      </w:r>
    </w:p>
    <w:p w:rsidR="003F4A4F" w:rsidRPr="001D5AEA" w:rsidRDefault="003F4A4F" w:rsidP="00374ACA">
      <w:pPr>
        <w:pStyle w:val="1"/>
        <w:jc w:val="center"/>
        <w:rPr>
          <w:rFonts w:ascii="Times New Roman" w:hAnsi="Times New Roman" w:cs="Times New Roman"/>
          <w:bCs w:val="0"/>
          <w:sz w:val="24"/>
          <w:szCs w:val="24"/>
        </w:rPr>
      </w:pPr>
      <w:bookmarkStart w:id="46" w:name="sub_588675126"/>
      <w:r w:rsidRPr="001D5AEA">
        <w:rPr>
          <w:rFonts w:ascii="Times New Roman" w:hAnsi="Times New Roman" w:cs="Times New Roman"/>
          <w:bCs w:val="0"/>
          <w:sz w:val="24"/>
          <w:szCs w:val="24"/>
        </w:rPr>
        <w:t>5. Учет нематериальных активов</w:t>
      </w:r>
      <w:bookmarkEnd w:id="46"/>
    </w:p>
    <w:p w:rsidR="003F4A4F" w:rsidRPr="001D5AEA" w:rsidRDefault="003F4A4F">
      <w:pPr>
        <w:rPr>
          <w:rFonts w:ascii="Times New Roman" w:hAnsi="Times New Roman" w:cs="Times New Roman"/>
        </w:rPr>
      </w:pPr>
      <w:bookmarkStart w:id="47" w:name="sub_588675127"/>
      <w:r w:rsidRPr="001D5AEA">
        <w:rPr>
          <w:rFonts w:ascii="Times New Roman" w:hAnsi="Times New Roman" w:cs="Times New Roman"/>
        </w:rPr>
        <w:t xml:space="preserve">5.1. Инвентарный номер нематериального актива состоит из </w:t>
      </w:r>
      <w:r w:rsidR="00C729F0" w:rsidRPr="001D5AEA">
        <w:rPr>
          <w:rFonts w:ascii="Times New Roman" w:hAnsi="Times New Roman" w:cs="Times New Roman"/>
        </w:rPr>
        <w:t>десяти</w:t>
      </w:r>
      <w:r w:rsidRPr="001D5AEA">
        <w:rPr>
          <w:rFonts w:ascii="Times New Roman" w:hAnsi="Times New Roman" w:cs="Times New Roman"/>
        </w:rPr>
        <w:t xml:space="preserve"> знаков и формируется по следующим правилам:</w:t>
      </w:r>
    </w:p>
    <w:bookmarkEnd w:id="47"/>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в первых пяти знаках указывается синтетический счет объекта учета, в последующих знаках указывается порядковый номер нематериального актива в рамках общей нумерации объектов нематериальных активов в учреждении;</w:t>
      </w:r>
    </w:p>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61" w:history="1">
        <w:r w:rsidRPr="001D5AEA">
          <w:rPr>
            <w:rStyle w:val="a4"/>
            <w:rFonts w:ascii="Times New Roman" w:hAnsi="Times New Roman" w:cs="Times New Roman"/>
            <w:b w:val="0"/>
            <w:color w:val="auto"/>
            <w:sz w:val="24"/>
            <w:szCs w:val="24"/>
          </w:rPr>
          <w:t>п. 9</w:t>
        </w:r>
      </w:hyperlink>
      <w:r w:rsidRPr="001D5AEA">
        <w:rPr>
          <w:rFonts w:ascii="Times New Roman" w:hAnsi="Times New Roman" w:cs="Times New Roman"/>
          <w:sz w:val="24"/>
          <w:szCs w:val="24"/>
        </w:rPr>
        <w:t xml:space="preserve"> СГС "Нематериальные активы", </w:t>
      </w:r>
      <w:hyperlink r:id="rId162" w:history="1">
        <w:r w:rsidRPr="001D5AEA">
          <w:rPr>
            <w:rStyle w:val="a4"/>
            <w:rFonts w:ascii="Times New Roman" w:hAnsi="Times New Roman" w:cs="Times New Roman"/>
            <w:b w:val="0"/>
            <w:color w:val="auto"/>
            <w:sz w:val="24"/>
            <w:szCs w:val="24"/>
          </w:rPr>
          <w:t>п. 59</w:t>
        </w:r>
      </w:hyperlink>
      <w:r w:rsidRPr="001D5AEA">
        <w:rPr>
          <w:rFonts w:ascii="Times New Roman" w:hAnsi="Times New Roman" w:cs="Times New Roman"/>
          <w:sz w:val="24"/>
          <w:szCs w:val="24"/>
        </w:rPr>
        <w:t xml:space="preserve"> Инструкции N 157н)</w:t>
      </w:r>
    </w:p>
    <w:p w:rsidR="003F4A4F" w:rsidRPr="001D5AEA" w:rsidRDefault="003F4A4F">
      <w:pPr>
        <w:rPr>
          <w:rFonts w:ascii="Times New Roman" w:hAnsi="Times New Roman" w:cs="Times New Roman"/>
        </w:rPr>
      </w:pPr>
      <w:bookmarkStart w:id="48" w:name="sub_588675204"/>
      <w:r w:rsidRPr="001D5AEA">
        <w:rPr>
          <w:rFonts w:ascii="Times New Roman" w:hAnsi="Times New Roman" w:cs="Times New Roman"/>
        </w:rPr>
        <w:t>5.2. Начисление амортизации объектов нематериальных активов осуществляется</w:t>
      </w:r>
    </w:p>
    <w:bookmarkEnd w:id="48"/>
    <w:p w:rsidR="003F4A4F" w:rsidRPr="001D5AEA" w:rsidRDefault="005B2F82">
      <w:pPr>
        <w:rPr>
          <w:rFonts w:ascii="Times New Roman" w:hAnsi="Times New Roman" w:cs="Times New Roman"/>
        </w:rPr>
      </w:pPr>
      <w:r w:rsidRPr="001D5AEA">
        <w:rPr>
          <w:rStyle w:val="a3"/>
          <w:rFonts w:ascii="Times New Roman" w:hAnsi="Times New Roman" w:cs="Times New Roman"/>
          <w:b w:val="0"/>
          <w:color w:val="auto"/>
        </w:rPr>
        <w:t>- линейным методом.</w:t>
      </w:r>
    </w:p>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63" w:history="1">
        <w:r w:rsidRPr="001D5AEA">
          <w:rPr>
            <w:rStyle w:val="a4"/>
            <w:rFonts w:ascii="Times New Roman" w:hAnsi="Times New Roman" w:cs="Times New Roman"/>
            <w:b w:val="0"/>
            <w:color w:val="auto"/>
            <w:sz w:val="24"/>
            <w:szCs w:val="24"/>
          </w:rPr>
          <w:t>п. 30</w:t>
        </w:r>
      </w:hyperlink>
      <w:r w:rsidRPr="001D5AEA">
        <w:rPr>
          <w:rFonts w:ascii="Times New Roman" w:hAnsi="Times New Roman" w:cs="Times New Roman"/>
          <w:sz w:val="24"/>
          <w:szCs w:val="24"/>
        </w:rPr>
        <w:t xml:space="preserve"> СГС "Нематериальные активы")</w:t>
      </w:r>
    </w:p>
    <w:p w:rsidR="003F4A4F" w:rsidRPr="001D5AEA" w:rsidRDefault="003F4A4F">
      <w:pPr>
        <w:rPr>
          <w:rFonts w:ascii="Times New Roman" w:hAnsi="Times New Roman" w:cs="Times New Roman"/>
        </w:rPr>
      </w:pPr>
      <w:r w:rsidRPr="001D5AEA">
        <w:rPr>
          <w:rFonts w:ascii="Times New Roman" w:hAnsi="Times New Roman" w:cs="Times New Roman"/>
        </w:rPr>
        <w:t>5.3. Возможность установления срока полезного использования по объектам, входящим в подгруппу "Нематериальные активы с неопределенным сроком полезного использования", осуществляется при проведении ежегодной инвентаризации в целях составления бюджетной отчетности.</w:t>
      </w:r>
    </w:p>
    <w:p w:rsidR="003F4A4F" w:rsidRPr="001D5AEA" w:rsidRDefault="003F4A4F">
      <w:pPr>
        <w:rPr>
          <w:rFonts w:ascii="Times New Roman" w:hAnsi="Times New Roman" w:cs="Times New Roman"/>
        </w:rPr>
      </w:pPr>
      <w:r w:rsidRPr="001D5AEA">
        <w:rPr>
          <w:rFonts w:ascii="Times New Roman" w:hAnsi="Times New Roman" w:cs="Times New Roman"/>
        </w:rPr>
        <w:t>В случае установления сроков полезного использования для нематериальных активов, входящих в подгруппу "Нематериальные активы с неопределенным сроком полезного использования", способ начисления амортизации по ним определяется согласно положениям настоящей учетной политики, если иной способ не будет выбран инвентаризационной комиссией.</w:t>
      </w:r>
    </w:p>
    <w:p w:rsidR="003F4A4F" w:rsidRPr="001D5AEA" w:rsidRDefault="003F4A4F" w:rsidP="00C729F0">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64" w:history="1">
        <w:r w:rsidRPr="001D5AEA">
          <w:rPr>
            <w:rStyle w:val="a4"/>
            <w:rFonts w:ascii="Times New Roman" w:hAnsi="Times New Roman" w:cs="Times New Roman"/>
            <w:b w:val="0"/>
            <w:color w:val="auto"/>
            <w:sz w:val="24"/>
            <w:szCs w:val="24"/>
          </w:rPr>
          <w:t>п.п. 35,</w:t>
        </w:r>
      </w:hyperlink>
      <w:hyperlink r:id="rId165" w:history="1">
        <w:r w:rsidRPr="001D5AEA">
          <w:rPr>
            <w:rStyle w:val="a4"/>
            <w:rFonts w:ascii="Times New Roman" w:hAnsi="Times New Roman" w:cs="Times New Roman"/>
            <w:b w:val="0"/>
            <w:color w:val="auto"/>
            <w:sz w:val="24"/>
            <w:szCs w:val="24"/>
          </w:rPr>
          <w:t>36</w:t>
        </w:r>
      </w:hyperlink>
      <w:r w:rsidRPr="001D5AEA">
        <w:rPr>
          <w:rFonts w:ascii="Times New Roman" w:hAnsi="Times New Roman" w:cs="Times New Roman"/>
          <w:sz w:val="24"/>
          <w:szCs w:val="24"/>
        </w:rPr>
        <w:t xml:space="preserve"> СГС "Нематериальные активы")</w:t>
      </w:r>
    </w:p>
    <w:p w:rsidR="003F4A4F" w:rsidRPr="001D5AEA" w:rsidRDefault="003F4A4F" w:rsidP="00374ACA">
      <w:pPr>
        <w:pStyle w:val="1"/>
        <w:jc w:val="center"/>
        <w:rPr>
          <w:rFonts w:ascii="Times New Roman" w:hAnsi="Times New Roman" w:cs="Times New Roman"/>
          <w:bCs w:val="0"/>
          <w:sz w:val="24"/>
          <w:szCs w:val="24"/>
        </w:rPr>
      </w:pPr>
      <w:bookmarkStart w:id="49" w:name="sub_1010"/>
      <w:r w:rsidRPr="001D5AEA">
        <w:rPr>
          <w:rFonts w:ascii="Times New Roman" w:hAnsi="Times New Roman" w:cs="Times New Roman"/>
          <w:bCs w:val="0"/>
          <w:sz w:val="24"/>
          <w:szCs w:val="24"/>
        </w:rPr>
        <w:t>6. Амортизация</w:t>
      </w:r>
      <w:bookmarkEnd w:id="49"/>
    </w:p>
    <w:p w:rsidR="003F4A4F" w:rsidRPr="001D5AEA" w:rsidRDefault="003F4A4F">
      <w:pPr>
        <w:rPr>
          <w:rFonts w:ascii="Times New Roman" w:hAnsi="Times New Roman" w:cs="Times New Roman"/>
        </w:rPr>
      </w:pPr>
      <w:bookmarkStart w:id="50" w:name="sub_51"/>
      <w:r w:rsidRPr="001D5AEA">
        <w:rPr>
          <w:rFonts w:ascii="Times New Roman" w:hAnsi="Times New Roman" w:cs="Times New Roman"/>
        </w:rPr>
        <w:t>6.1. Начисление амортизации объектов основных средств осуществляется</w:t>
      </w:r>
      <w:r w:rsidRPr="001D5AEA">
        <w:rPr>
          <w:rStyle w:val="a3"/>
          <w:rFonts w:ascii="Times New Roman" w:hAnsi="Times New Roman" w:cs="Times New Roman"/>
          <w:b w:val="0"/>
          <w:color w:val="auto"/>
        </w:rPr>
        <w:t>:</w:t>
      </w:r>
    </w:p>
    <w:bookmarkEnd w:id="50"/>
    <w:p w:rsidR="003F4A4F" w:rsidRPr="001D5AEA" w:rsidRDefault="00AF4420" w:rsidP="00AF4420">
      <w:pPr>
        <w:rPr>
          <w:rFonts w:ascii="Times New Roman" w:hAnsi="Times New Roman" w:cs="Times New Roman"/>
        </w:rPr>
      </w:pPr>
      <w:r w:rsidRPr="001D5AEA">
        <w:rPr>
          <w:rStyle w:val="a3"/>
          <w:rFonts w:ascii="Times New Roman" w:hAnsi="Times New Roman" w:cs="Times New Roman"/>
          <w:b w:val="0"/>
          <w:color w:val="auto"/>
        </w:rPr>
        <w:t>- линейным методом.</w:t>
      </w:r>
    </w:p>
    <w:p w:rsidR="003F4A4F" w:rsidRPr="001D5AEA" w:rsidRDefault="003F4A4F" w:rsidP="00923F9E">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66" w:history="1">
        <w:r w:rsidRPr="001D5AEA">
          <w:rPr>
            <w:rStyle w:val="a4"/>
            <w:rFonts w:ascii="Times New Roman" w:hAnsi="Times New Roman" w:cs="Times New Roman"/>
            <w:b w:val="0"/>
            <w:color w:val="auto"/>
            <w:sz w:val="24"/>
            <w:szCs w:val="24"/>
          </w:rPr>
          <w:t>п.п. 36</w:t>
        </w:r>
      </w:hyperlink>
      <w:r w:rsidRPr="001D5AEA">
        <w:rPr>
          <w:rFonts w:ascii="Times New Roman" w:hAnsi="Times New Roman" w:cs="Times New Roman"/>
          <w:sz w:val="24"/>
          <w:szCs w:val="24"/>
        </w:rPr>
        <w:t xml:space="preserve">, </w:t>
      </w:r>
      <w:hyperlink r:id="rId167" w:history="1">
        <w:r w:rsidRPr="001D5AEA">
          <w:rPr>
            <w:rStyle w:val="a4"/>
            <w:rFonts w:ascii="Times New Roman" w:hAnsi="Times New Roman" w:cs="Times New Roman"/>
            <w:b w:val="0"/>
            <w:color w:val="auto"/>
            <w:sz w:val="24"/>
            <w:szCs w:val="24"/>
          </w:rPr>
          <w:t>37</w:t>
        </w:r>
      </w:hyperlink>
      <w:r w:rsidRPr="001D5AEA">
        <w:rPr>
          <w:rFonts w:ascii="Times New Roman" w:hAnsi="Times New Roman" w:cs="Times New Roman"/>
          <w:sz w:val="24"/>
          <w:szCs w:val="24"/>
        </w:rPr>
        <w:t xml:space="preserve"> СГС "Основные средства")</w:t>
      </w:r>
      <w:r w:rsidR="00923F9E"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r w:rsidRPr="001D5AEA">
        <w:rPr>
          <w:rFonts w:ascii="Times New Roman" w:hAnsi="Times New Roman" w:cs="Times New Roman"/>
        </w:rPr>
        <w:t>6.2. На структурную часть объекта основных средств, для которой Комиссия по поступлению и выбытию активов установила срок полезного использования, отличающийся от срока использования остальных частей объекта, амортизация начисляется отдельно. Стоимость этой части профильная Комиссия определяет в соответствующем протоколе.</w:t>
      </w:r>
    </w:p>
    <w:p w:rsidR="003F4A4F" w:rsidRPr="001D5AEA" w:rsidRDefault="003F4A4F">
      <w:pPr>
        <w:rPr>
          <w:rFonts w:ascii="Times New Roman" w:hAnsi="Times New Roman" w:cs="Times New Roman"/>
        </w:rPr>
      </w:pPr>
      <w:r w:rsidRPr="001D5AEA">
        <w:rPr>
          <w:rFonts w:ascii="Times New Roman" w:hAnsi="Times New Roman" w:cs="Times New Roman"/>
        </w:rPr>
        <w:t>Если срок полезного использования и метод начисления амортизации структурной части объекта основных средств - единицы учета - совпадает со сроком полезного использования и методом начисления амортизации иных частей, составляющих совместно со структурной частью объекта основных сре</w:t>
      </w:r>
      <w:r w:rsidR="00AF4420" w:rsidRPr="001D5AEA">
        <w:rPr>
          <w:rFonts w:ascii="Times New Roman" w:hAnsi="Times New Roman" w:cs="Times New Roman"/>
        </w:rPr>
        <w:t>дств единый объект имущества</w:t>
      </w:r>
      <w:r w:rsidRPr="001D5AEA">
        <w:rPr>
          <w:rStyle w:val="a3"/>
          <w:rFonts w:ascii="Times New Roman" w:hAnsi="Times New Roman" w:cs="Times New Roman"/>
          <w:b w:val="0"/>
          <w:color w:val="auto"/>
        </w:rPr>
        <w:t>:</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при определении суммы амортизац</w:t>
      </w:r>
      <w:r w:rsidR="00AF4420" w:rsidRPr="001D5AEA">
        <w:rPr>
          <w:rStyle w:val="a3"/>
          <w:rFonts w:ascii="Times New Roman" w:hAnsi="Times New Roman" w:cs="Times New Roman"/>
          <w:b w:val="0"/>
          <w:color w:val="auto"/>
        </w:rPr>
        <w:t>ии такой части они объединяются.</w:t>
      </w:r>
    </w:p>
    <w:p w:rsidR="003F4A4F" w:rsidRPr="001D5AEA" w:rsidRDefault="003F4A4F" w:rsidP="00C729F0">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68" w:history="1">
        <w:r w:rsidRPr="001D5AEA">
          <w:rPr>
            <w:rStyle w:val="a4"/>
            <w:rFonts w:ascii="Times New Roman" w:hAnsi="Times New Roman" w:cs="Times New Roman"/>
            <w:b w:val="0"/>
            <w:color w:val="auto"/>
            <w:sz w:val="24"/>
            <w:szCs w:val="24"/>
          </w:rPr>
          <w:t>п. 40</w:t>
        </w:r>
      </w:hyperlink>
      <w:r w:rsidRPr="001D5AEA">
        <w:rPr>
          <w:rFonts w:ascii="Times New Roman" w:hAnsi="Times New Roman" w:cs="Times New Roman"/>
          <w:sz w:val="24"/>
          <w:szCs w:val="24"/>
        </w:rPr>
        <w:t xml:space="preserve"> СГС "Основные средства")</w:t>
      </w:r>
    </w:p>
    <w:p w:rsidR="003F4A4F" w:rsidRPr="001D5AEA" w:rsidRDefault="003F4A4F">
      <w:pPr>
        <w:rPr>
          <w:rFonts w:ascii="Times New Roman" w:hAnsi="Times New Roman" w:cs="Times New Roman"/>
        </w:rPr>
      </w:pPr>
      <w:r w:rsidRPr="001D5AEA">
        <w:rPr>
          <w:rFonts w:ascii="Times New Roman" w:hAnsi="Times New Roman" w:cs="Times New Roman"/>
        </w:rPr>
        <w:t>6.3. Расходы на амортизацию основных средств, прав пользования активами и нематериальных активов, непосредственно использованных при создании (изготовлении) объектов нефинансовых активов за счет собственных ресурсов (хозяйственным способом), учитываются в составе вложений в нефинансовые активы при формировании первоначальной стоимости создаваемого (изготавливаемого) объекта (начисление амортизации отражается по дебету счета 0 106 00 000 "Вложения в нефинансовые активы" и кредиту счета 0 104 00 000 "Амортизация").</w:t>
      </w:r>
    </w:p>
    <w:p w:rsidR="003F4A4F" w:rsidRPr="001D5AEA" w:rsidRDefault="003F4A4F" w:rsidP="00C729F0">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69" w:history="1">
        <w:r w:rsidRPr="001D5AEA">
          <w:rPr>
            <w:rStyle w:val="a4"/>
            <w:rFonts w:ascii="Times New Roman" w:hAnsi="Times New Roman" w:cs="Times New Roman"/>
            <w:b w:val="0"/>
            <w:color w:val="auto"/>
            <w:sz w:val="24"/>
            <w:szCs w:val="24"/>
          </w:rPr>
          <w:t>п. 15</w:t>
        </w:r>
      </w:hyperlink>
      <w:r w:rsidRPr="001D5AEA">
        <w:rPr>
          <w:rFonts w:ascii="Times New Roman" w:hAnsi="Times New Roman" w:cs="Times New Roman"/>
          <w:sz w:val="24"/>
          <w:szCs w:val="24"/>
        </w:rPr>
        <w:t xml:space="preserve"> Стандарта "Основные средства")</w:t>
      </w:r>
      <w:r w:rsidR="00923F9E"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bookmarkStart w:id="51" w:name="sub_53"/>
      <w:r w:rsidRPr="001D5AEA">
        <w:rPr>
          <w:rFonts w:ascii="Times New Roman" w:hAnsi="Times New Roman" w:cs="Times New Roman"/>
        </w:rPr>
        <w:t>6.4. По результатам достройки, дооборудования, реконструкции, модернизации объекта основных средств профильной комиссией учреждения принимаются решения:</w:t>
      </w:r>
    </w:p>
    <w:bookmarkEnd w:id="51"/>
    <w:p w:rsidR="003F4A4F" w:rsidRPr="001D5AEA" w:rsidRDefault="003F4A4F">
      <w:pPr>
        <w:rPr>
          <w:rFonts w:ascii="Times New Roman" w:hAnsi="Times New Roman" w:cs="Times New Roman"/>
        </w:rPr>
      </w:pPr>
      <w:r w:rsidRPr="001D5AEA">
        <w:rPr>
          <w:rFonts w:ascii="Times New Roman" w:hAnsi="Times New Roman" w:cs="Times New Roman"/>
        </w:rPr>
        <w:t>1) о пересмотре срока полезного использования объекта в связи с изменением первоначально принятых нормативных показателей его функционирования;</w:t>
      </w:r>
    </w:p>
    <w:p w:rsidR="003F4A4F" w:rsidRPr="001D5AEA" w:rsidRDefault="003F4A4F">
      <w:pPr>
        <w:rPr>
          <w:rFonts w:ascii="Times New Roman" w:hAnsi="Times New Roman" w:cs="Times New Roman"/>
        </w:rPr>
      </w:pPr>
      <w:r w:rsidRPr="001D5AEA">
        <w:rPr>
          <w:rFonts w:ascii="Times New Roman" w:hAnsi="Times New Roman" w:cs="Times New Roman"/>
        </w:rPr>
        <w:lastRenderedPageBreak/>
        <w:t>2) об отсутствии оснований для пересмотра срока полезного использования объекта.</w:t>
      </w:r>
    </w:p>
    <w:p w:rsidR="003F4A4F" w:rsidRPr="001D5AEA" w:rsidRDefault="003F4A4F">
      <w:pPr>
        <w:rPr>
          <w:rFonts w:ascii="Times New Roman" w:hAnsi="Times New Roman" w:cs="Times New Roman"/>
        </w:rPr>
      </w:pPr>
      <w:r w:rsidRPr="001D5AEA">
        <w:rPr>
          <w:rFonts w:ascii="Times New Roman" w:hAnsi="Times New Roman" w:cs="Times New Roman"/>
        </w:rPr>
        <w:t>Если после модернизации (достройки, дооборудования, реконструкции) объекта срок его полезного использования не изменяется, то начисление амортизации в целях бюджетного учета при линейном способе производится исходя из остаточной стоимости, увеличенной на затраты по модернизации (достройке, дооборудованию, реконструкции), и оставшегося срока полезного использования.</w:t>
      </w:r>
    </w:p>
    <w:p w:rsidR="003F4A4F" w:rsidRPr="001D5AEA" w:rsidRDefault="003F4A4F">
      <w:pPr>
        <w:rPr>
          <w:rFonts w:ascii="Times New Roman" w:hAnsi="Times New Roman" w:cs="Times New Roman"/>
        </w:rPr>
      </w:pPr>
      <w:r w:rsidRPr="001D5AEA">
        <w:rPr>
          <w:rFonts w:ascii="Times New Roman" w:hAnsi="Times New Roman" w:cs="Times New Roman"/>
        </w:rPr>
        <w:t>6.5. При переоценке основных средств, в том числе предназначенных для продажи или передаче организациям небюджетной сферы, накопленная амортизация,</w:t>
      </w:r>
      <w:r w:rsidR="00AF4420" w:rsidRPr="001D5AEA">
        <w:rPr>
          <w:rFonts w:ascii="Times New Roman" w:hAnsi="Times New Roman" w:cs="Times New Roman"/>
        </w:rPr>
        <w:t xml:space="preserve"> исчисленная на дату переоценки</w:t>
      </w:r>
      <w:r w:rsidRPr="001D5AEA">
        <w:rPr>
          <w:rStyle w:val="a3"/>
          <w:rFonts w:ascii="Times New Roman" w:hAnsi="Times New Roman" w:cs="Times New Roman"/>
          <w:b w:val="0"/>
          <w:color w:val="auto"/>
        </w:rPr>
        <w:t>:</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пересчитывается пропорционально изменению первоначальной стоимости объекта: сумма накопленной амортизации и балансовая стоимость основного средства умножаются на одинаковый коэффициент. Такой способ отражения пересчета накопленной амортизации применяется при наличии у основного средства остаточной стоимости по состоянию на дату переоценки. Если остаточная стоимость равно нулю, то накопленная амортизация, исчисленная до проведения переоценки, относится на уменьшение балансовой стоимости объекта по кредиту соответствующего балансового счета учета основного средства. После это остаточная стоимость увеличивается на сумму дооценки до справедливой стоимости по дебету соответствующего балансового</w:t>
      </w:r>
      <w:r w:rsidR="00AF4420" w:rsidRPr="001D5AEA">
        <w:rPr>
          <w:rStyle w:val="a3"/>
          <w:rFonts w:ascii="Times New Roman" w:hAnsi="Times New Roman" w:cs="Times New Roman"/>
          <w:b w:val="0"/>
          <w:color w:val="auto"/>
        </w:rPr>
        <w:t xml:space="preserve"> счета учета основного средства.</w:t>
      </w:r>
    </w:p>
    <w:p w:rsidR="003F4A4F" w:rsidRPr="001D5AEA" w:rsidRDefault="003F4A4F" w:rsidP="00AF4420">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70" w:history="1">
        <w:r w:rsidRPr="001D5AEA">
          <w:rPr>
            <w:rStyle w:val="a4"/>
            <w:rFonts w:ascii="Times New Roman" w:hAnsi="Times New Roman" w:cs="Times New Roman"/>
            <w:b w:val="0"/>
            <w:color w:val="auto"/>
            <w:sz w:val="24"/>
            <w:szCs w:val="24"/>
          </w:rPr>
          <w:t>п. 41</w:t>
        </w:r>
      </w:hyperlink>
      <w:r w:rsidRPr="001D5AEA">
        <w:rPr>
          <w:rFonts w:ascii="Times New Roman" w:hAnsi="Times New Roman" w:cs="Times New Roman"/>
          <w:sz w:val="24"/>
          <w:szCs w:val="24"/>
        </w:rPr>
        <w:t xml:space="preserve"> СГС "Основные средства")</w:t>
      </w:r>
      <w:r w:rsidR="00923F9E" w:rsidRPr="001D5AEA">
        <w:rPr>
          <w:rFonts w:ascii="Times New Roman" w:hAnsi="Times New Roman" w:cs="Times New Roman"/>
          <w:sz w:val="24"/>
          <w:szCs w:val="24"/>
        </w:rPr>
        <w:t>.</w:t>
      </w:r>
    </w:p>
    <w:p w:rsidR="003F4A4F" w:rsidRPr="001D5AEA" w:rsidRDefault="003F4A4F" w:rsidP="00374ACA">
      <w:pPr>
        <w:pStyle w:val="1"/>
        <w:jc w:val="center"/>
        <w:rPr>
          <w:rFonts w:ascii="Times New Roman" w:hAnsi="Times New Roman" w:cs="Times New Roman"/>
          <w:bCs w:val="0"/>
          <w:sz w:val="24"/>
          <w:szCs w:val="24"/>
        </w:rPr>
      </w:pPr>
      <w:bookmarkStart w:id="52" w:name="sub_1011"/>
      <w:r w:rsidRPr="001D5AEA">
        <w:rPr>
          <w:rFonts w:ascii="Times New Roman" w:hAnsi="Times New Roman" w:cs="Times New Roman"/>
          <w:bCs w:val="0"/>
          <w:sz w:val="24"/>
          <w:szCs w:val="24"/>
        </w:rPr>
        <w:t>7. Учет материальных запасов</w:t>
      </w:r>
      <w:bookmarkEnd w:id="52"/>
    </w:p>
    <w:p w:rsidR="003F4A4F" w:rsidRPr="001D5AEA" w:rsidRDefault="003F4A4F">
      <w:pPr>
        <w:rPr>
          <w:rFonts w:ascii="Times New Roman" w:hAnsi="Times New Roman" w:cs="Times New Roman"/>
        </w:rPr>
      </w:pPr>
      <w:r w:rsidRPr="001D5AEA">
        <w:rPr>
          <w:rFonts w:ascii="Times New Roman" w:hAnsi="Times New Roman" w:cs="Times New Roman"/>
        </w:rPr>
        <w:t>7.1. Группировка материальных запасов по сходным характеристикам осуществлена следующим образом:</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материалы: "медикаменты", "продукты питания", "горюче-смазочные материалы", "строительные материалы", "мягкий инвентарь";</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готовая продукция;</w:t>
      </w:r>
    </w:p>
    <w:p w:rsidR="003F4A4F" w:rsidRPr="001D5AEA" w:rsidRDefault="00733CEE">
      <w:pPr>
        <w:rPr>
          <w:rFonts w:ascii="Times New Roman" w:hAnsi="Times New Roman" w:cs="Times New Roman"/>
        </w:rPr>
      </w:pPr>
      <w:r w:rsidRPr="001D5AEA">
        <w:rPr>
          <w:rStyle w:val="a3"/>
          <w:rFonts w:ascii="Times New Roman" w:hAnsi="Times New Roman" w:cs="Times New Roman"/>
          <w:b w:val="0"/>
          <w:color w:val="auto"/>
        </w:rPr>
        <w:t>- прочие</w:t>
      </w:r>
      <w:r w:rsidR="00C50002" w:rsidRPr="001D5AEA">
        <w:rPr>
          <w:rStyle w:val="a3"/>
          <w:rFonts w:ascii="Times New Roman" w:hAnsi="Times New Roman" w:cs="Times New Roman"/>
          <w:b w:val="0"/>
          <w:color w:val="auto"/>
        </w:rPr>
        <w:t xml:space="preserve"> материальные запасы.</w:t>
      </w:r>
    </w:p>
    <w:p w:rsidR="003F4A4F" w:rsidRPr="001D5AEA" w:rsidRDefault="003F4A4F" w:rsidP="00923F9E">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71" w:history="1">
        <w:r w:rsidRPr="001D5AEA">
          <w:rPr>
            <w:rStyle w:val="a4"/>
            <w:rFonts w:ascii="Times New Roman" w:hAnsi="Times New Roman" w:cs="Times New Roman"/>
            <w:b w:val="0"/>
            <w:color w:val="auto"/>
            <w:sz w:val="24"/>
            <w:szCs w:val="24"/>
          </w:rPr>
          <w:t>п. 12</w:t>
        </w:r>
      </w:hyperlink>
      <w:r w:rsidRPr="001D5AEA">
        <w:rPr>
          <w:rFonts w:ascii="Times New Roman" w:hAnsi="Times New Roman" w:cs="Times New Roman"/>
          <w:sz w:val="24"/>
          <w:szCs w:val="24"/>
        </w:rPr>
        <w:t xml:space="preserve"> СГС "Запасы)</w:t>
      </w:r>
      <w:r w:rsidR="00923F9E"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r w:rsidRPr="001D5AEA">
        <w:rPr>
          <w:rFonts w:ascii="Times New Roman" w:hAnsi="Times New Roman" w:cs="Times New Roman"/>
        </w:rPr>
        <w:t>7.2. Единицей бюджетного учета материальных запасов является:</w:t>
      </w:r>
    </w:p>
    <w:p w:rsidR="00C729F0" w:rsidRPr="001D5AEA" w:rsidRDefault="00C729F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727"/>
        <w:gridCol w:w="4846"/>
      </w:tblGrid>
      <w:tr w:rsidR="003F4A4F" w:rsidRPr="001D5AEA">
        <w:tc>
          <w:tcPr>
            <w:tcW w:w="4727" w:type="dxa"/>
            <w:tcBorders>
              <w:top w:val="single" w:sz="4" w:space="0" w:color="auto"/>
              <w:bottom w:val="single" w:sz="4" w:space="0" w:color="auto"/>
              <w:right w:val="nil"/>
            </w:tcBorders>
          </w:tcPr>
          <w:p w:rsidR="003F4A4F" w:rsidRPr="001D5AEA" w:rsidRDefault="003F4A4F">
            <w:pPr>
              <w:pStyle w:val="a7"/>
              <w:jc w:val="center"/>
              <w:rPr>
                <w:rFonts w:ascii="Times New Roman" w:hAnsi="Times New Roman" w:cs="Times New Roman"/>
              </w:rPr>
            </w:pPr>
            <w:r w:rsidRPr="001D5AEA">
              <w:rPr>
                <w:rFonts w:ascii="Times New Roman" w:hAnsi="Times New Roman" w:cs="Times New Roman"/>
              </w:rPr>
              <w:t>Группа материальных запасов</w:t>
            </w:r>
          </w:p>
        </w:tc>
        <w:tc>
          <w:tcPr>
            <w:tcW w:w="4846" w:type="dxa"/>
            <w:tcBorders>
              <w:top w:val="single" w:sz="4" w:space="0" w:color="auto"/>
              <w:left w:val="single" w:sz="4" w:space="0" w:color="auto"/>
              <w:bottom w:val="single" w:sz="4" w:space="0" w:color="auto"/>
            </w:tcBorders>
            <w:vAlign w:val="center"/>
          </w:tcPr>
          <w:p w:rsidR="003F4A4F" w:rsidRPr="001D5AEA" w:rsidRDefault="003F4A4F">
            <w:pPr>
              <w:pStyle w:val="a7"/>
              <w:jc w:val="center"/>
              <w:rPr>
                <w:rFonts w:ascii="Times New Roman" w:hAnsi="Times New Roman" w:cs="Times New Roman"/>
              </w:rPr>
            </w:pPr>
            <w:r w:rsidRPr="001D5AEA">
              <w:rPr>
                <w:rFonts w:ascii="Times New Roman" w:hAnsi="Times New Roman" w:cs="Times New Roman"/>
              </w:rPr>
              <w:t>Единица бюджетного учета</w:t>
            </w:r>
          </w:p>
        </w:tc>
      </w:tr>
      <w:tr w:rsidR="003F4A4F" w:rsidRPr="001D5AEA">
        <w:tc>
          <w:tcPr>
            <w:tcW w:w="4727" w:type="dxa"/>
            <w:tcBorders>
              <w:top w:val="single" w:sz="4" w:space="0" w:color="auto"/>
              <w:bottom w:val="single" w:sz="4" w:space="0" w:color="auto"/>
              <w:right w:val="nil"/>
            </w:tcBorders>
          </w:tcPr>
          <w:p w:rsidR="003F4A4F" w:rsidRPr="001D5AEA" w:rsidRDefault="00733CEE">
            <w:pPr>
              <w:pStyle w:val="a8"/>
              <w:rPr>
                <w:rFonts w:ascii="Times New Roman" w:hAnsi="Times New Roman" w:cs="Times New Roman"/>
              </w:rPr>
            </w:pPr>
            <w:r w:rsidRPr="001D5AEA">
              <w:rPr>
                <w:rFonts w:ascii="Times New Roman" w:hAnsi="Times New Roman" w:cs="Times New Roman"/>
              </w:rPr>
              <w:t>Медикаменты</w:t>
            </w:r>
          </w:p>
        </w:tc>
        <w:tc>
          <w:tcPr>
            <w:tcW w:w="4846" w:type="dxa"/>
            <w:tcBorders>
              <w:top w:val="single" w:sz="4" w:space="0" w:color="auto"/>
              <w:left w:val="single" w:sz="4" w:space="0" w:color="auto"/>
              <w:bottom w:val="single" w:sz="4" w:space="0" w:color="auto"/>
            </w:tcBorders>
          </w:tcPr>
          <w:p w:rsidR="003F4A4F" w:rsidRPr="001D5AEA" w:rsidRDefault="00733CEE" w:rsidP="00733CEE">
            <w:pPr>
              <w:pStyle w:val="a8"/>
              <w:rPr>
                <w:rFonts w:ascii="Times New Roman" w:hAnsi="Times New Roman" w:cs="Times New Roman"/>
              </w:rPr>
            </w:pPr>
            <w:r w:rsidRPr="001D5AEA">
              <w:rPr>
                <w:rStyle w:val="a3"/>
                <w:rFonts w:ascii="Times New Roman" w:hAnsi="Times New Roman" w:cs="Times New Roman"/>
                <w:b w:val="0"/>
                <w:color w:val="auto"/>
              </w:rPr>
              <w:t>- номенклатурный номер</w:t>
            </w:r>
          </w:p>
        </w:tc>
      </w:tr>
      <w:tr w:rsidR="003F4A4F" w:rsidRPr="001D5AEA">
        <w:tc>
          <w:tcPr>
            <w:tcW w:w="4727" w:type="dxa"/>
            <w:tcBorders>
              <w:top w:val="single" w:sz="4" w:space="0" w:color="auto"/>
              <w:bottom w:val="single" w:sz="4" w:space="0" w:color="auto"/>
              <w:right w:val="nil"/>
            </w:tcBorders>
          </w:tcPr>
          <w:p w:rsidR="003F4A4F" w:rsidRPr="001D5AEA" w:rsidRDefault="00733CEE">
            <w:pPr>
              <w:pStyle w:val="a8"/>
              <w:rPr>
                <w:rFonts w:ascii="Times New Roman" w:hAnsi="Times New Roman" w:cs="Times New Roman"/>
              </w:rPr>
            </w:pPr>
            <w:r w:rsidRPr="001D5AEA">
              <w:rPr>
                <w:rFonts w:ascii="Times New Roman" w:hAnsi="Times New Roman" w:cs="Times New Roman"/>
              </w:rPr>
              <w:t>Продукты питания</w:t>
            </w:r>
          </w:p>
        </w:tc>
        <w:tc>
          <w:tcPr>
            <w:tcW w:w="4846" w:type="dxa"/>
            <w:tcBorders>
              <w:top w:val="single" w:sz="4" w:space="0" w:color="auto"/>
              <w:left w:val="single" w:sz="4" w:space="0" w:color="auto"/>
              <w:bottom w:val="single" w:sz="4" w:space="0" w:color="auto"/>
            </w:tcBorders>
          </w:tcPr>
          <w:p w:rsidR="003F4A4F" w:rsidRPr="001D5AEA" w:rsidRDefault="00733CEE" w:rsidP="00733CEE">
            <w:pPr>
              <w:pStyle w:val="a8"/>
              <w:rPr>
                <w:rFonts w:ascii="Times New Roman" w:hAnsi="Times New Roman" w:cs="Times New Roman"/>
              </w:rPr>
            </w:pPr>
            <w:r w:rsidRPr="001D5AEA">
              <w:rPr>
                <w:rStyle w:val="a3"/>
                <w:rFonts w:ascii="Times New Roman" w:hAnsi="Times New Roman" w:cs="Times New Roman"/>
                <w:b w:val="0"/>
                <w:color w:val="auto"/>
              </w:rPr>
              <w:t>- номенклатурный номер</w:t>
            </w:r>
          </w:p>
        </w:tc>
      </w:tr>
      <w:tr w:rsidR="00733CEE" w:rsidRPr="001D5AEA">
        <w:tc>
          <w:tcPr>
            <w:tcW w:w="4727" w:type="dxa"/>
            <w:tcBorders>
              <w:top w:val="single" w:sz="4" w:space="0" w:color="auto"/>
              <w:bottom w:val="single" w:sz="4" w:space="0" w:color="auto"/>
              <w:right w:val="nil"/>
            </w:tcBorders>
          </w:tcPr>
          <w:p w:rsidR="00733CEE" w:rsidRPr="001D5AEA" w:rsidRDefault="00733CEE">
            <w:pPr>
              <w:pStyle w:val="a8"/>
              <w:rPr>
                <w:rFonts w:ascii="Times New Roman" w:hAnsi="Times New Roman" w:cs="Times New Roman"/>
              </w:rPr>
            </w:pPr>
            <w:r w:rsidRPr="001D5AEA">
              <w:rPr>
                <w:rFonts w:ascii="Times New Roman" w:hAnsi="Times New Roman" w:cs="Times New Roman"/>
              </w:rPr>
              <w:t>ГСМ</w:t>
            </w:r>
          </w:p>
        </w:tc>
        <w:tc>
          <w:tcPr>
            <w:tcW w:w="4846" w:type="dxa"/>
            <w:tcBorders>
              <w:top w:val="single" w:sz="4" w:space="0" w:color="auto"/>
              <w:left w:val="single" w:sz="4" w:space="0" w:color="auto"/>
              <w:bottom w:val="single" w:sz="4" w:space="0" w:color="auto"/>
            </w:tcBorders>
          </w:tcPr>
          <w:p w:rsidR="00733CEE" w:rsidRPr="001D5AEA" w:rsidRDefault="00733CEE" w:rsidP="00733CEE">
            <w:pPr>
              <w:pStyle w:val="a8"/>
              <w:rPr>
                <w:rStyle w:val="a3"/>
                <w:rFonts w:ascii="Times New Roman" w:hAnsi="Times New Roman" w:cs="Times New Roman"/>
                <w:b w:val="0"/>
                <w:color w:val="auto"/>
              </w:rPr>
            </w:pPr>
            <w:r w:rsidRPr="001D5AEA">
              <w:rPr>
                <w:rStyle w:val="a3"/>
                <w:rFonts w:ascii="Times New Roman" w:hAnsi="Times New Roman" w:cs="Times New Roman"/>
                <w:b w:val="0"/>
                <w:color w:val="auto"/>
              </w:rPr>
              <w:t>- номенклатурный номер</w:t>
            </w:r>
          </w:p>
        </w:tc>
      </w:tr>
      <w:tr w:rsidR="00733CEE" w:rsidRPr="001D5AEA">
        <w:tc>
          <w:tcPr>
            <w:tcW w:w="4727" w:type="dxa"/>
            <w:tcBorders>
              <w:top w:val="single" w:sz="4" w:space="0" w:color="auto"/>
              <w:bottom w:val="single" w:sz="4" w:space="0" w:color="auto"/>
              <w:right w:val="nil"/>
            </w:tcBorders>
          </w:tcPr>
          <w:p w:rsidR="00733CEE" w:rsidRPr="001D5AEA" w:rsidRDefault="00733CEE">
            <w:pPr>
              <w:pStyle w:val="a8"/>
              <w:rPr>
                <w:rFonts w:ascii="Times New Roman" w:hAnsi="Times New Roman" w:cs="Times New Roman"/>
              </w:rPr>
            </w:pPr>
            <w:r w:rsidRPr="001D5AEA">
              <w:rPr>
                <w:rFonts w:ascii="Times New Roman" w:hAnsi="Times New Roman" w:cs="Times New Roman"/>
              </w:rPr>
              <w:t>Строительные материалы</w:t>
            </w:r>
          </w:p>
        </w:tc>
        <w:tc>
          <w:tcPr>
            <w:tcW w:w="4846" w:type="dxa"/>
            <w:tcBorders>
              <w:top w:val="single" w:sz="4" w:space="0" w:color="auto"/>
              <w:left w:val="single" w:sz="4" w:space="0" w:color="auto"/>
              <w:bottom w:val="single" w:sz="4" w:space="0" w:color="auto"/>
            </w:tcBorders>
          </w:tcPr>
          <w:p w:rsidR="00733CEE" w:rsidRPr="001D5AEA" w:rsidRDefault="00733CEE" w:rsidP="00733CEE">
            <w:pPr>
              <w:pStyle w:val="a8"/>
              <w:rPr>
                <w:rStyle w:val="a3"/>
                <w:rFonts w:ascii="Times New Roman" w:hAnsi="Times New Roman" w:cs="Times New Roman"/>
                <w:b w:val="0"/>
                <w:color w:val="auto"/>
              </w:rPr>
            </w:pPr>
            <w:r w:rsidRPr="001D5AEA">
              <w:rPr>
                <w:rStyle w:val="a3"/>
                <w:rFonts w:ascii="Times New Roman" w:hAnsi="Times New Roman" w:cs="Times New Roman"/>
                <w:b w:val="0"/>
                <w:color w:val="auto"/>
              </w:rPr>
              <w:t>- номенклатурный номер</w:t>
            </w:r>
          </w:p>
        </w:tc>
      </w:tr>
      <w:tr w:rsidR="00733CEE" w:rsidRPr="001D5AEA">
        <w:tc>
          <w:tcPr>
            <w:tcW w:w="4727" w:type="dxa"/>
            <w:tcBorders>
              <w:top w:val="single" w:sz="4" w:space="0" w:color="auto"/>
              <w:bottom w:val="single" w:sz="4" w:space="0" w:color="auto"/>
              <w:right w:val="nil"/>
            </w:tcBorders>
          </w:tcPr>
          <w:p w:rsidR="00733CEE" w:rsidRPr="001D5AEA" w:rsidRDefault="00733CEE">
            <w:pPr>
              <w:pStyle w:val="a8"/>
              <w:rPr>
                <w:rFonts w:ascii="Times New Roman" w:hAnsi="Times New Roman" w:cs="Times New Roman"/>
              </w:rPr>
            </w:pPr>
            <w:r w:rsidRPr="001D5AEA">
              <w:rPr>
                <w:rFonts w:ascii="Times New Roman" w:hAnsi="Times New Roman" w:cs="Times New Roman"/>
              </w:rPr>
              <w:t>Мягкий инвентарь</w:t>
            </w:r>
          </w:p>
        </w:tc>
        <w:tc>
          <w:tcPr>
            <w:tcW w:w="4846" w:type="dxa"/>
            <w:tcBorders>
              <w:top w:val="single" w:sz="4" w:space="0" w:color="auto"/>
              <w:left w:val="single" w:sz="4" w:space="0" w:color="auto"/>
              <w:bottom w:val="single" w:sz="4" w:space="0" w:color="auto"/>
            </w:tcBorders>
          </w:tcPr>
          <w:p w:rsidR="00733CEE" w:rsidRPr="001D5AEA" w:rsidRDefault="00733CEE" w:rsidP="00733CEE">
            <w:pPr>
              <w:pStyle w:val="a8"/>
              <w:rPr>
                <w:rStyle w:val="a3"/>
                <w:rFonts w:ascii="Times New Roman" w:hAnsi="Times New Roman" w:cs="Times New Roman"/>
                <w:b w:val="0"/>
                <w:color w:val="auto"/>
              </w:rPr>
            </w:pPr>
            <w:r w:rsidRPr="001D5AEA">
              <w:rPr>
                <w:rStyle w:val="a3"/>
                <w:rFonts w:ascii="Times New Roman" w:hAnsi="Times New Roman" w:cs="Times New Roman"/>
                <w:b w:val="0"/>
                <w:color w:val="auto"/>
              </w:rPr>
              <w:t>- номенклатурный номер</w:t>
            </w:r>
          </w:p>
        </w:tc>
      </w:tr>
      <w:tr w:rsidR="00733CEE" w:rsidRPr="001D5AEA">
        <w:tc>
          <w:tcPr>
            <w:tcW w:w="4727" w:type="dxa"/>
            <w:tcBorders>
              <w:top w:val="single" w:sz="4" w:space="0" w:color="auto"/>
              <w:bottom w:val="single" w:sz="4" w:space="0" w:color="auto"/>
              <w:right w:val="nil"/>
            </w:tcBorders>
          </w:tcPr>
          <w:p w:rsidR="00733CEE" w:rsidRPr="001D5AEA" w:rsidRDefault="00733CEE">
            <w:pPr>
              <w:pStyle w:val="a8"/>
              <w:rPr>
                <w:rFonts w:ascii="Times New Roman" w:hAnsi="Times New Roman" w:cs="Times New Roman"/>
              </w:rPr>
            </w:pPr>
            <w:r w:rsidRPr="001D5AEA">
              <w:rPr>
                <w:rFonts w:ascii="Times New Roman" w:hAnsi="Times New Roman" w:cs="Times New Roman"/>
              </w:rPr>
              <w:t>Прочие материальные запасы</w:t>
            </w:r>
          </w:p>
        </w:tc>
        <w:tc>
          <w:tcPr>
            <w:tcW w:w="4846" w:type="dxa"/>
            <w:tcBorders>
              <w:top w:val="single" w:sz="4" w:space="0" w:color="auto"/>
              <w:left w:val="single" w:sz="4" w:space="0" w:color="auto"/>
              <w:bottom w:val="single" w:sz="4" w:space="0" w:color="auto"/>
            </w:tcBorders>
          </w:tcPr>
          <w:p w:rsidR="00733CEE" w:rsidRPr="001D5AEA" w:rsidRDefault="00733CEE" w:rsidP="00733CEE">
            <w:pPr>
              <w:pStyle w:val="a8"/>
              <w:rPr>
                <w:rStyle w:val="a3"/>
                <w:rFonts w:ascii="Times New Roman" w:hAnsi="Times New Roman" w:cs="Times New Roman"/>
                <w:b w:val="0"/>
                <w:color w:val="auto"/>
              </w:rPr>
            </w:pPr>
            <w:r w:rsidRPr="001D5AEA">
              <w:rPr>
                <w:rStyle w:val="a3"/>
                <w:rFonts w:ascii="Times New Roman" w:hAnsi="Times New Roman" w:cs="Times New Roman"/>
                <w:b w:val="0"/>
                <w:color w:val="auto"/>
              </w:rPr>
              <w:t>- номенклатурный номер</w:t>
            </w:r>
          </w:p>
        </w:tc>
      </w:tr>
    </w:tbl>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72" w:history="1">
        <w:r w:rsidRPr="001D5AEA">
          <w:rPr>
            <w:rStyle w:val="a4"/>
            <w:rFonts w:ascii="Times New Roman" w:hAnsi="Times New Roman" w:cs="Times New Roman"/>
            <w:b w:val="0"/>
            <w:color w:val="auto"/>
            <w:sz w:val="24"/>
            <w:szCs w:val="24"/>
          </w:rPr>
          <w:t>п. 8</w:t>
        </w:r>
      </w:hyperlink>
      <w:r w:rsidRPr="001D5AEA">
        <w:rPr>
          <w:rFonts w:ascii="Times New Roman" w:hAnsi="Times New Roman" w:cs="Times New Roman"/>
          <w:sz w:val="24"/>
          <w:szCs w:val="24"/>
        </w:rPr>
        <w:t xml:space="preserve"> СГС "Запасы")</w:t>
      </w:r>
      <w:r w:rsidR="00923F9E"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p>
    <w:p w:rsidR="003F4A4F" w:rsidRPr="001D5AEA" w:rsidRDefault="003F4A4F">
      <w:pPr>
        <w:rPr>
          <w:rFonts w:ascii="Times New Roman" w:hAnsi="Times New Roman" w:cs="Times New Roman"/>
        </w:rPr>
      </w:pPr>
      <w:r w:rsidRPr="001D5AEA">
        <w:rPr>
          <w:rFonts w:ascii="Times New Roman" w:hAnsi="Times New Roman" w:cs="Times New Roman"/>
        </w:rPr>
        <w:t>7.3. Метод оценки материальных запасов при их выбытии (отпуске):</w:t>
      </w:r>
    </w:p>
    <w:p w:rsidR="00C729F0" w:rsidRPr="001D5AEA" w:rsidRDefault="00C729F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727"/>
        <w:gridCol w:w="4846"/>
      </w:tblGrid>
      <w:tr w:rsidR="001F07D1" w:rsidRPr="001D5AEA">
        <w:tc>
          <w:tcPr>
            <w:tcW w:w="4727" w:type="dxa"/>
            <w:tcBorders>
              <w:top w:val="single" w:sz="4" w:space="0" w:color="auto"/>
              <w:bottom w:val="single" w:sz="4" w:space="0" w:color="auto"/>
              <w:right w:val="nil"/>
            </w:tcBorders>
          </w:tcPr>
          <w:p w:rsidR="003F4A4F" w:rsidRPr="001D5AEA" w:rsidRDefault="003F4A4F">
            <w:pPr>
              <w:pStyle w:val="a7"/>
              <w:jc w:val="center"/>
              <w:rPr>
                <w:rFonts w:ascii="Times New Roman" w:hAnsi="Times New Roman" w:cs="Times New Roman"/>
              </w:rPr>
            </w:pPr>
            <w:r w:rsidRPr="001D5AEA">
              <w:rPr>
                <w:rFonts w:ascii="Times New Roman" w:hAnsi="Times New Roman" w:cs="Times New Roman"/>
              </w:rPr>
              <w:t>Группа материальных запасов</w:t>
            </w:r>
          </w:p>
        </w:tc>
        <w:tc>
          <w:tcPr>
            <w:tcW w:w="4846" w:type="dxa"/>
            <w:tcBorders>
              <w:top w:val="single" w:sz="4" w:space="0" w:color="auto"/>
              <w:left w:val="single" w:sz="4" w:space="0" w:color="auto"/>
              <w:bottom w:val="single" w:sz="4" w:space="0" w:color="auto"/>
            </w:tcBorders>
            <w:vAlign w:val="center"/>
          </w:tcPr>
          <w:p w:rsidR="003F4A4F" w:rsidRPr="001D5AEA" w:rsidRDefault="003F4A4F">
            <w:pPr>
              <w:pStyle w:val="a7"/>
              <w:jc w:val="center"/>
              <w:rPr>
                <w:rFonts w:ascii="Times New Roman" w:hAnsi="Times New Roman" w:cs="Times New Roman"/>
              </w:rPr>
            </w:pPr>
            <w:r w:rsidRPr="001D5AEA">
              <w:rPr>
                <w:rFonts w:ascii="Times New Roman" w:hAnsi="Times New Roman" w:cs="Times New Roman"/>
              </w:rPr>
              <w:t>Единица бюджетного учета</w:t>
            </w:r>
          </w:p>
        </w:tc>
      </w:tr>
      <w:tr w:rsidR="001F07D1" w:rsidRPr="001D5AEA">
        <w:tc>
          <w:tcPr>
            <w:tcW w:w="4727" w:type="dxa"/>
            <w:tcBorders>
              <w:top w:val="single" w:sz="4" w:space="0" w:color="auto"/>
              <w:bottom w:val="single" w:sz="4" w:space="0" w:color="auto"/>
              <w:right w:val="nil"/>
            </w:tcBorders>
          </w:tcPr>
          <w:p w:rsidR="00733CEE" w:rsidRPr="001D5AEA" w:rsidRDefault="00733CEE" w:rsidP="00273275">
            <w:pPr>
              <w:pStyle w:val="a8"/>
              <w:rPr>
                <w:rFonts w:ascii="Times New Roman" w:hAnsi="Times New Roman" w:cs="Times New Roman"/>
              </w:rPr>
            </w:pPr>
            <w:r w:rsidRPr="001D5AEA">
              <w:rPr>
                <w:rFonts w:ascii="Times New Roman" w:hAnsi="Times New Roman" w:cs="Times New Roman"/>
              </w:rPr>
              <w:t>Медикаменты</w:t>
            </w:r>
          </w:p>
        </w:tc>
        <w:tc>
          <w:tcPr>
            <w:tcW w:w="4846" w:type="dxa"/>
            <w:tcBorders>
              <w:top w:val="single" w:sz="4" w:space="0" w:color="auto"/>
              <w:left w:val="single" w:sz="4" w:space="0" w:color="auto"/>
              <w:bottom w:val="single" w:sz="4" w:space="0" w:color="auto"/>
            </w:tcBorders>
          </w:tcPr>
          <w:p w:rsidR="00733CEE" w:rsidRPr="001D5AEA" w:rsidRDefault="00C729F0">
            <w:pPr>
              <w:pStyle w:val="a8"/>
              <w:rPr>
                <w:rFonts w:ascii="Times New Roman" w:hAnsi="Times New Roman" w:cs="Times New Roman"/>
              </w:rPr>
            </w:pPr>
            <w:r w:rsidRPr="001D5AEA">
              <w:rPr>
                <w:rFonts w:ascii="Times New Roman" w:hAnsi="Times New Roman" w:cs="Times New Roman"/>
              </w:rPr>
              <w:t>П</w:t>
            </w:r>
            <w:r w:rsidR="00733CEE" w:rsidRPr="001D5AEA">
              <w:rPr>
                <w:rFonts w:ascii="Times New Roman" w:hAnsi="Times New Roman" w:cs="Times New Roman"/>
              </w:rPr>
              <w:t>о</w:t>
            </w:r>
            <w:r w:rsidRPr="001D5AEA">
              <w:rPr>
                <w:rFonts w:ascii="Times New Roman" w:hAnsi="Times New Roman" w:cs="Times New Roman"/>
              </w:rPr>
              <w:t xml:space="preserve"> средней</w:t>
            </w:r>
            <w:r w:rsidR="001D5AEA">
              <w:rPr>
                <w:rFonts w:ascii="Times New Roman" w:hAnsi="Times New Roman" w:cs="Times New Roman"/>
              </w:rPr>
              <w:t xml:space="preserve"> </w:t>
            </w:r>
            <w:r w:rsidRPr="001D5AEA">
              <w:rPr>
                <w:rFonts w:ascii="Times New Roman" w:hAnsi="Times New Roman" w:cs="Times New Roman"/>
              </w:rPr>
              <w:t xml:space="preserve">фактической </w:t>
            </w:r>
            <w:r w:rsidR="00733CEE" w:rsidRPr="001D5AEA">
              <w:rPr>
                <w:rFonts w:ascii="Times New Roman" w:hAnsi="Times New Roman" w:cs="Times New Roman"/>
              </w:rPr>
              <w:t>стоимости каждой единицы</w:t>
            </w:r>
          </w:p>
        </w:tc>
      </w:tr>
      <w:tr w:rsidR="001F07D1" w:rsidRPr="001D5AEA">
        <w:tc>
          <w:tcPr>
            <w:tcW w:w="4727" w:type="dxa"/>
            <w:tcBorders>
              <w:top w:val="single" w:sz="4" w:space="0" w:color="auto"/>
              <w:bottom w:val="single" w:sz="4" w:space="0" w:color="auto"/>
              <w:right w:val="nil"/>
            </w:tcBorders>
          </w:tcPr>
          <w:p w:rsidR="00C729F0" w:rsidRPr="001D5AEA" w:rsidRDefault="00C729F0" w:rsidP="00273275">
            <w:pPr>
              <w:pStyle w:val="a8"/>
              <w:rPr>
                <w:rFonts w:ascii="Times New Roman" w:hAnsi="Times New Roman" w:cs="Times New Roman"/>
              </w:rPr>
            </w:pPr>
            <w:r w:rsidRPr="001D5AEA">
              <w:rPr>
                <w:rFonts w:ascii="Times New Roman" w:hAnsi="Times New Roman" w:cs="Times New Roman"/>
              </w:rPr>
              <w:t>Продукты питания</w:t>
            </w:r>
          </w:p>
        </w:tc>
        <w:tc>
          <w:tcPr>
            <w:tcW w:w="4846" w:type="dxa"/>
            <w:tcBorders>
              <w:top w:val="single" w:sz="4" w:space="0" w:color="auto"/>
              <w:left w:val="single" w:sz="4" w:space="0" w:color="auto"/>
              <w:bottom w:val="single" w:sz="4" w:space="0" w:color="auto"/>
            </w:tcBorders>
          </w:tcPr>
          <w:p w:rsidR="00C729F0" w:rsidRPr="001D5AEA" w:rsidRDefault="00C729F0" w:rsidP="00C729F0">
            <w:pPr>
              <w:rPr>
                <w:rFonts w:ascii="Times New Roman" w:hAnsi="Times New Roman" w:cs="Times New Roman"/>
              </w:rPr>
            </w:pPr>
            <w:r w:rsidRPr="001D5AEA">
              <w:rPr>
                <w:rFonts w:ascii="Times New Roman" w:hAnsi="Times New Roman" w:cs="Times New Roman"/>
              </w:rPr>
              <w:t>По средней фактической стоимости каждой единицы</w:t>
            </w:r>
          </w:p>
        </w:tc>
      </w:tr>
      <w:tr w:rsidR="001F07D1" w:rsidRPr="001D5AEA">
        <w:tc>
          <w:tcPr>
            <w:tcW w:w="4727" w:type="dxa"/>
            <w:tcBorders>
              <w:top w:val="single" w:sz="4" w:space="0" w:color="auto"/>
              <w:bottom w:val="single" w:sz="4" w:space="0" w:color="auto"/>
              <w:right w:val="nil"/>
            </w:tcBorders>
          </w:tcPr>
          <w:p w:rsidR="00C729F0" w:rsidRPr="001D5AEA" w:rsidRDefault="00C729F0" w:rsidP="00273275">
            <w:pPr>
              <w:pStyle w:val="a8"/>
              <w:rPr>
                <w:rFonts w:ascii="Times New Roman" w:hAnsi="Times New Roman" w:cs="Times New Roman"/>
              </w:rPr>
            </w:pPr>
            <w:r w:rsidRPr="001D5AEA">
              <w:rPr>
                <w:rFonts w:ascii="Times New Roman" w:hAnsi="Times New Roman" w:cs="Times New Roman"/>
              </w:rPr>
              <w:t>ГСМ</w:t>
            </w:r>
          </w:p>
        </w:tc>
        <w:tc>
          <w:tcPr>
            <w:tcW w:w="4846" w:type="dxa"/>
            <w:tcBorders>
              <w:top w:val="single" w:sz="4" w:space="0" w:color="auto"/>
              <w:left w:val="single" w:sz="4" w:space="0" w:color="auto"/>
              <w:bottom w:val="single" w:sz="4" w:space="0" w:color="auto"/>
            </w:tcBorders>
          </w:tcPr>
          <w:p w:rsidR="00C729F0" w:rsidRPr="001D5AEA" w:rsidRDefault="00C729F0" w:rsidP="00C729F0">
            <w:pPr>
              <w:rPr>
                <w:rFonts w:ascii="Times New Roman" w:hAnsi="Times New Roman" w:cs="Times New Roman"/>
              </w:rPr>
            </w:pPr>
            <w:r w:rsidRPr="001D5AEA">
              <w:rPr>
                <w:rFonts w:ascii="Times New Roman" w:hAnsi="Times New Roman" w:cs="Times New Roman"/>
              </w:rPr>
              <w:t>По средней фактической стоимости каждой единицы</w:t>
            </w:r>
          </w:p>
        </w:tc>
      </w:tr>
      <w:tr w:rsidR="001F07D1" w:rsidRPr="001D5AEA">
        <w:tc>
          <w:tcPr>
            <w:tcW w:w="4727" w:type="dxa"/>
            <w:tcBorders>
              <w:top w:val="single" w:sz="4" w:space="0" w:color="auto"/>
              <w:bottom w:val="single" w:sz="4" w:space="0" w:color="auto"/>
              <w:right w:val="nil"/>
            </w:tcBorders>
          </w:tcPr>
          <w:p w:rsidR="00C729F0" w:rsidRPr="001D5AEA" w:rsidRDefault="00C729F0" w:rsidP="00273275">
            <w:pPr>
              <w:pStyle w:val="a8"/>
              <w:rPr>
                <w:rFonts w:ascii="Times New Roman" w:hAnsi="Times New Roman" w:cs="Times New Roman"/>
              </w:rPr>
            </w:pPr>
            <w:r w:rsidRPr="001D5AEA">
              <w:rPr>
                <w:rFonts w:ascii="Times New Roman" w:hAnsi="Times New Roman" w:cs="Times New Roman"/>
              </w:rPr>
              <w:t>Строительные материалы</w:t>
            </w:r>
          </w:p>
        </w:tc>
        <w:tc>
          <w:tcPr>
            <w:tcW w:w="4846" w:type="dxa"/>
            <w:tcBorders>
              <w:top w:val="single" w:sz="4" w:space="0" w:color="auto"/>
              <w:left w:val="single" w:sz="4" w:space="0" w:color="auto"/>
              <w:bottom w:val="single" w:sz="4" w:space="0" w:color="auto"/>
            </w:tcBorders>
          </w:tcPr>
          <w:p w:rsidR="00C729F0" w:rsidRPr="001D5AEA" w:rsidRDefault="00C729F0" w:rsidP="00C729F0">
            <w:pPr>
              <w:rPr>
                <w:rFonts w:ascii="Times New Roman" w:hAnsi="Times New Roman" w:cs="Times New Roman"/>
              </w:rPr>
            </w:pPr>
            <w:r w:rsidRPr="001D5AEA">
              <w:rPr>
                <w:rFonts w:ascii="Times New Roman" w:hAnsi="Times New Roman" w:cs="Times New Roman"/>
              </w:rPr>
              <w:t>По средней фактической стоимости каждой единицы</w:t>
            </w:r>
          </w:p>
        </w:tc>
      </w:tr>
      <w:tr w:rsidR="001F07D1" w:rsidRPr="001D5AEA">
        <w:tc>
          <w:tcPr>
            <w:tcW w:w="4727" w:type="dxa"/>
            <w:tcBorders>
              <w:top w:val="single" w:sz="4" w:space="0" w:color="auto"/>
              <w:bottom w:val="single" w:sz="4" w:space="0" w:color="auto"/>
              <w:right w:val="nil"/>
            </w:tcBorders>
          </w:tcPr>
          <w:p w:rsidR="00C729F0" w:rsidRPr="001D5AEA" w:rsidRDefault="00C729F0" w:rsidP="00273275">
            <w:pPr>
              <w:pStyle w:val="a8"/>
              <w:rPr>
                <w:rFonts w:ascii="Times New Roman" w:hAnsi="Times New Roman" w:cs="Times New Roman"/>
              </w:rPr>
            </w:pPr>
            <w:r w:rsidRPr="001D5AEA">
              <w:rPr>
                <w:rFonts w:ascii="Times New Roman" w:hAnsi="Times New Roman" w:cs="Times New Roman"/>
              </w:rPr>
              <w:t>Мягкий инвентарь</w:t>
            </w:r>
          </w:p>
        </w:tc>
        <w:tc>
          <w:tcPr>
            <w:tcW w:w="4846" w:type="dxa"/>
            <w:tcBorders>
              <w:top w:val="single" w:sz="4" w:space="0" w:color="auto"/>
              <w:left w:val="single" w:sz="4" w:space="0" w:color="auto"/>
              <w:bottom w:val="single" w:sz="4" w:space="0" w:color="auto"/>
            </w:tcBorders>
          </w:tcPr>
          <w:p w:rsidR="00C729F0" w:rsidRPr="001D5AEA" w:rsidRDefault="00C729F0" w:rsidP="00C729F0">
            <w:pPr>
              <w:rPr>
                <w:rFonts w:ascii="Times New Roman" w:hAnsi="Times New Roman" w:cs="Times New Roman"/>
              </w:rPr>
            </w:pPr>
            <w:r w:rsidRPr="001D5AEA">
              <w:rPr>
                <w:rFonts w:ascii="Times New Roman" w:hAnsi="Times New Roman" w:cs="Times New Roman"/>
              </w:rPr>
              <w:t>По средней фактической стоимости каждой единицы</w:t>
            </w:r>
          </w:p>
        </w:tc>
      </w:tr>
      <w:tr w:rsidR="001F07D1" w:rsidRPr="001D5AEA">
        <w:tc>
          <w:tcPr>
            <w:tcW w:w="4727" w:type="dxa"/>
            <w:tcBorders>
              <w:top w:val="single" w:sz="4" w:space="0" w:color="auto"/>
              <w:bottom w:val="single" w:sz="4" w:space="0" w:color="auto"/>
              <w:right w:val="nil"/>
            </w:tcBorders>
          </w:tcPr>
          <w:p w:rsidR="00C729F0" w:rsidRPr="001D5AEA" w:rsidRDefault="00C729F0" w:rsidP="00273275">
            <w:pPr>
              <w:pStyle w:val="a8"/>
              <w:rPr>
                <w:rFonts w:ascii="Times New Roman" w:hAnsi="Times New Roman" w:cs="Times New Roman"/>
              </w:rPr>
            </w:pPr>
            <w:r w:rsidRPr="001D5AEA">
              <w:rPr>
                <w:rFonts w:ascii="Times New Roman" w:hAnsi="Times New Roman" w:cs="Times New Roman"/>
              </w:rPr>
              <w:t>Прочие материальные запасы</w:t>
            </w:r>
          </w:p>
        </w:tc>
        <w:tc>
          <w:tcPr>
            <w:tcW w:w="4846" w:type="dxa"/>
            <w:tcBorders>
              <w:top w:val="single" w:sz="4" w:space="0" w:color="auto"/>
              <w:left w:val="single" w:sz="4" w:space="0" w:color="auto"/>
              <w:bottom w:val="single" w:sz="4" w:space="0" w:color="auto"/>
            </w:tcBorders>
          </w:tcPr>
          <w:p w:rsidR="00C729F0" w:rsidRPr="001D5AEA" w:rsidRDefault="00C729F0" w:rsidP="00C729F0">
            <w:pPr>
              <w:rPr>
                <w:rFonts w:ascii="Times New Roman" w:hAnsi="Times New Roman" w:cs="Times New Roman"/>
              </w:rPr>
            </w:pPr>
            <w:r w:rsidRPr="001D5AEA">
              <w:rPr>
                <w:rFonts w:ascii="Times New Roman" w:hAnsi="Times New Roman" w:cs="Times New Roman"/>
              </w:rPr>
              <w:t xml:space="preserve">По средней фактической стоимости каждой </w:t>
            </w:r>
            <w:r w:rsidRPr="001D5AEA">
              <w:rPr>
                <w:rFonts w:ascii="Times New Roman" w:hAnsi="Times New Roman" w:cs="Times New Roman"/>
              </w:rPr>
              <w:lastRenderedPageBreak/>
              <w:t>единицы</w:t>
            </w:r>
          </w:p>
        </w:tc>
      </w:tr>
    </w:tbl>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lastRenderedPageBreak/>
        <w:t xml:space="preserve">(Основание: </w:t>
      </w:r>
      <w:hyperlink r:id="rId173" w:history="1">
        <w:r w:rsidRPr="001D5AEA">
          <w:rPr>
            <w:rStyle w:val="a4"/>
            <w:rFonts w:ascii="Times New Roman" w:hAnsi="Times New Roman" w:cs="Times New Roman"/>
            <w:b w:val="0"/>
            <w:color w:val="auto"/>
            <w:sz w:val="24"/>
            <w:szCs w:val="24"/>
          </w:rPr>
          <w:t>п. 42</w:t>
        </w:r>
      </w:hyperlink>
      <w:r w:rsidRPr="001D5AEA">
        <w:rPr>
          <w:rFonts w:ascii="Times New Roman" w:hAnsi="Times New Roman" w:cs="Times New Roman"/>
          <w:sz w:val="24"/>
          <w:szCs w:val="24"/>
        </w:rPr>
        <w:t xml:space="preserve"> СГС "Запасы")</w:t>
      </w:r>
      <w:r w:rsidR="00923F9E"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p>
    <w:p w:rsidR="003F4A4F" w:rsidRPr="001D5AEA" w:rsidRDefault="003F4A4F">
      <w:pPr>
        <w:rPr>
          <w:rFonts w:ascii="Times New Roman" w:hAnsi="Times New Roman" w:cs="Times New Roman"/>
        </w:rPr>
      </w:pPr>
      <w:r w:rsidRPr="001D5AEA">
        <w:rPr>
          <w:rFonts w:ascii="Times New Roman" w:hAnsi="Times New Roman" w:cs="Times New Roman"/>
        </w:rPr>
        <w:t>7.4. Порядок списания горюче-смазочных материалов (ГСМ) устанавливается следующий:</w:t>
      </w:r>
    </w:p>
    <w:p w:rsidR="003F4A4F" w:rsidRPr="001D5AEA" w:rsidRDefault="003F4A4F">
      <w:pPr>
        <w:rPr>
          <w:rFonts w:ascii="Times New Roman" w:hAnsi="Times New Roman" w:cs="Times New Roman"/>
        </w:rPr>
      </w:pPr>
      <w:r w:rsidRPr="001D5AEA">
        <w:rPr>
          <w:rFonts w:ascii="Times New Roman" w:hAnsi="Times New Roman" w:cs="Times New Roman"/>
        </w:rPr>
        <w:t>7.4.1 Нормы расхода ГСМ утверждаются</w:t>
      </w:r>
      <w:r w:rsidR="00733CEE" w:rsidRPr="001D5AEA">
        <w:rPr>
          <w:rFonts w:ascii="Times New Roman" w:hAnsi="Times New Roman" w:cs="Times New Roman"/>
        </w:rPr>
        <w:t xml:space="preserve"> распоряжением</w:t>
      </w:r>
      <w:r w:rsidRPr="001D5AEA">
        <w:rPr>
          <w:rFonts w:ascii="Times New Roman" w:hAnsi="Times New Roman" w:cs="Times New Roman"/>
        </w:rPr>
        <w:t xml:space="preserve"> руководителя учреждения.</w:t>
      </w:r>
    </w:p>
    <w:p w:rsidR="003F4A4F" w:rsidRPr="001D5AEA" w:rsidRDefault="003F4A4F">
      <w:pPr>
        <w:rPr>
          <w:rFonts w:ascii="Times New Roman" w:hAnsi="Times New Roman" w:cs="Times New Roman"/>
        </w:rPr>
      </w:pPr>
      <w:r w:rsidRPr="001D5AEA">
        <w:rPr>
          <w:rFonts w:ascii="Times New Roman" w:hAnsi="Times New Roman" w:cs="Times New Roman"/>
        </w:rPr>
        <w:t>7.</w:t>
      </w:r>
      <w:r w:rsidR="00733CEE" w:rsidRPr="001D5AEA">
        <w:rPr>
          <w:rFonts w:ascii="Times New Roman" w:hAnsi="Times New Roman" w:cs="Times New Roman"/>
        </w:rPr>
        <w:t>5</w:t>
      </w:r>
      <w:r w:rsidRPr="001D5AEA">
        <w:rPr>
          <w:rFonts w:ascii="Times New Roman" w:hAnsi="Times New Roman" w:cs="Times New Roman"/>
        </w:rPr>
        <w:t xml:space="preserve">. Учет запасных частей к автотранспортным средствам (самоходной техники), выданных на транспортные средства взамен изношенных, ведется на </w:t>
      </w:r>
      <w:hyperlink r:id="rId174" w:history="1">
        <w:r w:rsidRPr="001D5AEA">
          <w:rPr>
            <w:rStyle w:val="a4"/>
            <w:rFonts w:ascii="Times New Roman" w:hAnsi="Times New Roman" w:cs="Times New Roman"/>
            <w:b w:val="0"/>
            <w:color w:val="auto"/>
          </w:rPr>
          <w:t>забалансовом счете 09</w:t>
        </w:r>
      </w:hyperlink>
      <w:r w:rsidRPr="001D5AEA">
        <w:rPr>
          <w:rFonts w:ascii="Times New Roman" w:hAnsi="Times New Roman" w:cs="Times New Roman"/>
        </w:rPr>
        <w:t xml:space="preserve"> "Запасные части к транспортным средствам". Перечень материальных ценностей, учитываемых на счете 09:</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двигатель;</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аккумулятор;</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шины;</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покрышки;</w:t>
      </w:r>
    </w:p>
    <w:p w:rsidR="003F4A4F" w:rsidRPr="001D5AEA" w:rsidRDefault="003F4A4F" w:rsidP="00D5696A">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75" w:history="1">
        <w:r w:rsidRPr="001D5AEA">
          <w:rPr>
            <w:rStyle w:val="a4"/>
            <w:rFonts w:ascii="Times New Roman" w:hAnsi="Times New Roman" w:cs="Times New Roman"/>
            <w:b w:val="0"/>
            <w:color w:val="auto"/>
            <w:sz w:val="24"/>
            <w:szCs w:val="24"/>
          </w:rPr>
          <w:t>п. 349</w:t>
        </w:r>
      </w:hyperlink>
      <w:r w:rsidRPr="001D5AEA">
        <w:rPr>
          <w:rFonts w:ascii="Times New Roman" w:hAnsi="Times New Roman" w:cs="Times New Roman"/>
          <w:sz w:val="24"/>
          <w:szCs w:val="24"/>
        </w:rPr>
        <w:t xml:space="preserve"> Инструкции N 157н)</w:t>
      </w:r>
      <w:r w:rsidR="00923F9E" w:rsidRPr="001D5AEA">
        <w:rPr>
          <w:rFonts w:ascii="Times New Roman" w:hAnsi="Times New Roman" w:cs="Times New Roman"/>
          <w:sz w:val="24"/>
          <w:szCs w:val="24"/>
        </w:rPr>
        <w:t>.</w:t>
      </w:r>
    </w:p>
    <w:p w:rsidR="003F4A4F" w:rsidRPr="001D5AEA" w:rsidRDefault="00FC65C3" w:rsidP="00374ACA">
      <w:pPr>
        <w:pStyle w:val="1"/>
        <w:jc w:val="center"/>
        <w:rPr>
          <w:rFonts w:ascii="Times New Roman" w:hAnsi="Times New Roman" w:cs="Times New Roman"/>
          <w:bCs w:val="0"/>
          <w:sz w:val="24"/>
          <w:szCs w:val="24"/>
        </w:rPr>
      </w:pPr>
      <w:bookmarkStart w:id="53" w:name="sub_900"/>
      <w:r w:rsidRPr="001D5AEA">
        <w:rPr>
          <w:rFonts w:ascii="Times New Roman" w:hAnsi="Times New Roman" w:cs="Times New Roman"/>
          <w:bCs w:val="0"/>
          <w:sz w:val="24"/>
          <w:szCs w:val="24"/>
        </w:rPr>
        <w:t>8</w:t>
      </w:r>
      <w:r w:rsidR="003F4A4F" w:rsidRPr="001D5AEA">
        <w:rPr>
          <w:rFonts w:ascii="Times New Roman" w:hAnsi="Times New Roman" w:cs="Times New Roman"/>
          <w:bCs w:val="0"/>
          <w:sz w:val="24"/>
          <w:szCs w:val="24"/>
        </w:rPr>
        <w:t>. Учет расчетов с подотчетными лицами</w:t>
      </w:r>
      <w:bookmarkEnd w:id="53"/>
    </w:p>
    <w:p w:rsidR="003F4A4F" w:rsidRPr="001D5AEA" w:rsidRDefault="00FC65C3">
      <w:pPr>
        <w:rPr>
          <w:rFonts w:ascii="Times New Roman" w:hAnsi="Times New Roman" w:cs="Times New Roman"/>
        </w:rPr>
      </w:pPr>
      <w:r w:rsidRPr="001D5AEA">
        <w:rPr>
          <w:rFonts w:ascii="Times New Roman" w:hAnsi="Times New Roman" w:cs="Times New Roman"/>
        </w:rPr>
        <w:t>8</w:t>
      </w:r>
      <w:r w:rsidR="003F4A4F" w:rsidRPr="001D5AEA">
        <w:rPr>
          <w:rFonts w:ascii="Times New Roman" w:hAnsi="Times New Roman" w:cs="Times New Roman"/>
        </w:rPr>
        <w:t>.1. Отражение в учете операций по расходам, произведенным подотчетным лицом, допустимо только в объеме расходов, утвержденных руководителем согласно авансовому отчету.</w:t>
      </w:r>
    </w:p>
    <w:p w:rsidR="003F4A4F" w:rsidRPr="001D5AEA" w:rsidRDefault="003F4A4F">
      <w:pPr>
        <w:rPr>
          <w:rFonts w:ascii="Times New Roman" w:hAnsi="Times New Roman" w:cs="Times New Roman"/>
        </w:rPr>
      </w:pPr>
      <w:r w:rsidRPr="001D5AEA">
        <w:rPr>
          <w:rFonts w:ascii="Times New Roman" w:hAnsi="Times New Roman" w:cs="Times New Roman"/>
        </w:rPr>
        <w:t>Дата авансового отчета не может быть ранее самой поздней даты, указанной в прилагаемых к отчету документах о произведенных расходах.</w:t>
      </w:r>
    </w:p>
    <w:p w:rsidR="003F4A4F" w:rsidRPr="001D5AEA" w:rsidRDefault="003F4A4F">
      <w:pPr>
        <w:rPr>
          <w:rFonts w:ascii="Times New Roman" w:hAnsi="Times New Roman" w:cs="Times New Roman"/>
        </w:rPr>
      </w:pPr>
      <w:r w:rsidRPr="001D5AEA">
        <w:rPr>
          <w:rFonts w:ascii="Times New Roman" w:hAnsi="Times New Roman" w:cs="Times New Roman"/>
        </w:rPr>
        <w:t>Нумерация авансовых отчетов</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сквозная по всем источникам финансового обеспечения;</w:t>
      </w:r>
    </w:p>
    <w:p w:rsidR="003F4A4F" w:rsidRPr="001D5AEA" w:rsidRDefault="003F4A4F">
      <w:pPr>
        <w:rPr>
          <w:rFonts w:ascii="Times New Roman" w:hAnsi="Times New Roman" w:cs="Times New Roman"/>
        </w:rPr>
      </w:pPr>
      <w:r w:rsidRPr="001D5AEA">
        <w:rPr>
          <w:rFonts w:ascii="Times New Roman" w:hAnsi="Times New Roman" w:cs="Times New Roman"/>
        </w:rPr>
        <w:t>Утверждение руководителем авансовых отчетов в части сумм несанкционированных перерасходов по закупкам, произведенным подотчетным лицом, допустимо только в пределах свободных лимитов бюджетных обязательств (прав на принятие обязательств) на год, в котором планируется погашение кредиторской задолженности перед подотчетным лицом.</w:t>
      </w:r>
    </w:p>
    <w:p w:rsidR="003F4A4F" w:rsidRPr="001D5AEA" w:rsidRDefault="003F4A4F">
      <w:pPr>
        <w:rPr>
          <w:rFonts w:ascii="Times New Roman" w:hAnsi="Times New Roman" w:cs="Times New Roman"/>
        </w:rPr>
      </w:pPr>
    </w:p>
    <w:p w:rsidR="003F4A4F" w:rsidRPr="001D5AEA" w:rsidRDefault="00FC65C3">
      <w:pPr>
        <w:rPr>
          <w:rFonts w:ascii="Times New Roman" w:hAnsi="Times New Roman" w:cs="Times New Roman"/>
        </w:rPr>
      </w:pPr>
      <w:bookmarkStart w:id="54" w:name="sub_92"/>
      <w:r w:rsidRPr="001D5AEA">
        <w:rPr>
          <w:rFonts w:ascii="Times New Roman" w:hAnsi="Times New Roman" w:cs="Times New Roman"/>
        </w:rPr>
        <w:t>8</w:t>
      </w:r>
      <w:r w:rsidR="003F4A4F" w:rsidRPr="001D5AEA">
        <w:rPr>
          <w:rFonts w:ascii="Times New Roman" w:hAnsi="Times New Roman" w:cs="Times New Roman"/>
        </w:rPr>
        <w:t>.2. Расчеты по выданным под отчет сотрудникам учреждения денежным средствам, а также расчеты по выплате подотчетным лицам перерасходов (в том числе и в тех случаях, когда денежные средства под отчет не выдавались) подлежат учету на счете 0 208 00 000 "Расчеты с подотчетными лицами".</w:t>
      </w:r>
    </w:p>
    <w:bookmarkEnd w:id="54"/>
    <w:p w:rsidR="003F4A4F" w:rsidRPr="001D5AEA" w:rsidRDefault="003F4A4F">
      <w:pPr>
        <w:rPr>
          <w:rFonts w:ascii="Times New Roman" w:hAnsi="Times New Roman" w:cs="Times New Roman"/>
        </w:rPr>
      </w:pPr>
      <w:r w:rsidRPr="001D5AEA">
        <w:rPr>
          <w:rFonts w:ascii="Times New Roman" w:hAnsi="Times New Roman" w:cs="Times New Roman"/>
        </w:rPr>
        <w:t>По своевременно не возвращенным и не удержанным из заработной платы (денежного содержания) суммам задолженности подотчетных лиц (в том числе уволенных сотрудников) в установленном порядке ведется претензионная работа, а задолженность подлежит учету на счете 0 209 30 000.</w:t>
      </w:r>
    </w:p>
    <w:p w:rsidR="003F4A4F" w:rsidRPr="001D5AEA" w:rsidRDefault="003F4A4F" w:rsidP="00FC65C3">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76" w:history="1">
        <w:r w:rsidRPr="001D5AEA">
          <w:rPr>
            <w:rStyle w:val="a4"/>
            <w:rFonts w:ascii="Times New Roman" w:hAnsi="Times New Roman" w:cs="Times New Roman"/>
            <w:b w:val="0"/>
            <w:color w:val="auto"/>
            <w:sz w:val="24"/>
            <w:szCs w:val="24"/>
          </w:rPr>
          <w:t>п.п. 212</w:t>
        </w:r>
      </w:hyperlink>
      <w:r w:rsidRPr="001D5AEA">
        <w:rPr>
          <w:rFonts w:ascii="Times New Roman" w:hAnsi="Times New Roman" w:cs="Times New Roman"/>
          <w:sz w:val="24"/>
          <w:szCs w:val="24"/>
        </w:rPr>
        <w:t xml:space="preserve">, </w:t>
      </w:r>
      <w:hyperlink r:id="rId177" w:history="1">
        <w:r w:rsidRPr="001D5AEA">
          <w:rPr>
            <w:rStyle w:val="a4"/>
            <w:rFonts w:ascii="Times New Roman" w:hAnsi="Times New Roman" w:cs="Times New Roman"/>
            <w:b w:val="0"/>
            <w:color w:val="auto"/>
            <w:sz w:val="24"/>
            <w:szCs w:val="24"/>
          </w:rPr>
          <w:t>213</w:t>
        </w:r>
      </w:hyperlink>
      <w:r w:rsidRPr="001D5AEA">
        <w:rPr>
          <w:rFonts w:ascii="Times New Roman" w:hAnsi="Times New Roman" w:cs="Times New Roman"/>
          <w:sz w:val="24"/>
          <w:szCs w:val="24"/>
        </w:rPr>
        <w:t xml:space="preserve">, </w:t>
      </w:r>
      <w:hyperlink r:id="rId178" w:history="1">
        <w:r w:rsidRPr="001D5AEA">
          <w:rPr>
            <w:rStyle w:val="a4"/>
            <w:rFonts w:ascii="Times New Roman" w:hAnsi="Times New Roman" w:cs="Times New Roman"/>
            <w:b w:val="0"/>
            <w:color w:val="auto"/>
            <w:sz w:val="24"/>
            <w:szCs w:val="24"/>
          </w:rPr>
          <w:t>216</w:t>
        </w:r>
      </w:hyperlink>
      <w:r w:rsidRPr="001D5AEA">
        <w:rPr>
          <w:rFonts w:ascii="Times New Roman" w:hAnsi="Times New Roman" w:cs="Times New Roman"/>
          <w:sz w:val="24"/>
          <w:szCs w:val="24"/>
        </w:rPr>
        <w:t xml:space="preserve"> Инструкции N 157н)</w:t>
      </w:r>
      <w:r w:rsidR="00FC65C3" w:rsidRPr="001D5AEA">
        <w:rPr>
          <w:rFonts w:ascii="Times New Roman" w:hAnsi="Times New Roman" w:cs="Times New Roman"/>
          <w:sz w:val="24"/>
          <w:szCs w:val="24"/>
        </w:rPr>
        <w:t>.</w:t>
      </w:r>
    </w:p>
    <w:p w:rsidR="003F4A4F" w:rsidRPr="001D5AEA" w:rsidRDefault="00FC65C3">
      <w:pPr>
        <w:rPr>
          <w:rFonts w:ascii="Times New Roman" w:hAnsi="Times New Roman" w:cs="Times New Roman"/>
        </w:rPr>
      </w:pPr>
      <w:r w:rsidRPr="001D5AEA">
        <w:rPr>
          <w:rFonts w:ascii="Times New Roman" w:hAnsi="Times New Roman" w:cs="Times New Roman"/>
        </w:rPr>
        <w:t>8</w:t>
      </w:r>
      <w:r w:rsidR="003F4A4F" w:rsidRPr="001D5AEA">
        <w:rPr>
          <w:rFonts w:ascii="Times New Roman" w:hAnsi="Times New Roman" w:cs="Times New Roman"/>
        </w:rPr>
        <w:t>.3. На счете 0 208 00 000 "Расчеты с подотчетными лицами" подлежат отражению только расчеты с сотрудниками учреждения. Расчеты с физическими лицами, отношения с которыми оформлены в рамках гражданско-правовых договоров, осуществляются на основании таких договоров и учитываются на счетах 0 206 00 000 "Расчеты по выданным авансам", 0 302 00 000 "Расчеты по принятым обязательствам".</w:t>
      </w:r>
    </w:p>
    <w:p w:rsidR="003F4A4F" w:rsidRPr="001D5AEA" w:rsidRDefault="00FC65C3">
      <w:pPr>
        <w:rPr>
          <w:rFonts w:ascii="Times New Roman" w:hAnsi="Times New Roman" w:cs="Times New Roman"/>
        </w:rPr>
      </w:pPr>
      <w:r w:rsidRPr="001D5AEA">
        <w:rPr>
          <w:rFonts w:ascii="Times New Roman" w:hAnsi="Times New Roman" w:cs="Times New Roman"/>
        </w:rPr>
        <w:t>8</w:t>
      </w:r>
      <w:r w:rsidR="003F4A4F" w:rsidRPr="001D5AEA">
        <w:rPr>
          <w:rFonts w:ascii="Times New Roman" w:hAnsi="Times New Roman" w:cs="Times New Roman"/>
        </w:rPr>
        <w:t xml:space="preserve">.4. Порядок расчетов с подотчетными лицами установлен </w:t>
      </w:r>
      <w:hyperlink r:id="rId179" w:history="1">
        <w:r w:rsidR="003F4A4F" w:rsidRPr="001D5AEA">
          <w:rPr>
            <w:rStyle w:val="a4"/>
            <w:rFonts w:ascii="Times New Roman" w:hAnsi="Times New Roman" w:cs="Times New Roman"/>
            <w:b w:val="0"/>
            <w:color w:val="auto"/>
          </w:rPr>
          <w:t>Положением</w:t>
        </w:r>
      </w:hyperlink>
      <w:r w:rsidR="003F4A4F" w:rsidRPr="001D5AEA">
        <w:rPr>
          <w:rFonts w:ascii="Times New Roman" w:hAnsi="Times New Roman" w:cs="Times New Roman"/>
        </w:rPr>
        <w:t xml:space="preserve"> о порядке расчетов с подотчетными лицами </w:t>
      </w:r>
      <w:r w:rsidR="0019437E" w:rsidRPr="001D5AEA">
        <w:rPr>
          <w:rFonts w:ascii="Times New Roman" w:hAnsi="Times New Roman" w:cs="Times New Roman"/>
        </w:rPr>
        <w:t>Приложение №</w:t>
      </w:r>
      <w:r w:rsidR="00690AA5" w:rsidRPr="001D5AEA">
        <w:rPr>
          <w:rFonts w:ascii="Times New Roman" w:hAnsi="Times New Roman" w:cs="Times New Roman"/>
        </w:rPr>
        <w:t xml:space="preserve"> 6</w:t>
      </w:r>
      <w:r w:rsidR="003F4A4F" w:rsidRPr="001D5AEA">
        <w:rPr>
          <w:rFonts w:ascii="Times New Roman" w:hAnsi="Times New Roman" w:cs="Times New Roman"/>
        </w:rPr>
        <w:t>.</w:t>
      </w:r>
    </w:p>
    <w:p w:rsidR="003F4A4F" w:rsidRPr="001D5AEA" w:rsidRDefault="007E2440">
      <w:pPr>
        <w:rPr>
          <w:rFonts w:ascii="Times New Roman" w:hAnsi="Times New Roman" w:cs="Times New Roman"/>
        </w:rPr>
      </w:pPr>
      <w:bookmarkStart w:id="55" w:name="sub_588675034"/>
      <w:r w:rsidRPr="001D5AEA">
        <w:rPr>
          <w:rFonts w:ascii="Times New Roman" w:hAnsi="Times New Roman" w:cs="Times New Roman"/>
        </w:rPr>
        <w:t>8</w:t>
      </w:r>
      <w:r w:rsidR="003F4A4F" w:rsidRPr="001D5AEA">
        <w:rPr>
          <w:rFonts w:ascii="Times New Roman" w:hAnsi="Times New Roman" w:cs="Times New Roman"/>
        </w:rPr>
        <w:t>.5. На лицевой стороне Авансового отчета (</w:t>
      </w:r>
      <w:hyperlink r:id="rId180" w:history="1">
        <w:r w:rsidR="003F4A4F" w:rsidRPr="001D5AEA">
          <w:rPr>
            <w:rStyle w:val="a4"/>
            <w:rFonts w:ascii="Times New Roman" w:hAnsi="Times New Roman" w:cs="Times New Roman"/>
            <w:b w:val="0"/>
            <w:color w:val="auto"/>
          </w:rPr>
          <w:t>ф. 0504505</w:t>
        </w:r>
      </w:hyperlink>
      <w:r w:rsidR="003F4A4F" w:rsidRPr="001D5AEA">
        <w:rPr>
          <w:rFonts w:ascii="Times New Roman" w:hAnsi="Times New Roman" w:cs="Times New Roman"/>
        </w:rPr>
        <w:t xml:space="preserve">) в </w:t>
      </w:r>
      <w:hyperlink r:id="rId181" w:history="1">
        <w:r w:rsidR="003F4A4F" w:rsidRPr="001D5AEA">
          <w:rPr>
            <w:rStyle w:val="a4"/>
            <w:rFonts w:ascii="Times New Roman" w:hAnsi="Times New Roman" w:cs="Times New Roman"/>
            <w:b w:val="0"/>
            <w:color w:val="auto"/>
          </w:rPr>
          <w:t>графах</w:t>
        </w:r>
      </w:hyperlink>
      <w:r w:rsidR="003F4A4F" w:rsidRPr="001D5AEA">
        <w:rPr>
          <w:rFonts w:ascii="Times New Roman" w:hAnsi="Times New Roman" w:cs="Times New Roman"/>
        </w:rPr>
        <w:t xml:space="preserve"> "Бухгалтерская запись" указываются корреспонденции</w:t>
      </w:r>
    </w:p>
    <w:bookmarkEnd w:id="55"/>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по отражению расходов, целесообразность которых подтверждена документами и которые принимаются учреждением к бюджетному учету, и по отражению выдачи (перечислению) денежных средств.</w:t>
      </w:r>
    </w:p>
    <w:p w:rsidR="003F4A4F" w:rsidRPr="001D5AEA" w:rsidRDefault="003F4A4F" w:rsidP="0019437E">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82" w:history="1">
        <w:r w:rsidRPr="001D5AEA">
          <w:rPr>
            <w:rStyle w:val="a4"/>
            <w:rFonts w:ascii="Times New Roman" w:hAnsi="Times New Roman" w:cs="Times New Roman"/>
            <w:b w:val="0"/>
            <w:color w:val="auto"/>
            <w:sz w:val="24"/>
            <w:szCs w:val="24"/>
          </w:rPr>
          <w:t>письмо</w:t>
        </w:r>
      </w:hyperlink>
      <w:r w:rsidRPr="001D5AEA">
        <w:rPr>
          <w:rFonts w:ascii="Times New Roman" w:hAnsi="Times New Roman" w:cs="Times New Roman"/>
          <w:sz w:val="24"/>
          <w:szCs w:val="24"/>
        </w:rPr>
        <w:t xml:space="preserve"> Минфина России от 08.05.2018 N 02-07-05/30993)</w:t>
      </w:r>
      <w:r w:rsidR="007E2440" w:rsidRPr="001D5AEA">
        <w:rPr>
          <w:rFonts w:ascii="Times New Roman" w:hAnsi="Times New Roman" w:cs="Times New Roman"/>
          <w:sz w:val="24"/>
          <w:szCs w:val="24"/>
        </w:rPr>
        <w:t>.</w:t>
      </w:r>
    </w:p>
    <w:p w:rsidR="003F4A4F" w:rsidRPr="001D5AEA" w:rsidRDefault="007E2440" w:rsidP="00374ACA">
      <w:pPr>
        <w:pStyle w:val="1"/>
        <w:jc w:val="center"/>
        <w:rPr>
          <w:rFonts w:ascii="Times New Roman" w:hAnsi="Times New Roman" w:cs="Times New Roman"/>
          <w:bCs w:val="0"/>
          <w:sz w:val="24"/>
          <w:szCs w:val="24"/>
        </w:rPr>
      </w:pPr>
      <w:bookmarkStart w:id="56" w:name="sub_1015"/>
      <w:r w:rsidRPr="001D5AEA">
        <w:rPr>
          <w:rFonts w:ascii="Times New Roman" w:hAnsi="Times New Roman" w:cs="Times New Roman"/>
          <w:bCs w:val="0"/>
          <w:sz w:val="24"/>
          <w:szCs w:val="24"/>
        </w:rPr>
        <w:t>9</w:t>
      </w:r>
      <w:r w:rsidR="003F4A4F" w:rsidRPr="001D5AEA">
        <w:rPr>
          <w:rFonts w:ascii="Times New Roman" w:hAnsi="Times New Roman" w:cs="Times New Roman"/>
          <w:bCs w:val="0"/>
          <w:sz w:val="24"/>
          <w:szCs w:val="24"/>
        </w:rPr>
        <w:t>. Учет расчетов по налогам</w:t>
      </w:r>
      <w:bookmarkEnd w:id="56"/>
    </w:p>
    <w:p w:rsidR="003F4A4F" w:rsidRPr="001D5AEA" w:rsidRDefault="007E2440">
      <w:pPr>
        <w:rPr>
          <w:rFonts w:ascii="Times New Roman" w:hAnsi="Times New Roman" w:cs="Times New Roman"/>
        </w:rPr>
      </w:pPr>
      <w:r w:rsidRPr="001D5AEA">
        <w:rPr>
          <w:rFonts w:ascii="Times New Roman" w:hAnsi="Times New Roman" w:cs="Times New Roman"/>
        </w:rPr>
        <w:t>9</w:t>
      </w:r>
      <w:r w:rsidR="003F4A4F" w:rsidRPr="001D5AEA">
        <w:rPr>
          <w:rFonts w:ascii="Times New Roman" w:hAnsi="Times New Roman" w:cs="Times New Roman"/>
        </w:rPr>
        <w:t>.1. Устанавливается следующий порядок пр</w:t>
      </w:r>
      <w:r w:rsidR="00273275" w:rsidRPr="001D5AEA">
        <w:rPr>
          <w:rFonts w:ascii="Times New Roman" w:hAnsi="Times New Roman" w:cs="Times New Roman"/>
        </w:rPr>
        <w:t>изнания обязательств по налогам</w:t>
      </w:r>
      <w:r w:rsidR="003F4A4F" w:rsidRPr="001D5AEA">
        <w:rPr>
          <w:rFonts w:ascii="Times New Roman" w:hAnsi="Times New Roman" w:cs="Times New Roman"/>
        </w:rPr>
        <w:t>:</w:t>
      </w:r>
    </w:p>
    <w:p w:rsidR="00273275" w:rsidRPr="001D5AEA" w:rsidRDefault="00273275">
      <w:pPr>
        <w:rPr>
          <w:rFonts w:ascii="Times New Roman" w:hAnsi="Times New Roman" w:cs="Times New Roman"/>
        </w:rPr>
      </w:pPr>
      <w:r w:rsidRPr="001D5AEA">
        <w:rPr>
          <w:rFonts w:ascii="Times New Roman" w:hAnsi="Times New Roman" w:cs="Times New Roman"/>
        </w:rPr>
        <w:t>-налог на имущество;</w:t>
      </w:r>
    </w:p>
    <w:p w:rsidR="00273275" w:rsidRPr="001D5AEA" w:rsidRDefault="00273275">
      <w:pPr>
        <w:rPr>
          <w:rFonts w:ascii="Times New Roman" w:hAnsi="Times New Roman" w:cs="Times New Roman"/>
        </w:rPr>
      </w:pPr>
      <w:r w:rsidRPr="001D5AEA">
        <w:rPr>
          <w:rFonts w:ascii="Times New Roman" w:hAnsi="Times New Roman" w:cs="Times New Roman"/>
        </w:rPr>
        <w:t>-налог на прибыль;</w:t>
      </w:r>
    </w:p>
    <w:p w:rsidR="00273275" w:rsidRPr="001D5AEA" w:rsidRDefault="00273275">
      <w:pPr>
        <w:rPr>
          <w:rFonts w:ascii="Times New Roman" w:hAnsi="Times New Roman" w:cs="Times New Roman"/>
        </w:rPr>
      </w:pPr>
      <w:r w:rsidRPr="001D5AEA">
        <w:rPr>
          <w:rFonts w:ascii="Times New Roman" w:hAnsi="Times New Roman" w:cs="Times New Roman"/>
        </w:rPr>
        <w:lastRenderedPageBreak/>
        <w:t>-транспортный налог;</w:t>
      </w:r>
    </w:p>
    <w:p w:rsidR="003F4A4F" w:rsidRPr="001D5AEA" w:rsidRDefault="007E2440">
      <w:pPr>
        <w:rPr>
          <w:rFonts w:ascii="Times New Roman" w:hAnsi="Times New Roman" w:cs="Times New Roman"/>
        </w:rPr>
      </w:pPr>
      <w:r w:rsidRPr="001D5AEA">
        <w:rPr>
          <w:rFonts w:ascii="Times New Roman" w:hAnsi="Times New Roman" w:cs="Times New Roman"/>
        </w:rPr>
        <w:t>9</w:t>
      </w:r>
      <w:r w:rsidR="003F4A4F" w:rsidRPr="001D5AEA">
        <w:rPr>
          <w:rFonts w:ascii="Times New Roman" w:hAnsi="Times New Roman" w:cs="Times New Roman"/>
        </w:rPr>
        <w:t xml:space="preserve">.1.1.  Начисление </w:t>
      </w:r>
      <w:r w:rsidR="00273275" w:rsidRPr="001D5AEA">
        <w:rPr>
          <w:rFonts w:ascii="Times New Roman" w:hAnsi="Times New Roman" w:cs="Times New Roman"/>
        </w:rPr>
        <w:t>налогов</w:t>
      </w:r>
      <w:r w:rsidR="003F4A4F" w:rsidRPr="001D5AEA">
        <w:rPr>
          <w:rStyle w:val="a3"/>
          <w:rFonts w:ascii="Times New Roman" w:hAnsi="Times New Roman" w:cs="Times New Roman"/>
          <w:b w:val="0"/>
          <w:color w:val="auto"/>
        </w:rPr>
        <w:t>, уплачиваемые учреждением</w:t>
      </w:r>
      <w:r w:rsidR="003F4A4F" w:rsidRPr="001D5AEA">
        <w:rPr>
          <w:rFonts w:ascii="Times New Roman" w:hAnsi="Times New Roman" w:cs="Times New Roman"/>
        </w:rPr>
        <w:t xml:space="preserve">, в т.ч. авансовых платежей, за налоговый (отчетный) период отражается в учете </w:t>
      </w:r>
      <w:r w:rsidR="003F4A4F" w:rsidRPr="001D5AEA">
        <w:rPr>
          <w:rStyle w:val="a3"/>
          <w:rFonts w:ascii="Times New Roman" w:hAnsi="Times New Roman" w:cs="Times New Roman"/>
          <w:b w:val="0"/>
          <w:color w:val="auto"/>
        </w:rPr>
        <w:t>последним днем налогового (отчетного) периода или иную, но не позднее срока, установленного для уплаты налога</w:t>
      </w:r>
      <w:r w:rsidR="003F4A4F" w:rsidRPr="001D5AEA">
        <w:rPr>
          <w:rFonts w:ascii="Times New Roman" w:hAnsi="Times New Roman" w:cs="Times New Roman"/>
        </w:rPr>
        <w:t>.</w:t>
      </w:r>
    </w:p>
    <w:p w:rsidR="003F4A4F" w:rsidRPr="001D5AEA" w:rsidRDefault="007E2440">
      <w:pPr>
        <w:rPr>
          <w:rFonts w:ascii="Times New Roman" w:hAnsi="Times New Roman" w:cs="Times New Roman"/>
        </w:rPr>
      </w:pPr>
      <w:r w:rsidRPr="001D5AEA">
        <w:rPr>
          <w:rFonts w:ascii="Times New Roman" w:hAnsi="Times New Roman" w:cs="Times New Roman"/>
        </w:rPr>
        <w:t>9</w:t>
      </w:r>
      <w:r w:rsidR="003F4A4F" w:rsidRPr="001D5AEA">
        <w:rPr>
          <w:rFonts w:ascii="Times New Roman" w:hAnsi="Times New Roman" w:cs="Times New Roman"/>
        </w:rPr>
        <w:t>.2. Операции по начислению налогов, в т.ч. авансовых платежей, отражаются на основании Бухгалтерской справки (</w:t>
      </w:r>
      <w:hyperlink r:id="rId183" w:history="1">
        <w:r w:rsidR="003F4A4F" w:rsidRPr="001D5AEA">
          <w:rPr>
            <w:rStyle w:val="a4"/>
            <w:rFonts w:ascii="Times New Roman" w:hAnsi="Times New Roman" w:cs="Times New Roman"/>
            <w:b w:val="0"/>
            <w:color w:val="auto"/>
          </w:rPr>
          <w:t>ф. 0504833</w:t>
        </w:r>
      </w:hyperlink>
      <w:r w:rsidR="003F4A4F" w:rsidRPr="001D5AEA">
        <w:rPr>
          <w:rFonts w:ascii="Times New Roman" w:hAnsi="Times New Roman" w:cs="Times New Roman"/>
        </w:rPr>
        <w:t>) с приложением следующих документов:</w:t>
      </w:r>
    </w:p>
    <w:p w:rsidR="003F4A4F" w:rsidRPr="001D5AEA" w:rsidRDefault="003F4A4F">
      <w:pPr>
        <w:rPr>
          <w:rFonts w:ascii="Times New Roman" w:hAnsi="Times New Roman" w:cs="Times New Roman"/>
        </w:rPr>
      </w:pPr>
      <w:r w:rsidRPr="001D5AEA">
        <w:rPr>
          <w:rFonts w:ascii="Times New Roman" w:hAnsi="Times New Roman" w:cs="Times New Roman"/>
        </w:rPr>
        <w:t xml:space="preserve">- по </w:t>
      </w:r>
      <w:r w:rsidRPr="001D5AEA">
        <w:rPr>
          <w:rStyle w:val="a3"/>
          <w:rFonts w:ascii="Times New Roman" w:hAnsi="Times New Roman" w:cs="Times New Roman"/>
          <w:b w:val="0"/>
          <w:color w:val="auto"/>
        </w:rPr>
        <w:t>налогу на прибыль</w:t>
      </w:r>
      <w:r w:rsidRPr="001D5AEA">
        <w:rPr>
          <w:rFonts w:ascii="Times New Roman" w:hAnsi="Times New Roman" w:cs="Times New Roman"/>
        </w:rPr>
        <w:t xml:space="preserve">- </w:t>
      </w:r>
      <w:r w:rsidRPr="001D5AEA">
        <w:rPr>
          <w:rStyle w:val="a3"/>
          <w:rFonts w:ascii="Times New Roman" w:hAnsi="Times New Roman" w:cs="Times New Roman"/>
          <w:b w:val="0"/>
          <w:color w:val="auto"/>
        </w:rPr>
        <w:t>налоговой декларации за отчетный период</w:t>
      </w:r>
      <w:r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Fonts w:ascii="Times New Roman" w:hAnsi="Times New Roman" w:cs="Times New Roman"/>
        </w:rPr>
        <w:t xml:space="preserve">- по налогу на имущество - </w:t>
      </w:r>
      <w:r w:rsidRPr="001D5AEA">
        <w:rPr>
          <w:rStyle w:val="a3"/>
          <w:rFonts w:ascii="Times New Roman" w:hAnsi="Times New Roman" w:cs="Times New Roman"/>
          <w:b w:val="0"/>
          <w:color w:val="auto"/>
        </w:rPr>
        <w:t xml:space="preserve"> налоговой декларации за отчетный период</w:t>
      </w:r>
      <w:r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Fonts w:ascii="Times New Roman" w:hAnsi="Times New Roman" w:cs="Times New Roman"/>
        </w:rPr>
        <w:t xml:space="preserve">- по транспортному налогам - </w:t>
      </w:r>
      <w:r w:rsidR="00DE0A34" w:rsidRPr="001D5AEA">
        <w:rPr>
          <w:rStyle w:val="a3"/>
          <w:rFonts w:ascii="Times New Roman" w:hAnsi="Times New Roman" w:cs="Times New Roman"/>
          <w:b w:val="0"/>
          <w:color w:val="auto"/>
        </w:rPr>
        <w:t>регистра налогового учета.</w:t>
      </w:r>
    </w:p>
    <w:p w:rsidR="003F4A4F" w:rsidRPr="001D5AEA" w:rsidRDefault="003F4A4F" w:rsidP="007E2440">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84" w:history="1">
        <w:r w:rsidRPr="001D5AEA">
          <w:rPr>
            <w:rStyle w:val="a4"/>
            <w:rFonts w:ascii="Times New Roman" w:hAnsi="Times New Roman" w:cs="Times New Roman"/>
            <w:b w:val="0"/>
            <w:color w:val="auto"/>
            <w:sz w:val="24"/>
            <w:szCs w:val="24"/>
          </w:rPr>
          <w:t>письмо</w:t>
        </w:r>
      </w:hyperlink>
      <w:r w:rsidRPr="001D5AEA">
        <w:rPr>
          <w:rFonts w:ascii="Times New Roman" w:hAnsi="Times New Roman" w:cs="Times New Roman"/>
          <w:sz w:val="24"/>
          <w:szCs w:val="24"/>
        </w:rPr>
        <w:t xml:space="preserve"> Минфина России от 31.08.2018 N 02-06-07/62480)</w:t>
      </w:r>
      <w:r w:rsidR="007E2440" w:rsidRPr="001D5AEA">
        <w:rPr>
          <w:rFonts w:ascii="Times New Roman" w:hAnsi="Times New Roman" w:cs="Times New Roman"/>
          <w:sz w:val="24"/>
          <w:szCs w:val="24"/>
        </w:rPr>
        <w:t>.</w:t>
      </w:r>
    </w:p>
    <w:p w:rsidR="003F4A4F" w:rsidRPr="001D5AEA" w:rsidRDefault="007E2440">
      <w:pPr>
        <w:rPr>
          <w:rFonts w:ascii="Times New Roman" w:hAnsi="Times New Roman" w:cs="Times New Roman"/>
        </w:rPr>
      </w:pPr>
      <w:r w:rsidRPr="001D5AEA">
        <w:rPr>
          <w:rFonts w:ascii="Times New Roman" w:hAnsi="Times New Roman" w:cs="Times New Roman"/>
        </w:rPr>
        <w:t>9</w:t>
      </w:r>
      <w:r w:rsidR="003F4A4F" w:rsidRPr="001D5AEA">
        <w:rPr>
          <w:rFonts w:ascii="Times New Roman" w:hAnsi="Times New Roman" w:cs="Times New Roman"/>
        </w:rPr>
        <w:t>.</w:t>
      </w:r>
      <w:r w:rsidR="00C65F9C" w:rsidRPr="001D5AEA">
        <w:rPr>
          <w:rFonts w:ascii="Times New Roman" w:hAnsi="Times New Roman" w:cs="Times New Roman"/>
        </w:rPr>
        <w:t>3</w:t>
      </w:r>
      <w:r w:rsidR="003F4A4F" w:rsidRPr="001D5AEA">
        <w:rPr>
          <w:rFonts w:ascii="Times New Roman" w:hAnsi="Times New Roman" w:cs="Times New Roman"/>
        </w:rPr>
        <w:t>. Любые пени, штрафы и иные санкции, перечисляемые в бюджеты, в том числе по страховым взносам, учитываются</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на счете 303 05 "Расчеты по прочим платежам в бюджет";</w:t>
      </w:r>
    </w:p>
    <w:p w:rsidR="003F4A4F" w:rsidRPr="001D5AEA" w:rsidRDefault="003F4A4F" w:rsidP="00374ACA">
      <w:pPr>
        <w:pStyle w:val="1"/>
        <w:jc w:val="center"/>
        <w:rPr>
          <w:rFonts w:ascii="Times New Roman" w:hAnsi="Times New Roman" w:cs="Times New Roman"/>
          <w:bCs w:val="0"/>
          <w:sz w:val="24"/>
          <w:szCs w:val="24"/>
        </w:rPr>
      </w:pPr>
      <w:bookmarkStart w:id="57" w:name="sub_1016"/>
      <w:r w:rsidRPr="001D5AEA">
        <w:rPr>
          <w:rFonts w:ascii="Times New Roman" w:hAnsi="Times New Roman" w:cs="Times New Roman"/>
          <w:bCs w:val="0"/>
          <w:sz w:val="24"/>
          <w:szCs w:val="24"/>
        </w:rPr>
        <w:t>1</w:t>
      </w:r>
      <w:r w:rsidR="007E2440" w:rsidRPr="001D5AEA">
        <w:rPr>
          <w:rFonts w:ascii="Times New Roman" w:hAnsi="Times New Roman" w:cs="Times New Roman"/>
          <w:bCs w:val="0"/>
          <w:sz w:val="24"/>
          <w:szCs w:val="24"/>
        </w:rPr>
        <w:t>0</w:t>
      </w:r>
      <w:r w:rsidRPr="001D5AEA">
        <w:rPr>
          <w:rFonts w:ascii="Times New Roman" w:hAnsi="Times New Roman" w:cs="Times New Roman"/>
          <w:bCs w:val="0"/>
          <w:sz w:val="24"/>
          <w:szCs w:val="24"/>
        </w:rPr>
        <w:t>. Учет расчетов с различными дебиторами и кредиторами</w:t>
      </w:r>
      <w:bookmarkEnd w:id="57"/>
    </w:p>
    <w:p w:rsidR="003F4A4F" w:rsidRPr="001D5AEA" w:rsidRDefault="003F4A4F">
      <w:pPr>
        <w:rPr>
          <w:rFonts w:ascii="Times New Roman" w:hAnsi="Times New Roman" w:cs="Times New Roman"/>
        </w:rPr>
      </w:pPr>
      <w:r w:rsidRPr="001D5AEA">
        <w:rPr>
          <w:rFonts w:ascii="Times New Roman" w:hAnsi="Times New Roman" w:cs="Times New Roman"/>
        </w:rPr>
        <w:t>1</w:t>
      </w:r>
      <w:r w:rsidR="00335922" w:rsidRPr="001D5AEA">
        <w:rPr>
          <w:rFonts w:ascii="Times New Roman" w:hAnsi="Times New Roman" w:cs="Times New Roman"/>
        </w:rPr>
        <w:t>0</w:t>
      </w:r>
      <w:r w:rsidRPr="001D5AEA">
        <w:rPr>
          <w:rFonts w:ascii="Times New Roman" w:hAnsi="Times New Roman" w:cs="Times New Roman"/>
        </w:rPr>
        <w:t>.1. Учет расчетов с физическими лицами (в том числе с сотрудниками учреждения) в рамках заключенных с ними гражданско-правовых договоров осуществляется с использованием счетов бюджетного учета 0 206 00 000 "Расчеты по выданным авансам", 0 302 00 000 "Расчеты по принятым обязательствам".</w:t>
      </w:r>
    </w:p>
    <w:p w:rsidR="003F4A4F" w:rsidRPr="001D5AEA" w:rsidRDefault="003F4A4F">
      <w:pPr>
        <w:rPr>
          <w:rFonts w:ascii="Times New Roman" w:hAnsi="Times New Roman" w:cs="Times New Roman"/>
        </w:rPr>
      </w:pPr>
      <w:r w:rsidRPr="001D5AEA">
        <w:rPr>
          <w:rFonts w:ascii="Times New Roman" w:hAnsi="Times New Roman" w:cs="Times New Roman"/>
        </w:rPr>
        <w:t xml:space="preserve">Для учета переплат в части сумм, подлежащих с согласия работников (уведомленных о перерасчетах) удержанию из будущих начислений, применяется счет </w:t>
      </w:r>
      <w:hyperlink r:id="rId185" w:history="1">
        <w:r w:rsidRPr="001D5AEA">
          <w:rPr>
            <w:rStyle w:val="a4"/>
            <w:rFonts w:ascii="Times New Roman" w:hAnsi="Times New Roman" w:cs="Times New Roman"/>
            <w:b w:val="0"/>
            <w:color w:val="auto"/>
          </w:rPr>
          <w:t>0 206 11 000</w:t>
        </w:r>
      </w:hyperlink>
      <w:r w:rsidRPr="001D5AEA">
        <w:rPr>
          <w:rFonts w:ascii="Times New Roman" w:hAnsi="Times New Roman" w:cs="Times New Roman"/>
        </w:rPr>
        <w:t>. К примеру, при переносе части отпуска в связи с болезнью во время отпуска; неотработанными днями отпуска, предоставленного авансом; другими аналогичными ситуациями. При этом отражается корректировка ранее внесенного начисления (части начисления) методом "Красное сторно". Затем на сумму корректировки вносится бухгалтерская запись по дебету счета 0 302 11 000 и кредиту счета 0 206 11 000 методом "Красное сторно".</w:t>
      </w:r>
    </w:p>
    <w:p w:rsidR="001F07D1" w:rsidRPr="001D5AEA" w:rsidRDefault="003F4A4F" w:rsidP="001F07D1">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86" w:history="1">
        <w:r w:rsidRPr="001D5AEA">
          <w:rPr>
            <w:rStyle w:val="a4"/>
            <w:rFonts w:ascii="Times New Roman" w:hAnsi="Times New Roman" w:cs="Times New Roman"/>
            <w:b w:val="0"/>
            <w:color w:val="auto"/>
            <w:sz w:val="24"/>
            <w:szCs w:val="24"/>
          </w:rPr>
          <w:t>п.п. 202</w:t>
        </w:r>
      </w:hyperlink>
      <w:r w:rsidRPr="001D5AEA">
        <w:rPr>
          <w:rFonts w:ascii="Times New Roman" w:hAnsi="Times New Roman" w:cs="Times New Roman"/>
          <w:sz w:val="24"/>
          <w:szCs w:val="24"/>
        </w:rPr>
        <w:t xml:space="preserve">, </w:t>
      </w:r>
      <w:hyperlink r:id="rId187" w:history="1">
        <w:r w:rsidRPr="001D5AEA">
          <w:rPr>
            <w:rStyle w:val="a4"/>
            <w:rFonts w:ascii="Times New Roman" w:hAnsi="Times New Roman" w:cs="Times New Roman"/>
            <w:b w:val="0"/>
            <w:color w:val="auto"/>
            <w:sz w:val="24"/>
            <w:szCs w:val="24"/>
          </w:rPr>
          <w:t>204</w:t>
        </w:r>
      </w:hyperlink>
      <w:r w:rsidRPr="001D5AEA">
        <w:rPr>
          <w:rFonts w:ascii="Times New Roman" w:hAnsi="Times New Roman" w:cs="Times New Roman"/>
          <w:sz w:val="24"/>
          <w:szCs w:val="24"/>
        </w:rPr>
        <w:t xml:space="preserve">, </w:t>
      </w:r>
      <w:hyperlink r:id="rId188" w:history="1">
        <w:r w:rsidRPr="001D5AEA">
          <w:rPr>
            <w:rStyle w:val="a4"/>
            <w:rFonts w:ascii="Times New Roman" w:hAnsi="Times New Roman" w:cs="Times New Roman"/>
            <w:b w:val="0"/>
            <w:color w:val="auto"/>
            <w:sz w:val="24"/>
            <w:szCs w:val="24"/>
          </w:rPr>
          <w:t>254</w:t>
        </w:r>
      </w:hyperlink>
      <w:r w:rsidRPr="001D5AEA">
        <w:rPr>
          <w:rFonts w:ascii="Times New Roman" w:hAnsi="Times New Roman" w:cs="Times New Roman"/>
          <w:sz w:val="24"/>
          <w:szCs w:val="24"/>
        </w:rPr>
        <w:t xml:space="preserve"> Инструкции N 157н, </w:t>
      </w:r>
      <w:hyperlink r:id="rId189" w:history="1">
        <w:r w:rsidRPr="001D5AEA">
          <w:rPr>
            <w:rStyle w:val="a4"/>
            <w:rFonts w:ascii="Times New Roman" w:hAnsi="Times New Roman" w:cs="Times New Roman"/>
            <w:b w:val="0"/>
            <w:color w:val="auto"/>
            <w:sz w:val="24"/>
            <w:szCs w:val="24"/>
          </w:rPr>
          <w:t>п. 80</w:t>
        </w:r>
      </w:hyperlink>
      <w:r w:rsidRPr="001D5AEA">
        <w:rPr>
          <w:rFonts w:ascii="Times New Roman" w:hAnsi="Times New Roman" w:cs="Times New Roman"/>
          <w:sz w:val="24"/>
          <w:szCs w:val="24"/>
        </w:rPr>
        <w:t xml:space="preserve"> Инструкции N 162н)</w:t>
      </w:r>
      <w:r w:rsidR="00335922" w:rsidRPr="001D5AEA">
        <w:rPr>
          <w:rFonts w:ascii="Times New Roman" w:hAnsi="Times New Roman" w:cs="Times New Roman"/>
          <w:sz w:val="24"/>
          <w:szCs w:val="24"/>
        </w:rPr>
        <w:t>.</w:t>
      </w:r>
      <w:bookmarkStart w:id="58" w:name="sub_1017"/>
    </w:p>
    <w:p w:rsidR="00663493" w:rsidRPr="001D5AEA" w:rsidRDefault="00663493" w:rsidP="001F07D1">
      <w:pPr>
        <w:pStyle w:val="a9"/>
        <w:jc w:val="center"/>
        <w:rPr>
          <w:rFonts w:ascii="Times New Roman" w:hAnsi="Times New Roman" w:cs="Times New Roman"/>
          <w:sz w:val="24"/>
          <w:szCs w:val="24"/>
        </w:rPr>
      </w:pPr>
    </w:p>
    <w:p w:rsidR="003F4A4F" w:rsidRPr="001D5AEA" w:rsidRDefault="003F4A4F" w:rsidP="001F07D1">
      <w:pPr>
        <w:pStyle w:val="a9"/>
        <w:jc w:val="center"/>
        <w:rPr>
          <w:rFonts w:ascii="Times New Roman" w:hAnsi="Times New Roman" w:cs="Times New Roman"/>
          <w:b/>
          <w:bCs/>
          <w:sz w:val="24"/>
          <w:szCs w:val="24"/>
        </w:rPr>
      </w:pPr>
      <w:r w:rsidRPr="001D5AEA">
        <w:rPr>
          <w:rFonts w:ascii="Times New Roman" w:hAnsi="Times New Roman" w:cs="Times New Roman"/>
          <w:b/>
          <w:bCs/>
          <w:sz w:val="24"/>
          <w:szCs w:val="24"/>
        </w:rPr>
        <w:t>1</w:t>
      </w:r>
      <w:r w:rsidR="00335922" w:rsidRPr="001D5AEA">
        <w:rPr>
          <w:rFonts w:ascii="Times New Roman" w:hAnsi="Times New Roman" w:cs="Times New Roman"/>
          <w:b/>
          <w:bCs/>
          <w:sz w:val="24"/>
          <w:szCs w:val="24"/>
        </w:rPr>
        <w:t>1</w:t>
      </w:r>
      <w:r w:rsidRPr="001D5AEA">
        <w:rPr>
          <w:rFonts w:ascii="Times New Roman" w:hAnsi="Times New Roman" w:cs="Times New Roman"/>
          <w:b/>
          <w:bCs/>
          <w:sz w:val="24"/>
          <w:szCs w:val="24"/>
        </w:rPr>
        <w:t>. Учет доходов и расходов</w:t>
      </w:r>
      <w:bookmarkEnd w:id="58"/>
    </w:p>
    <w:p w:rsidR="001F07D1" w:rsidRPr="001D5AEA" w:rsidRDefault="001F07D1" w:rsidP="001F07D1">
      <w:pPr>
        <w:rPr>
          <w:rFonts w:ascii="Times New Roman" w:hAnsi="Times New Roman" w:cs="Times New Roman"/>
        </w:rPr>
      </w:pPr>
    </w:p>
    <w:p w:rsidR="003F4A4F" w:rsidRPr="001D5AEA" w:rsidRDefault="003F4A4F">
      <w:pPr>
        <w:rPr>
          <w:rFonts w:ascii="Times New Roman" w:hAnsi="Times New Roman" w:cs="Times New Roman"/>
        </w:rPr>
      </w:pPr>
      <w:r w:rsidRPr="001D5AEA">
        <w:rPr>
          <w:rFonts w:ascii="Times New Roman" w:hAnsi="Times New Roman" w:cs="Times New Roman"/>
        </w:rPr>
        <w:t>1</w:t>
      </w:r>
      <w:r w:rsidR="00335922" w:rsidRPr="001D5AEA">
        <w:rPr>
          <w:rFonts w:ascii="Times New Roman" w:hAnsi="Times New Roman" w:cs="Times New Roman"/>
        </w:rPr>
        <w:t>1</w:t>
      </w:r>
      <w:r w:rsidRPr="001D5AEA">
        <w:rPr>
          <w:rFonts w:ascii="Times New Roman" w:hAnsi="Times New Roman" w:cs="Times New Roman"/>
        </w:rPr>
        <w:t>.1. Формирование раздельного учета по видам доходов (расходов) на счетах финансового результата текущего финансового года путем формирования показателей по различным аналитическим счетам бюджетного учета, предусмотренным Рабочим планом счетов (</w:t>
      </w:r>
      <w:hyperlink w:anchor="sub_1000" w:history="1">
        <w:r w:rsidRPr="001D5AEA">
          <w:rPr>
            <w:rStyle w:val="a4"/>
            <w:rFonts w:ascii="Times New Roman" w:hAnsi="Times New Roman" w:cs="Times New Roman"/>
            <w:b w:val="0"/>
            <w:color w:val="auto"/>
          </w:rPr>
          <w:t>Приложение</w:t>
        </w:r>
      </w:hyperlink>
      <w:r w:rsidRPr="001D5AEA">
        <w:rPr>
          <w:rFonts w:ascii="Times New Roman" w:hAnsi="Times New Roman" w:cs="Times New Roman"/>
        </w:rPr>
        <w:t xml:space="preserve"> N </w:t>
      </w:r>
      <w:r w:rsidR="00495F16" w:rsidRPr="001D5AEA">
        <w:rPr>
          <w:rFonts w:ascii="Times New Roman" w:hAnsi="Times New Roman" w:cs="Times New Roman"/>
        </w:rPr>
        <w:t>1</w:t>
      </w:r>
      <w:r w:rsidRPr="001D5AEA">
        <w:rPr>
          <w:rFonts w:ascii="Times New Roman" w:hAnsi="Times New Roman" w:cs="Times New Roman"/>
        </w:rPr>
        <w:t>).</w:t>
      </w:r>
    </w:p>
    <w:p w:rsidR="003F4A4F" w:rsidRPr="001D5AEA" w:rsidRDefault="003F4A4F" w:rsidP="00335922">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90" w:history="1">
        <w:r w:rsidRPr="001D5AEA">
          <w:rPr>
            <w:rStyle w:val="a4"/>
            <w:rFonts w:ascii="Times New Roman" w:hAnsi="Times New Roman" w:cs="Times New Roman"/>
            <w:b w:val="0"/>
            <w:color w:val="auto"/>
            <w:sz w:val="24"/>
            <w:szCs w:val="24"/>
          </w:rPr>
          <w:t>п. 299</w:t>
        </w:r>
      </w:hyperlink>
      <w:r w:rsidRPr="001D5AEA">
        <w:rPr>
          <w:rFonts w:ascii="Times New Roman" w:hAnsi="Times New Roman" w:cs="Times New Roman"/>
          <w:sz w:val="24"/>
          <w:szCs w:val="24"/>
        </w:rPr>
        <w:t xml:space="preserve"> Инструкции N 157н)</w:t>
      </w:r>
      <w:r w:rsidR="00335922" w:rsidRPr="001D5AEA">
        <w:rPr>
          <w:rFonts w:ascii="Times New Roman" w:hAnsi="Times New Roman" w:cs="Times New Roman"/>
          <w:sz w:val="24"/>
          <w:szCs w:val="24"/>
        </w:rPr>
        <w:t>.</w:t>
      </w:r>
    </w:p>
    <w:p w:rsidR="000834B3" w:rsidRPr="001D5AEA" w:rsidRDefault="003F4A4F">
      <w:pPr>
        <w:rPr>
          <w:rFonts w:ascii="Times New Roman" w:hAnsi="Times New Roman" w:cs="Times New Roman"/>
        </w:rPr>
      </w:pPr>
      <w:r w:rsidRPr="001D5AEA">
        <w:rPr>
          <w:rFonts w:ascii="Times New Roman" w:hAnsi="Times New Roman" w:cs="Times New Roman"/>
        </w:rPr>
        <w:t>1</w:t>
      </w:r>
      <w:r w:rsidR="00335922" w:rsidRPr="001D5AEA">
        <w:rPr>
          <w:rFonts w:ascii="Times New Roman" w:hAnsi="Times New Roman" w:cs="Times New Roman"/>
        </w:rPr>
        <w:t>1</w:t>
      </w:r>
      <w:r w:rsidRPr="001D5AEA">
        <w:rPr>
          <w:rFonts w:ascii="Times New Roman" w:hAnsi="Times New Roman" w:cs="Times New Roman"/>
        </w:rPr>
        <w:t xml:space="preserve">.2. Особенности признания в бухгалтерском учете некоторых доходов на счете 0 401 10 000 "Доходы текущего финансового года" устанавливаются следующие </w:t>
      </w:r>
    </w:p>
    <w:p w:rsidR="003F4A4F" w:rsidRPr="001D5AEA" w:rsidRDefault="003F4A4F">
      <w:pPr>
        <w:rPr>
          <w:rFonts w:ascii="Times New Roman" w:hAnsi="Times New Roman" w:cs="Times New Roman"/>
        </w:rPr>
      </w:pPr>
      <w:r w:rsidRPr="001D5AEA">
        <w:rPr>
          <w:rFonts w:ascii="Times New Roman" w:hAnsi="Times New Roman" w:cs="Times New Roman"/>
        </w:rPr>
        <w:t>1</w:t>
      </w:r>
      <w:r w:rsidR="00335922" w:rsidRPr="001D5AEA">
        <w:rPr>
          <w:rFonts w:ascii="Times New Roman" w:hAnsi="Times New Roman" w:cs="Times New Roman"/>
        </w:rPr>
        <w:t>1</w:t>
      </w:r>
      <w:r w:rsidRPr="001D5AEA">
        <w:rPr>
          <w:rFonts w:ascii="Times New Roman" w:hAnsi="Times New Roman" w:cs="Times New Roman"/>
        </w:rPr>
        <w:t>.2.1. Доходы от операционной аренды признаются в учете</w:t>
      </w:r>
      <w:r w:rsidR="000834B3"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в соответствии с установленным договором графиком получения арендных платежей</w:t>
      </w:r>
      <w:r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Fonts w:ascii="Times New Roman" w:hAnsi="Times New Roman" w:cs="Times New Roman"/>
        </w:rPr>
        <w:t xml:space="preserve">(Основание: </w:t>
      </w:r>
      <w:hyperlink r:id="rId191" w:history="1">
        <w:r w:rsidRPr="001D5AEA">
          <w:rPr>
            <w:rStyle w:val="a4"/>
            <w:rFonts w:ascii="Times New Roman" w:hAnsi="Times New Roman" w:cs="Times New Roman"/>
            <w:b w:val="0"/>
            <w:color w:val="auto"/>
          </w:rPr>
          <w:t>п. 301</w:t>
        </w:r>
      </w:hyperlink>
      <w:r w:rsidRPr="001D5AEA">
        <w:rPr>
          <w:rFonts w:ascii="Times New Roman" w:hAnsi="Times New Roman" w:cs="Times New Roman"/>
        </w:rPr>
        <w:t xml:space="preserve"> Инструкции N 157н, </w:t>
      </w:r>
      <w:hyperlink r:id="rId192" w:history="1">
        <w:r w:rsidRPr="001D5AEA">
          <w:rPr>
            <w:rStyle w:val="a4"/>
            <w:rFonts w:ascii="Times New Roman" w:hAnsi="Times New Roman" w:cs="Times New Roman"/>
            <w:b w:val="0"/>
            <w:color w:val="auto"/>
          </w:rPr>
          <w:t>п. 7</w:t>
        </w:r>
      </w:hyperlink>
      <w:r w:rsidRPr="001D5AEA">
        <w:rPr>
          <w:rFonts w:ascii="Times New Roman" w:hAnsi="Times New Roman" w:cs="Times New Roman"/>
        </w:rPr>
        <w:t xml:space="preserve">, </w:t>
      </w:r>
      <w:hyperlink r:id="rId193" w:history="1">
        <w:r w:rsidRPr="001D5AEA">
          <w:rPr>
            <w:rStyle w:val="a4"/>
            <w:rFonts w:ascii="Times New Roman" w:hAnsi="Times New Roman" w:cs="Times New Roman"/>
            <w:b w:val="0"/>
            <w:color w:val="auto"/>
          </w:rPr>
          <w:t>п. 25</w:t>
        </w:r>
      </w:hyperlink>
      <w:r w:rsidRPr="001D5AEA">
        <w:rPr>
          <w:rFonts w:ascii="Times New Roman" w:hAnsi="Times New Roman" w:cs="Times New Roman"/>
        </w:rPr>
        <w:t xml:space="preserve"> СГС "Аренда")</w:t>
      </w:r>
      <w:r w:rsidR="00335922"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Fonts w:ascii="Times New Roman" w:hAnsi="Times New Roman" w:cs="Times New Roman"/>
        </w:rPr>
        <w:t>1</w:t>
      </w:r>
      <w:r w:rsidR="00335922" w:rsidRPr="001D5AEA">
        <w:rPr>
          <w:rFonts w:ascii="Times New Roman" w:hAnsi="Times New Roman" w:cs="Times New Roman"/>
        </w:rPr>
        <w:t>1</w:t>
      </w:r>
      <w:r w:rsidRPr="001D5AEA">
        <w:rPr>
          <w:rFonts w:ascii="Times New Roman" w:hAnsi="Times New Roman" w:cs="Times New Roman"/>
        </w:rPr>
        <w:t>.2.</w:t>
      </w:r>
      <w:r w:rsidR="008A5630" w:rsidRPr="001D5AEA">
        <w:rPr>
          <w:rFonts w:ascii="Times New Roman" w:hAnsi="Times New Roman" w:cs="Times New Roman"/>
        </w:rPr>
        <w:t>2</w:t>
      </w:r>
      <w:r w:rsidRPr="001D5AEA">
        <w:rPr>
          <w:rFonts w:ascii="Times New Roman" w:hAnsi="Times New Roman" w:cs="Times New Roman"/>
        </w:rPr>
        <w:t>. Доходы в виде неучтенных объектов нефинансовых активов, выявленных в результате инвентаризации, отражаются</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на дату утверждения руководителем учреждения итогов инвентаризации</w:t>
      </w:r>
      <w:r w:rsidR="008A5630" w:rsidRPr="001D5AEA">
        <w:rPr>
          <w:rStyle w:val="a3"/>
          <w:rFonts w:ascii="Times New Roman" w:hAnsi="Times New Roman" w:cs="Times New Roman"/>
          <w:b w:val="0"/>
          <w:color w:val="auto"/>
        </w:rPr>
        <w:t>.</w:t>
      </w:r>
    </w:p>
    <w:p w:rsidR="003F4A4F" w:rsidRPr="001D5AEA" w:rsidRDefault="003F4A4F">
      <w:pPr>
        <w:rPr>
          <w:rFonts w:ascii="Times New Roman" w:hAnsi="Times New Roman" w:cs="Times New Roman"/>
        </w:rPr>
      </w:pPr>
      <w:r w:rsidRPr="001D5AEA">
        <w:rPr>
          <w:rFonts w:ascii="Times New Roman" w:hAnsi="Times New Roman" w:cs="Times New Roman"/>
        </w:rPr>
        <w:t>1</w:t>
      </w:r>
      <w:r w:rsidR="00335922" w:rsidRPr="001D5AEA">
        <w:rPr>
          <w:rFonts w:ascii="Times New Roman" w:hAnsi="Times New Roman" w:cs="Times New Roman"/>
        </w:rPr>
        <w:t>1</w:t>
      </w:r>
      <w:r w:rsidRPr="001D5AEA">
        <w:rPr>
          <w:rFonts w:ascii="Times New Roman" w:hAnsi="Times New Roman" w:cs="Times New Roman"/>
        </w:rPr>
        <w:t>.2.</w:t>
      </w:r>
      <w:r w:rsidR="008A5630" w:rsidRPr="001D5AEA">
        <w:rPr>
          <w:rFonts w:ascii="Times New Roman" w:hAnsi="Times New Roman" w:cs="Times New Roman"/>
        </w:rPr>
        <w:t>3</w:t>
      </w:r>
      <w:r w:rsidRPr="001D5AEA">
        <w:rPr>
          <w:rFonts w:ascii="Times New Roman" w:hAnsi="Times New Roman" w:cs="Times New Roman"/>
        </w:rPr>
        <w:t>. Доходы от возмещения ущерба отражаются</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на дату выявления недостач, хищений имущества в соответствии с результа</w:t>
      </w:r>
      <w:r w:rsidR="008A5630" w:rsidRPr="001D5AEA">
        <w:rPr>
          <w:rStyle w:val="a3"/>
          <w:rFonts w:ascii="Times New Roman" w:hAnsi="Times New Roman" w:cs="Times New Roman"/>
          <w:b w:val="0"/>
          <w:color w:val="auto"/>
        </w:rPr>
        <w:t>тами проведенной инвентаризации.</w:t>
      </w:r>
    </w:p>
    <w:p w:rsidR="003F4A4F" w:rsidRPr="001D5AEA" w:rsidRDefault="003F4A4F">
      <w:pPr>
        <w:rPr>
          <w:rFonts w:ascii="Times New Roman" w:hAnsi="Times New Roman" w:cs="Times New Roman"/>
        </w:rPr>
      </w:pPr>
      <w:r w:rsidRPr="001D5AEA">
        <w:rPr>
          <w:rFonts w:ascii="Times New Roman" w:hAnsi="Times New Roman" w:cs="Times New Roman"/>
        </w:rPr>
        <w:t>1</w:t>
      </w:r>
      <w:r w:rsidR="009C2D6F" w:rsidRPr="001D5AEA">
        <w:rPr>
          <w:rFonts w:ascii="Times New Roman" w:hAnsi="Times New Roman" w:cs="Times New Roman"/>
        </w:rPr>
        <w:t>1</w:t>
      </w:r>
      <w:r w:rsidRPr="001D5AEA">
        <w:rPr>
          <w:rFonts w:ascii="Times New Roman" w:hAnsi="Times New Roman" w:cs="Times New Roman"/>
        </w:rPr>
        <w:t>.2.</w:t>
      </w:r>
      <w:r w:rsidR="009C2D6F" w:rsidRPr="001D5AEA">
        <w:rPr>
          <w:rFonts w:ascii="Times New Roman" w:hAnsi="Times New Roman" w:cs="Times New Roman"/>
        </w:rPr>
        <w:t>4</w:t>
      </w:r>
      <w:r w:rsidRPr="001D5AEA">
        <w:rPr>
          <w:rFonts w:ascii="Times New Roman" w:hAnsi="Times New Roman" w:cs="Times New Roman"/>
        </w:rPr>
        <w:t>. Доходы от сумм принудительного изъятия (суммы штрафов, пеней, неустоек, предъявляемых контрагентам за нарушение условий договоров), доходы в возмещение ущерба признаются учреждением в качестве доходов текущего финансового года на дату признания претензии (требования) плательщиком (виновным лицом) в случае досудебного урегулирования или на дату вступления в силу решения суда.</w:t>
      </w:r>
    </w:p>
    <w:p w:rsidR="003F4A4F" w:rsidRPr="001D5AEA" w:rsidRDefault="003F4A4F">
      <w:pPr>
        <w:rPr>
          <w:rFonts w:ascii="Times New Roman" w:hAnsi="Times New Roman" w:cs="Times New Roman"/>
        </w:rPr>
      </w:pPr>
      <w:r w:rsidRPr="001D5AEA">
        <w:rPr>
          <w:rFonts w:ascii="Times New Roman" w:hAnsi="Times New Roman" w:cs="Times New Roman"/>
        </w:rPr>
        <w:t>1</w:t>
      </w:r>
      <w:r w:rsidR="009C2D6F" w:rsidRPr="001D5AEA">
        <w:rPr>
          <w:rFonts w:ascii="Times New Roman" w:hAnsi="Times New Roman" w:cs="Times New Roman"/>
        </w:rPr>
        <w:t>1</w:t>
      </w:r>
      <w:r w:rsidRPr="001D5AEA">
        <w:rPr>
          <w:rFonts w:ascii="Times New Roman" w:hAnsi="Times New Roman" w:cs="Times New Roman"/>
        </w:rPr>
        <w:t>.3. В составе доходов будущих периодов на счете 0 401 40 000 "Доходы будущих периодов" учитываются:</w:t>
      </w:r>
    </w:p>
    <w:p w:rsidR="003F4A4F" w:rsidRPr="001D5AEA" w:rsidRDefault="008A5630">
      <w:pPr>
        <w:rPr>
          <w:rFonts w:ascii="Times New Roman" w:hAnsi="Times New Roman" w:cs="Times New Roman"/>
        </w:rPr>
      </w:pPr>
      <w:r w:rsidRPr="001D5AEA">
        <w:rPr>
          <w:rStyle w:val="a3"/>
          <w:rFonts w:ascii="Times New Roman" w:hAnsi="Times New Roman" w:cs="Times New Roman"/>
          <w:b w:val="0"/>
          <w:color w:val="auto"/>
        </w:rPr>
        <w:lastRenderedPageBreak/>
        <w:t>- доходы по арендным платежам.</w:t>
      </w:r>
    </w:p>
    <w:p w:rsidR="003F4A4F" w:rsidRPr="001D5AEA" w:rsidRDefault="003F4A4F" w:rsidP="00495F16">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94" w:history="1">
        <w:r w:rsidRPr="001D5AEA">
          <w:rPr>
            <w:rStyle w:val="a4"/>
            <w:rFonts w:ascii="Times New Roman" w:hAnsi="Times New Roman" w:cs="Times New Roman"/>
            <w:b w:val="0"/>
            <w:color w:val="auto"/>
            <w:sz w:val="24"/>
            <w:szCs w:val="24"/>
          </w:rPr>
          <w:t>п. 301</w:t>
        </w:r>
      </w:hyperlink>
      <w:r w:rsidRPr="001D5AEA">
        <w:rPr>
          <w:rFonts w:ascii="Times New Roman" w:hAnsi="Times New Roman" w:cs="Times New Roman"/>
          <w:sz w:val="24"/>
          <w:szCs w:val="24"/>
        </w:rPr>
        <w:t xml:space="preserve"> Инструкции N 157н)</w:t>
      </w:r>
      <w:r w:rsidR="004A7C34"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bookmarkStart w:id="59" w:name="sub_134"/>
      <w:r w:rsidRPr="001D5AEA">
        <w:rPr>
          <w:rFonts w:ascii="Times New Roman" w:hAnsi="Times New Roman" w:cs="Times New Roman"/>
        </w:rPr>
        <w:t>1</w:t>
      </w:r>
      <w:r w:rsidR="004A7C34" w:rsidRPr="001D5AEA">
        <w:rPr>
          <w:rFonts w:ascii="Times New Roman" w:hAnsi="Times New Roman" w:cs="Times New Roman"/>
        </w:rPr>
        <w:t>1</w:t>
      </w:r>
      <w:r w:rsidRPr="001D5AEA">
        <w:rPr>
          <w:rFonts w:ascii="Times New Roman" w:hAnsi="Times New Roman" w:cs="Times New Roman"/>
        </w:rPr>
        <w:t>.4. В составе расходов будущих периодов на счете 0 401 50 000 "Расходы будущих периодов" отражаются расходы, связанные:</w:t>
      </w:r>
    </w:p>
    <w:p w:rsidR="006C045D" w:rsidRPr="001D5AEA" w:rsidRDefault="006C045D">
      <w:pPr>
        <w:rPr>
          <w:rFonts w:ascii="Times New Roman" w:hAnsi="Times New Roman" w:cs="Times New Roman"/>
        </w:rPr>
      </w:pPr>
      <w:r w:rsidRPr="001D5AEA">
        <w:rPr>
          <w:rFonts w:ascii="Times New Roman" w:hAnsi="Times New Roman" w:cs="Times New Roman"/>
        </w:rPr>
        <w:t>- с подпиской на периодические (справочные) издания;</w:t>
      </w:r>
    </w:p>
    <w:bookmarkEnd w:id="59"/>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со страхованием имущества, гражданской ответственности;</w:t>
      </w:r>
    </w:p>
    <w:p w:rsidR="003F4A4F" w:rsidRPr="001D5AEA" w:rsidRDefault="003F4A4F">
      <w:pPr>
        <w:rPr>
          <w:rStyle w:val="a3"/>
          <w:rFonts w:ascii="Times New Roman" w:hAnsi="Times New Roman" w:cs="Times New Roman"/>
          <w:b w:val="0"/>
          <w:color w:val="auto"/>
        </w:rPr>
      </w:pPr>
      <w:r w:rsidRPr="001D5AEA">
        <w:rPr>
          <w:rStyle w:val="a3"/>
          <w:rFonts w:ascii="Times New Roman" w:hAnsi="Times New Roman" w:cs="Times New Roman"/>
          <w:b w:val="0"/>
          <w:color w:val="auto"/>
        </w:rPr>
        <w:t>- с выплатой по ежегодному оплачиваемому отпуску</w:t>
      </w:r>
      <w:r w:rsidR="00495F16" w:rsidRPr="001D5AEA">
        <w:rPr>
          <w:rStyle w:val="a3"/>
          <w:rFonts w:ascii="Times New Roman" w:hAnsi="Times New Roman" w:cs="Times New Roman"/>
          <w:b w:val="0"/>
          <w:color w:val="auto"/>
        </w:rPr>
        <w:t>, за неотработанные дни отпуска;</w:t>
      </w:r>
    </w:p>
    <w:p w:rsidR="00495F16" w:rsidRPr="001D5AEA" w:rsidRDefault="00495F16">
      <w:pPr>
        <w:rPr>
          <w:rFonts w:ascii="Times New Roman" w:hAnsi="Times New Roman" w:cs="Times New Roman"/>
        </w:rPr>
      </w:pPr>
      <w:r w:rsidRPr="001D5AEA">
        <w:rPr>
          <w:rStyle w:val="a3"/>
          <w:rFonts w:ascii="Times New Roman" w:hAnsi="Times New Roman" w:cs="Times New Roman"/>
          <w:b w:val="0"/>
          <w:color w:val="auto"/>
        </w:rPr>
        <w:t>- расходы по приобретению неисключительной лицензии на использование программного обеспечения</w:t>
      </w:r>
      <w:r w:rsidR="00792BCB" w:rsidRPr="001D5AEA">
        <w:rPr>
          <w:rStyle w:val="a3"/>
          <w:rFonts w:ascii="Times New Roman" w:hAnsi="Times New Roman" w:cs="Times New Roman"/>
          <w:b w:val="0"/>
          <w:color w:val="auto"/>
        </w:rPr>
        <w:t>, если срок лицензии превышает 12 месяцев.</w:t>
      </w:r>
    </w:p>
    <w:p w:rsidR="003F4A4F" w:rsidRPr="001D5AEA" w:rsidRDefault="003F4A4F" w:rsidP="008A5630">
      <w:pPr>
        <w:rPr>
          <w:rFonts w:ascii="Times New Roman" w:hAnsi="Times New Roman" w:cs="Times New Roman"/>
        </w:rPr>
      </w:pPr>
      <w:r w:rsidRPr="001D5AEA">
        <w:rPr>
          <w:rFonts w:ascii="Times New Roman" w:hAnsi="Times New Roman" w:cs="Times New Roman"/>
        </w:rPr>
        <w:t>Расходы будущих периодов подлежат отнесению на финансовый резу</w:t>
      </w:r>
      <w:r w:rsidR="008A5630" w:rsidRPr="001D5AEA">
        <w:rPr>
          <w:rFonts w:ascii="Times New Roman" w:hAnsi="Times New Roman" w:cs="Times New Roman"/>
        </w:rPr>
        <w:t>льтат текущего финансового года:</w:t>
      </w:r>
    </w:p>
    <w:p w:rsidR="003F4A4F" w:rsidRPr="001D5AEA" w:rsidRDefault="008A5630" w:rsidP="008A5630">
      <w:pPr>
        <w:rPr>
          <w:rFonts w:ascii="Times New Roman" w:hAnsi="Times New Roman" w:cs="Times New Roman"/>
        </w:rPr>
      </w:pPr>
      <w:r w:rsidRPr="001D5AEA">
        <w:rPr>
          <w:rStyle w:val="a3"/>
          <w:rFonts w:ascii="Times New Roman" w:hAnsi="Times New Roman" w:cs="Times New Roman"/>
          <w:b w:val="0"/>
          <w:color w:val="auto"/>
        </w:rPr>
        <w:t>- равномерно.</w:t>
      </w:r>
    </w:p>
    <w:p w:rsidR="003F4A4F" w:rsidRPr="001D5AEA" w:rsidRDefault="003F4A4F" w:rsidP="00495F16">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195" w:history="1">
        <w:r w:rsidRPr="001D5AEA">
          <w:rPr>
            <w:rStyle w:val="a4"/>
            <w:rFonts w:ascii="Times New Roman" w:hAnsi="Times New Roman" w:cs="Times New Roman"/>
            <w:b w:val="0"/>
            <w:color w:val="auto"/>
            <w:sz w:val="24"/>
            <w:szCs w:val="24"/>
          </w:rPr>
          <w:t>п. 302</w:t>
        </w:r>
      </w:hyperlink>
      <w:r w:rsidRPr="001D5AEA">
        <w:rPr>
          <w:rFonts w:ascii="Times New Roman" w:hAnsi="Times New Roman" w:cs="Times New Roman"/>
          <w:sz w:val="24"/>
          <w:szCs w:val="24"/>
        </w:rPr>
        <w:t xml:space="preserve"> Инструкции N 157н)</w:t>
      </w:r>
      <w:r w:rsidR="004A7C34"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r w:rsidRPr="001D5AEA">
        <w:rPr>
          <w:rFonts w:ascii="Times New Roman" w:hAnsi="Times New Roman" w:cs="Times New Roman"/>
        </w:rPr>
        <w:t>1</w:t>
      </w:r>
      <w:r w:rsidR="006C045D" w:rsidRPr="001D5AEA">
        <w:rPr>
          <w:rFonts w:ascii="Times New Roman" w:hAnsi="Times New Roman" w:cs="Times New Roman"/>
        </w:rPr>
        <w:t>1</w:t>
      </w:r>
      <w:r w:rsidRPr="001D5AEA">
        <w:rPr>
          <w:rFonts w:ascii="Times New Roman" w:hAnsi="Times New Roman" w:cs="Times New Roman"/>
        </w:rPr>
        <w:t>.5. Устанавливаются следующие особенности признания расходов будущих периодов расх</w:t>
      </w:r>
      <w:r w:rsidR="002B536A" w:rsidRPr="001D5AEA">
        <w:rPr>
          <w:rFonts w:ascii="Times New Roman" w:hAnsi="Times New Roman" w:cs="Times New Roman"/>
        </w:rPr>
        <w:t>одами текущего финансового года.</w:t>
      </w:r>
    </w:p>
    <w:p w:rsidR="003F4A4F" w:rsidRPr="001D5AEA" w:rsidRDefault="003F4A4F">
      <w:pPr>
        <w:rPr>
          <w:rFonts w:ascii="Times New Roman" w:hAnsi="Times New Roman" w:cs="Times New Roman"/>
        </w:rPr>
      </w:pPr>
      <w:r w:rsidRPr="001D5AEA">
        <w:rPr>
          <w:rFonts w:ascii="Times New Roman" w:hAnsi="Times New Roman" w:cs="Times New Roman"/>
        </w:rPr>
        <w:t>1</w:t>
      </w:r>
      <w:r w:rsidR="006C045D" w:rsidRPr="001D5AEA">
        <w:rPr>
          <w:rFonts w:ascii="Times New Roman" w:hAnsi="Times New Roman" w:cs="Times New Roman"/>
        </w:rPr>
        <w:t>1</w:t>
      </w:r>
      <w:r w:rsidRPr="001D5AEA">
        <w:rPr>
          <w:rFonts w:ascii="Times New Roman" w:hAnsi="Times New Roman" w:cs="Times New Roman"/>
        </w:rPr>
        <w:t>.5.1. Стоимость подписки на периодические (справочные) издания по мере поступления таких изданий относится на основании документ</w:t>
      </w:r>
      <w:r w:rsidR="002B536A" w:rsidRPr="001D5AEA">
        <w:rPr>
          <w:rFonts w:ascii="Times New Roman" w:hAnsi="Times New Roman" w:cs="Times New Roman"/>
        </w:rPr>
        <w:t>а, подтверждающего их получение:</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на ра</w:t>
      </w:r>
      <w:r w:rsidR="002B536A" w:rsidRPr="001D5AEA">
        <w:rPr>
          <w:rStyle w:val="a3"/>
          <w:rFonts w:ascii="Times New Roman" w:hAnsi="Times New Roman" w:cs="Times New Roman"/>
          <w:b w:val="0"/>
          <w:color w:val="auto"/>
        </w:rPr>
        <w:t>сходы текущего финансового года.</w:t>
      </w:r>
    </w:p>
    <w:p w:rsidR="003F4A4F" w:rsidRPr="001D5AEA" w:rsidRDefault="003F4A4F">
      <w:pPr>
        <w:rPr>
          <w:rFonts w:ascii="Times New Roman" w:hAnsi="Times New Roman" w:cs="Times New Roman"/>
        </w:rPr>
      </w:pPr>
      <w:r w:rsidRPr="001D5AEA">
        <w:rPr>
          <w:rFonts w:ascii="Times New Roman" w:hAnsi="Times New Roman" w:cs="Times New Roman"/>
        </w:rPr>
        <w:t>Поступившие издания не учитываются в составе прочих материальных запасов.</w:t>
      </w:r>
    </w:p>
    <w:p w:rsidR="003F4A4F" w:rsidRPr="001D5AEA" w:rsidRDefault="003F4A4F">
      <w:pPr>
        <w:rPr>
          <w:rFonts w:ascii="Times New Roman" w:hAnsi="Times New Roman" w:cs="Times New Roman"/>
        </w:rPr>
      </w:pPr>
      <w:r w:rsidRPr="001D5AEA">
        <w:rPr>
          <w:rFonts w:ascii="Times New Roman" w:hAnsi="Times New Roman" w:cs="Times New Roman"/>
        </w:rPr>
        <w:t>1</w:t>
      </w:r>
      <w:r w:rsidR="006C045D" w:rsidRPr="001D5AEA">
        <w:rPr>
          <w:rFonts w:ascii="Times New Roman" w:hAnsi="Times New Roman" w:cs="Times New Roman"/>
        </w:rPr>
        <w:t>1</w:t>
      </w:r>
      <w:r w:rsidRPr="001D5AEA">
        <w:rPr>
          <w:rFonts w:ascii="Times New Roman" w:hAnsi="Times New Roman" w:cs="Times New Roman"/>
        </w:rPr>
        <w:t>.5.2. Расходы на страхование имущества (гражданской ответственности), произведенные в отчетном периоде, относятся на финансовый результат текущего финансового года</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пропорционально календарным дням действия договора в каждом м</w:t>
      </w:r>
      <w:r w:rsidR="002B536A" w:rsidRPr="001D5AEA">
        <w:rPr>
          <w:rStyle w:val="a3"/>
          <w:rFonts w:ascii="Times New Roman" w:hAnsi="Times New Roman" w:cs="Times New Roman"/>
          <w:b w:val="0"/>
          <w:color w:val="auto"/>
        </w:rPr>
        <w:t>есяце.</w:t>
      </w:r>
    </w:p>
    <w:p w:rsidR="003F4A4F" w:rsidRPr="001D5AEA" w:rsidRDefault="003F4A4F" w:rsidP="003F4D6E">
      <w:pPr>
        <w:pStyle w:val="1"/>
        <w:jc w:val="center"/>
        <w:rPr>
          <w:rFonts w:ascii="Times New Roman" w:hAnsi="Times New Roman" w:cs="Times New Roman"/>
          <w:bCs w:val="0"/>
          <w:sz w:val="24"/>
          <w:szCs w:val="24"/>
        </w:rPr>
      </w:pPr>
      <w:bookmarkStart w:id="60" w:name="sub_588675035"/>
      <w:r w:rsidRPr="001D5AEA">
        <w:rPr>
          <w:rFonts w:ascii="Times New Roman" w:hAnsi="Times New Roman" w:cs="Times New Roman"/>
          <w:bCs w:val="0"/>
          <w:sz w:val="24"/>
          <w:szCs w:val="24"/>
        </w:rPr>
        <w:t>1</w:t>
      </w:r>
      <w:r w:rsidR="00A4619C" w:rsidRPr="001D5AEA">
        <w:rPr>
          <w:rFonts w:ascii="Times New Roman" w:hAnsi="Times New Roman" w:cs="Times New Roman"/>
          <w:bCs w:val="0"/>
          <w:sz w:val="24"/>
          <w:szCs w:val="24"/>
        </w:rPr>
        <w:t>2</w:t>
      </w:r>
      <w:r w:rsidRPr="001D5AEA">
        <w:rPr>
          <w:rFonts w:ascii="Times New Roman" w:hAnsi="Times New Roman" w:cs="Times New Roman"/>
          <w:bCs w:val="0"/>
          <w:sz w:val="24"/>
          <w:szCs w:val="24"/>
        </w:rPr>
        <w:t>. Резервы предстоящих расходов</w:t>
      </w:r>
      <w:bookmarkEnd w:id="60"/>
    </w:p>
    <w:p w:rsidR="003F4A4F" w:rsidRPr="001D5AEA" w:rsidRDefault="00654AC4">
      <w:pPr>
        <w:rPr>
          <w:rFonts w:ascii="Times New Roman" w:hAnsi="Times New Roman" w:cs="Times New Roman"/>
        </w:rPr>
      </w:pPr>
      <w:bookmarkStart w:id="61" w:name="_Hlk204163786"/>
      <w:bookmarkStart w:id="62" w:name="_Hlk204172334"/>
      <w:r w:rsidRPr="001D5AEA">
        <w:rPr>
          <w:rFonts w:ascii="Times New Roman" w:hAnsi="Times New Roman" w:cs="Times New Roman"/>
        </w:rPr>
        <w:t>12.1.</w:t>
      </w:r>
      <w:r w:rsidR="003F4A4F" w:rsidRPr="001D5AEA">
        <w:rPr>
          <w:rFonts w:ascii="Times New Roman" w:hAnsi="Times New Roman" w:cs="Times New Roman"/>
        </w:rPr>
        <w:t>Формирование и отражение в бюджетном учете резервов предстоящих расходов производится по следующим правилам:</w:t>
      </w:r>
    </w:p>
    <w:p w:rsidR="002963A1" w:rsidRPr="001D5AEA" w:rsidRDefault="002963A1" w:rsidP="002963A1">
      <w:pPr>
        <w:rPr>
          <w:rFonts w:ascii="Times New Roman" w:hAnsi="Times New Roman" w:cs="Times New Roman"/>
        </w:rPr>
      </w:pPr>
      <w:r w:rsidRPr="001D5AEA">
        <w:rPr>
          <w:rFonts w:ascii="Times New Roman" w:hAnsi="Times New Roman" w:cs="Times New Roman"/>
        </w:rPr>
        <w:t>- для предстоящей оплаты отпусков за фактически отработанное время или компенсаций за неиспользованный отпуск, в том числе при увольнении;</w:t>
      </w:r>
    </w:p>
    <w:p w:rsidR="002963A1" w:rsidRPr="001D5AEA" w:rsidRDefault="002963A1" w:rsidP="002963A1">
      <w:pPr>
        <w:rPr>
          <w:rFonts w:ascii="Times New Roman" w:hAnsi="Times New Roman" w:cs="Times New Roman"/>
        </w:rPr>
      </w:pPr>
      <w:r w:rsidRPr="001D5AEA">
        <w:rPr>
          <w:rFonts w:ascii="Times New Roman" w:hAnsi="Times New Roman" w:cs="Times New Roman"/>
        </w:rPr>
        <w:t xml:space="preserve">- для предстоящих платежей на обязательное социальное страхование работников при оплате отпусков; </w:t>
      </w:r>
    </w:p>
    <w:p w:rsidR="002963A1" w:rsidRPr="001D5AEA" w:rsidRDefault="002963A1" w:rsidP="002963A1">
      <w:pPr>
        <w:rPr>
          <w:rFonts w:ascii="Times New Roman" w:hAnsi="Times New Roman" w:cs="Times New Roman"/>
        </w:rPr>
      </w:pPr>
      <w:r w:rsidRPr="001D5AEA">
        <w:rPr>
          <w:rFonts w:ascii="Times New Roman" w:hAnsi="Times New Roman" w:cs="Times New Roman"/>
        </w:rPr>
        <w:t xml:space="preserve">- для оплаты </w:t>
      </w:r>
      <w:r w:rsidR="00654AC4" w:rsidRPr="001D5AEA">
        <w:rPr>
          <w:rFonts w:ascii="Times New Roman" w:hAnsi="Times New Roman" w:cs="Times New Roman"/>
        </w:rPr>
        <w:t>за поставленные материальные ценности, сданные работы, предоставленные (потребленные) услуги, обусловленные обязанностью государственного (муниципального) заказчика (заказчика) принять и исполнить денежное обязательство по результатам приемки поставленных товаров (выполненных работ (услуг), в случае оформления документа о приемки# не в момент поставки товара (сдачи результатов работ (оказания услуг);</w:t>
      </w:r>
    </w:p>
    <w:p w:rsidR="002963A1" w:rsidRPr="001D5AEA" w:rsidRDefault="002963A1" w:rsidP="002963A1">
      <w:pPr>
        <w:rPr>
          <w:rFonts w:ascii="Times New Roman" w:hAnsi="Times New Roman" w:cs="Times New Roman"/>
        </w:rPr>
      </w:pPr>
      <w:r w:rsidRPr="001D5AEA">
        <w:rPr>
          <w:rFonts w:ascii="Times New Roman" w:hAnsi="Times New Roman" w:cs="Times New Roman"/>
        </w:rPr>
        <w:t xml:space="preserve">- по обязательствам </w:t>
      </w:r>
      <w:r w:rsidR="00654AC4" w:rsidRPr="001D5AEA">
        <w:rPr>
          <w:rFonts w:ascii="Times New Roman" w:hAnsi="Times New Roman" w:cs="Times New Roman"/>
        </w:rPr>
        <w:t>у</w:t>
      </w:r>
      <w:r w:rsidRPr="001D5AEA">
        <w:rPr>
          <w:rFonts w:ascii="Times New Roman" w:hAnsi="Times New Roman" w:cs="Times New Roman"/>
        </w:rPr>
        <w:t>чреждения, возникающим по фактам хозяйственной деятельности (сделкам, операциям), по начислению которых существует на отчетную дату неопределенность по их размеру ввиду отсутствия первичных учетных документов (в случае приемки поставки товара, выполнении работы, оказания услуги не в момент передачи (поступления) товара, результатов работ, услуг в соответствии с условиями договора (контракта);</w:t>
      </w:r>
    </w:p>
    <w:p w:rsidR="00654AC4" w:rsidRPr="001D5AEA" w:rsidRDefault="002963A1" w:rsidP="002963A1">
      <w:pPr>
        <w:rPr>
          <w:rFonts w:ascii="Times New Roman" w:hAnsi="Times New Roman" w:cs="Times New Roman"/>
        </w:rPr>
      </w:pPr>
      <w:r w:rsidRPr="001D5AEA">
        <w:rPr>
          <w:rFonts w:ascii="Times New Roman" w:hAnsi="Times New Roman" w:cs="Times New Roman"/>
        </w:rPr>
        <w:t xml:space="preserve">- </w:t>
      </w:r>
      <w:r w:rsidR="00654AC4" w:rsidRPr="001D5AEA">
        <w:rPr>
          <w:rFonts w:ascii="Times New Roman" w:hAnsi="Times New Roman" w:cs="Times New Roman"/>
        </w:rPr>
        <w:t>по иным обязательствам, неопределенным по величине и (или) времени исполнения, в случаях, предусмотренных актом учреждения, принятого при формировании его учетной политики.</w:t>
      </w:r>
    </w:p>
    <w:p w:rsidR="003F4A4F" w:rsidRPr="001D5AEA" w:rsidRDefault="00A4619C" w:rsidP="002963A1">
      <w:pPr>
        <w:rPr>
          <w:rFonts w:ascii="Times New Roman" w:hAnsi="Times New Roman" w:cs="Times New Roman"/>
        </w:rPr>
      </w:pPr>
      <w:r w:rsidRPr="001D5AEA">
        <w:rPr>
          <w:rFonts w:ascii="Times New Roman" w:hAnsi="Times New Roman" w:cs="Times New Roman"/>
        </w:rPr>
        <w:t>12</w:t>
      </w:r>
      <w:r w:rsidR="003F4A4F" w:rsidRPr="001D5AEA">
        <w:rPr>
          <w:rFonts w:ascii="Times New Roman" w:hAnsi="Times New Roman" w:cs="Times New Roman"/>
        </w:rPr>
        <w:t>.2. Признание резервов осуществляется в оценочном значении. Метод расчета суммовых величин резерва устанавливается "Порядком формирования и использования резервов предстоящих расходов" (</w:t>
      </w:r>
      <w:hyperlink w:anchor="sub_1000" w:history="1">
        <w:r w:rsidR="003F4A4F" w:rsidRPr="001D5AEA">
          <w:rPr>
            <w:rStyle w:val="a4"/>
            <w:rFonts w:ascii="Times New Roman" w:hAnsi="Times New Roman" w:cs="Times New Roman"/>
            <w:b w:val="0"/>
            <w:color w:val="auto"/>
          </w:rPr>
          <w:t>Приложение</w:t>
        </w:r>
      </w:hyperlink>
      <w:r w:rsidR="003F4A4F" w:rsidRPr="001D5AEA">
        <w:rPr>
          <w:rStyle w:val="a3"/>
          <w:rFonts w:ascii="Times New Roman" w:hAnsi="Times New Roman" w:cs="Times New Roman"/>
          <w:b w:val="0"/>
          <w:color w:val="auto"/>
        </w:rPr>
        <w:t>N</w:t>
      </w:r>
      <w:r w:rsidR="001F07D1" w:rsidRPr="001D5AEA">
        <w:rPr>
          <w:rStyle w:val="a3"/>
          <w:rFonts w:ascii="Times New Roman" w:hAnsi="Times New Roman" w:cs="Times New Roman"/>
          <w:b w:val="0"/>
          <w:color w:val="auto"/>
        </w:rPr>
        <w:t>12</w:t>
      </w:r>
      <w:r w:rsidR="003F4A4F" w:rsidRPr="001D5AEA">
        <w:rPr>
          <w:rFonts w:ascii="Times New Roman" w:hAnsi="Times New Roman" w:cs="Times New Roman"/>
        </w:rPr>
        <w:t>).</w:t>
      </w:r>
    </w:p>
    <w:p w:rsidR="003F4A4F" w:rsidRPr="001D5AEA" w:rsidRDefault="00663493" w:rsidP="00654AC4">
      <w:pPr>
        <w:jc w:val="both"/>
        <w:rPr>
          <w:rFonts w:ascii="Times New Roman" w:hAnsi="Times New Roman" w:cs="Times New Roman"/>
        </w:rPr>
      </w:pPr>
      <w:r w:rsidRPr="001D5AEA">
        <w:rPr>
          <w:rFonts w:ascii="Times New Roman" w:hAnsi="Times New Roman" w:cs="Times New Roman"/>
        </w:rPr>
        <w:t xml:space="preserve">Основание: </w:t>
      </w:r>
      <w:r w:rsidR="00654AC4" w:rsidRPr="001D5AEA">
        <w:rPr>
          <w:rFonts w:ascii="Times New Roman" w:hAnsi="Times New Roman" w:cs="Times New Roman"/>
        </w:rPr>
        <w:t>п</w:t>
      </w:r>
      <w:r w:rsidR="009470AA" w:rsidRPr="001D5AEA">
        <w:rPr>
          <w:rFonts w:ascii="Times New Roman" w:hAnsi="Times New Roman" w:cs="Times New Roman"/>
        </w:rPr>
        <w:t>.</w:t>
      </w:r>
      <w:r w:rsidR="00654AC4" w:rsidRPr="001D5AEA">
        <w:rPr>
          <w:rFonts w:ascii="Times New Roman" w:hAnsi="Times New Roman" w:cs="Times New Roman"/>
        </w:rPr>
        <w:t xml:space="preserve"> 124.1 Инструкции №162н и п</w:t>
      </w:r>
      <w:r w:rsidR="009470AA" w:rsidRPr="001D5AEA">
        <w:rPr>
          <w:rFonts w:ascii="Times New Roman" w:hAnsi="Times New Roman" w:cs="Times New Roman"/>
        </w:rPr>
        <w:t xml:space="preserve">. </w:t>
      </w:r>
      <w:r w:rsidR="00654AC4" w:rsidRPr="001D5AEA">
        <w:rPr>
          <w:rFonts w:ascii="Times New Roman" w:hAnsi="Times New Roman" w:cs="Times New Roman"/>
        </w:rPr>
        <w:t>302.1 Инструкции №157н.</w:t>
      </w:r>
      <w:bookmarkEnd w:id="61"/>
    </w:p>
    <w:p w:rsidR="003F4A4F" w:rsidRPr="001D5AEA" w:rsidRDefault="003F4A4F" w:rsidP="003F4D6E">
      <w:pPr>
        <w:pStyle w:val="1"/>
        <w:jc w:val="center"/>
        <w:rPr>
          <w:rFonts w:ascii="Times New Roman" w:hAnsi="Times New Roman" w:cs="Times New Roman"/>
          <w:bCs w:val="0"/>
          <w:sz w:val="24"/>
          <w:szCs w:val="24"/>
        </w:rPr>
      </w:pPr>
      <w:bookmarkStart w:id="63" w:name="sub_1018"/>
      <w:bookmarkEnd w:id="62"/>
      <w:r w:rsidRPr="001D5AEA">
        <w:rPr>
          <w:rFonts w:ascii="Times New Roman" w:hAnsi="Times New Roman" w:cs="Times New Roman"/>
          <w:bCs w:val="0"/>
          <w:sz w:val="24"/>
          <w:szCs w:val="24"/>
        </w:rPr>
        <w:t>1</w:t>
      </w:r>
      <w:r w:rsidR="00E2254D" w:rsidRPr="001D5AEA">
        <w:rPr>
          <w:rFonts w:ascii="Times New Roman" w:hAnsi="Times New Roman" w:cs="Times New Roman"/>
          <w:bCs w:val="0"/>
          <w:sz w:val="24"/>
          <w:szCs w:val="24"/>
        </w:rPr>
        <w:t>3</w:t>
      </w:r>
      <w:r w:rsidRPr="001D5AEA">
        <w:rPr>
          <w:rFonts w:ascii="Times New Roman" w:hAnsi="Times New Roman" w:cs="Times New Roman"/>
          <w:bCs w:val="0"/>
          <w:sz w:val="24"/>
          <w:szCs w:val="24"/>
        </w:rPr>
        <w:t>. Санкционирование расходов</w:t>
      </w:r>
      <w:bookmarkEnd w:id="63"/>
    </w:p>
    <w:p w:rsidR="003F4A4F" w:rsidRDefault="00E2254D">
      <w:pPr>
        <w:rPr>
          <w:rFonts w:ascii="Times New Roman" w:hAnsi="Times New Roman" w:cs="Times New Roman"/>
        </w:rPr>
      </w:pPr>
      <w:r w:rsidRPr="001D5AEA">
        <w:rPr>
          <w:rFonts w:ascii="Times New Roman" w:hAnsi="Times New Roman" w:cs="Times New Roman"/>
        </w:rPr>
        <w:t>13</w:t>
      </w:r>
      <w:r w:rsidR="003F4A4F" w:rsidRPr="001D5AEA">
        <w:rPr>
          <w:rFonts w:ascii="Times New Roman" w:hAnsi="Times New Roman" w:cs="Times New Roman"/>
        </w:rPr>
        <w:t>.1. Учет бюджетных и денежных обязательств осуществляется на основании следующих документов, подтверждающих их:</w:t>
      </w:r>
    </w:p>
    <w:p w:rsidR="001D5AEA" w:rsidRPr="001D5AEA" w:rsidRDefault="001D5AEA">
      <w:pPr>
        <w:rPr>
          <w:rFonts w:ascii="Times New Roman" w:hAnsi="Times New Roman" w:cs="Times New Roman"/>
        </w:rPr>
      </w:pPr>
    </w:p>
    <w:p w:rsidR="001F07D1" w:rsidRPr="001D5AEA" w:rsidRDefault="001F07D1">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3863"/>
        <w:gridCol w:w="4760"/>
      </w:tblGrid>
      <w:tr w:rsidR="003F4A4F" w:rsidRPr="001D5AEA" w:rsidTr="00CC6B3A">
        <w:tc>
          <w:tcPr>
            <w:tcW w:w="560" w:type="dxa"/>
            <w:tcBorders>
              <w:top w:val="single" w:sz="4" w:space="0" w:color="auto"/>
              <w:bottom w:val="nil"/>
              <w:right w:val="nil"/>
            </w:tcBorders>
          </w:tcPr>
          <w:p w:rsidR="003F4A4F" w:rsidRPr="001D5AEA" w:rsidRDefault="003F4A4F">
            <w:pPr>
              <w:pStyle w:val="a7"/>
              <w:jc w:val="center"/>
              <w:rPr>
                <w:rFonts w:ascii="Times New Roman" w:hAnsi="Times New Roman" w:cs="Times New Roman"/>
              </w:rPr>
            </w:pPr>
            <w:r w:rsidRPr="001D5AEA">
              <w:rPr>
                <w:rFonts w:ascii="Times New Roman" w:hAnsi="Times New Roman" w:cs="Times New Roman"/>
              </w:rPr>
              <w:lastRenderedPageBreak/>
              <w:t>N п/п</w:t>
            </w:r>
          </w:p>
        </w:tc>
        <w:tc>
          <w:tcPr>
            <w:tcW w:w="3863" w:type="dxa"/>
            <w:tcBorders>
              <w:top w:val="single" w:sz="4" w:space="0" w:color="auto"/>
              <w:left w:val="single" w:sz="4" w:space="0" w:color="auto"/>
              <w:bottom w:val="nil"/>
              <w:right w:val="nil"/>
            </w:tcBorders>
            <w:vAlign w:val="center"/>
          </w:tcPr>
          <w:p w:rsidR="003F4A4F" w:rsidRPr="001D5AEA" w:rsidRDefault="003F4A4F">
            <w:pPr>
              <w:pStyle w:val="a7"/>
              <w:jc w:val="center"/>
              <w:rPr>
                <w:rFonts w:ascii="Times New Roman" w:hAnsi="Times New Roman" w:cs="Times New Roman"/>
              </w:rPr>
            </w:pPr>
            <w:r w:rsidRPr="001D5AEA">
              <w:rPr>
                <w:rFonts w:ascii="Times New Roman" w:hAnsi="Times New Roman" w:cs="Times New Roman"/>
              </w:rPr>
              <w:t>Документ, на основании которого возникает бюджетное обязательство</w:t>
            </w:r>
          </w:p>
        </w:tc>
        <w:tc>
          <w:tcPr>
            <w:tcW w:w="4760" w:type="dxa"/>
            <w:tcBorders>
              <w:top w:val="single" w:sz="4" w:space="0" w:color="auto"/>
              <w:left w:val="single" w:sz="4" w:space="0" w:color="auto"/>
              <w:bottom w:val="nil"/>
            </w:tcBorders>
            <w:vAlign w:val="center"/>
          </w:tcPr>
          <w:p w:rsidR="003F4A4F" w:rsidRPr="001D5AEA" w:rsidRDefault="003F4A4F">
            <w:pPr>
              <w:pStyle w:val="a7"/>
              <w:jc w:val="center"/>
              <w:rPr>
                <w:rFonts w:ascii="Times New Roman" w:hAnsi="Times New Roman" w:cs="Times New Roman"/>
              </w:rPr>
            </w:pPr>
            <w:r w:rsidRPr="001D5AEA">
              <w:rPr>
                <w:rFonts w:ascii="Times New Roman" w:hAnsi="Times New Roman" w:cs="Times New Roman"/>
              </w:rPr>
              <w:t>Документ, подтверждающий возникновение денежного обязательства</w:t>
            </w:r>
          </w:p>
        </w:tc>
      </w:tr>
      <w:tr w:rsidR="003F4A4F" w:rsidRPr="001D5AEA" w:rsidTr="00CC6B3A">
        <w:tc>
          <w:tcPr>
            <w:tcW w:w="560" w:type="dxa"/>
            <w:vMerge w:val="restart"/>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r w:rsidRPr="001D5AEA">
              <w:rPr>
                <w:rFonts w:ascii="Times New Roman" w:hAnsi="Times New Roman" w:cs="Times New Roman"/>
              </w:rPr>
              <w:t>1.</w:t>
            </w:r>
          </w:p>
        </w:tc>
        <w:tc>
          <w:tcPr>
            <w:tcW w:w="3863" w:type="dxa"/>
            <w:vMerge w:val="restart"/>
            <w:tcBorders>
              <w:top w:val="single" w:sz="4" w:space="0" w:color="auto"/>
              <w:left w:val="single" w:sz="4" w:space="0" w:color="auto"/>
              <w:bottom w:val="nil"/>
              <w:right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Государственный (муниципальный) контракт (договор) на поставку товаров, выполнение работ, оказание услуг, сведения о котором подлежат включению в реестр контрактов, заключенных заказчиками,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w:t>
            </w: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Акт выполненных работ</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Акт об оказании услуг</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Акт приема-передачи</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Государственный (муниципальный) контракт (в случае осуществления авансовых платежей в соответствии с условиями контракта, внесение арендной платы)</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Справка-расчет или иной документ, являющийся основанием для оплаты неустойки</w:t>
            </w:r>
          </w:p>
        </w:tc>
      </w:tr>
      <w:tr w:rsidR="003F4A4F" w:rsidRPr="001D5AEA" w:rsidTr="00CC6B3A">
        <w:tc>
          <w:tcPr>
            <w:tcW w:w="560" w:type="dxa"/>
            <w:vMerge/>
            <w:tcBorders>
              <w:top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Счет</w:t>
            </w:r>
          </w:p>
        </w:tc>
      </w:tr>
      <w:tr w:rsidR="003F4A4F" w:rsidRPr="001D5AEA" w:rsidTr="00CC6B3A">
        <w:tc>
          <w:tcPr>
            <w:tcW w:w="560" w:type="dxa"/>
            <w:vMerge/>
            <w:tcBorders>
              <w:top w:val="single" w:sz="4" w:space="0" w:color="auto"/>
              <w:bottom w:val="nil"/>
              <w:right w:val="nil"/>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nil"/>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Счет-фактура</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 xml:space="preserve">Товарная накладная (унифицированная </w:t>
            </w:r>
            <w:hyperlink r:id="rId196" w:history="1">
              <w:r w:rsidRPr="001D5AEA">
                <w:rPr>
                  <w:rStyle w:val="a4"/>
                  <w:rFonts w:ascii="Times New Roman" w:hAnsi="Times New Roman" w:cs="Times New Roman"/>
                  <w:b w:val="0"/>
                  <w:color w:val="auto"/>
                </w:rPr>
                <w:t>форма N ТОРГ-12</w:t>
              </w:r>
            </w:hyperlink>
            <w:r w:rsidRPr="001D5AEA">
              <w:rPr>
                <w:rFonts w:ascii="Times New Roman" w:hAnsi="Times New Roman" w:cs="Times New Roman"/>
              </w:rPr>
              <w:t>) (ф. 0330212)</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Универсальный передаточный документ</w:t>
            </w:r>
          </w:p>
        </w:tc>
      </w:tr>
      <w:tr w:rsidR="003F4A4F" w:rsidRPr="001D5AEA" w:rsidTr="00CC6B3A">
        <w:tc>
          <w:tcPr>
            <w:tcW w:w="560" w:type="dxa"/>
            <w:vMerge w:val="restart"/>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r w:rsidRPr="001D5AEA">
              <w:rPr>
                <w:rFonts w:ascii="Times New Roman" w:hAnsi="Times New Roman" w:cs="Times New Roman"/>
              </w:rPr>
              <w:t>2.</w:t>
            </w:r>
          </w:p>
        </w:tc>
        <w:tc>
          <w:tcPr>
            <w:tcW w:w="3863" w:type="dxa"/>
            <w:vMerge w:val="restart"/>
            <w:tcBorders>
              <w:top w:val="single" w:sz="4" w:space="0" w:color="auto"/>
              <w:left w:val="single" w:sz="4" w:space="0" w:color="auto"/>
              <w:bottom w:val="nil"/>
              <w:right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Государственный (муниципальный)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международный договор (соглашение)</w:t>
            </w: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Акт выполненных работ</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Акт об оказании услуг</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Акт приема-передачи</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Договор (в случае осуществления авансовых платежей в соответствии с условиями договора, внесения арендной платы по договору)</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Справка-расчет или иной документ, являющийся основанием для оплаты неустойки</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Счет</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Счет-фактура</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 xml:space="preserve">Товарная накладная (унифицированная </w:t>
            </w:r>
            <w:hyperlink r:id="rId197" w:history="1">
              <w:r w:rsidRPr="001D5AEA">
                <w:rPr>
                  <w:rStyle w:val="a4"/>
                  <w:rFonts w:ascii="Times New Roman" w:hAnsi="Times New Roman" w:cs="Times New Roman"/>
                  <w:b w:val="0"/>
                  <w:color w:val="auto"/>
                </w:rPr>
                <w:t>форма N ТОРГ-12</w:t>
              </w:r>
            </w:hyperlink>
            <w:r w:rsidRPr="001D5AEA">
              <w:rPr>
                <w:rFonts w:ascii="Times New Roman" w:hAnsi="Times New Roman" w:cs="Times New Roman"/>
              </w:rPr>
              <w:t>) (ф. 0330212)</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Универсальный передаточный документ</w:t>
            </w:r>
          </w:p>
        </w:tc>
      </w:tr>
      <w:tr w:rsidR="003F4A4F" w:rsidRPr="001D5AEA" w:rsidTr="00CC6B3A">
        <w:tc>
          <w:tcPr>
            <w:tcW w:w="560" w:type="dxa"/>
            <w:vMerge w:val="restart"/>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r w:rsidRPr="001D5AEA">
              <w:rPr>
                <w:rFonts w:ascii="Times New Roman" w:hAnsi="Times New Roman" w:cs="Times New Roman"/>
              </w:rPr>
              <w:t>3.</w:t>
            </w:r>
          </w:p>
        </w:tc>
        <w:tc>
          <w:tcPr>
            <w:tcW w:w="3863" w:type="dxa"/>
            <w:vMerge w:val="restart"/>
            <w:tcBorders>
              <w:top w:val="single" w:sz="4" w:space="0" w:color="auto"/>
              <w:left w:val="single" w:sz="4" w:space="0" w:color="auto"/>
              <w:bottom w:val="nil"/>
              <w:right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Соглашение о предоставлении из бюджетов межбюджетных трансфертов</w:t>
            </w: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График перечисления межбюджетного трансферта, предусмотренный соглашением о предоставлении межбюджетного трансферта</w:t>
            </w:r>
          </w:p>
        </w:tc>
      </w:tr>
      <w:tr w:rsidR="003F4A4F" w:rsidRPr="001D5AEA" w:rsidTr="00CC6B3A">
        <w:tc>
          <w:tcPr>
            <w:tcW w:w="560" w:type="dxa"/>
            <w:vMerge/>
            <w:tcBorders>
              <w:top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Заявка о перечислении межбюджетного трансферта в соответствии с порядком (правилами) предоставления указанного межбюджетного трансферта</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Платежный документ, необходимый для оплаты денежных обязательств и документ, подтверждающий возникновение денежных обязательств получателя средств бюджета, источником финансового обеспечения которых являются межбюджетные трансферты</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 xml:space="preserve">Платежный документ, необходимый для оплаты денежных обязательств и документ, подтверждающий возникновение денежных </w:t>
            </w:r>
            <w:r w:rsidRPr="001D5AEA">
              <w:rPr>
                <w:rFonts w:ascii="Times New Roman" w:hAnsi="Times New Roman" w:cs="Times New Roman"/>
              </w:rPr>
              <w:lastRenderedPageBreak/>
              <w:t>обязательств получателя средств бюджета субъекта Российской Федерации (местного бюджета), источником финансового обеспечения которых являются межбюджетные трансферты</w:t>
            </w:r>
          </w:p>
        </w:tc>
      </w:tr>
      <w:tr w:rsidR="003F4A4F" w:rsidRPr="001D5AEA" w:rsidTr="00CC6B3A">
        <w:tc>
          <w:tcPr>
            <w:tcW w:w="560" w:type="dxa"/>
            <w:vMerge/>
            <w:tcBorders>
              <w:top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single" w:sz="4" w:space="0" w:color="auto"/>
            </w:tcBorders>
          </w:tcPr>
          <w:p w:rsidR="003F4A4F" w:rsidRPr="001D5AEA" w:rsidRDefault="004311A1" w:rsidP="004311A1">
            <w:pPr>
              <w:pStyle w:val="a8"/>
              <w:rPr>
                <w:rFonts w:ascii="Times New Roman" w:hAnsi="Times New Roman" w:cs="Times New Roman"/>
              </w:rPr>
            </w:pPr>
            <w:r w:rsidRPr="001D5AEA">
              <w:rPr>
                <w:rFonts w:ascii="Times New Roman" w:hAnsi="Times New Roman" w:cs="Times New Roman"/>
              </w:rPr>
              <w:t>О</w:t>
            </w:r>
            <w:r w:rsidR="003F4A4F" w:rsidRPr="001D5AEA">
              <w:rPr>
                <w:rFonts w:ascii="Times New Roman" w:hAnsi="Times New Roman" w:cs="Times New Roman"/>
              </w:rPr>
              <w:t xml:space="preserve">тчет </w:t>
            </w:r>
            <w:r w:rsidRPr="001D5AEA">
              <w:rPr>
                <w:rFonts w:ascii="Times New Roman" w:hAnsi="Times New Roman" w:cs="Times New Roman"/>
              </w:rPr>
              <w:t>о затратах, подлежащих возмещению за счет субсидии</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Акт об оказании услуг</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Акт приема-передачи</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Платежное поручение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Справка-расчет или иной документ, являющийся основанием для оплаты неустойки</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Счет</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Счет-фактура</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 xml:space="preserve">Товарная накладная (унифицированная </w:t>
            </w:r>
            <w:hyperlink r:id="rId198" w:history="1">
              <w:r w:rsidRPr="001D5AEA">
                <w:rPr>
                  <w:rStyle w:val="a4"/>
                  <w:rFonts w:ascii="Times New Roman" w:hAnsi="Times New Roman" w:cs="Times New Roman"/>
                  <w:b w:val="0"/>
                  <w:color w:val="auto"/>
                </w:rPr>
                <w:t>форма N ТОРГ-12</w:t>
              </w:r>
            </w:hyperlink>
            <w:r w:rsidRPr="001D5AEA">
              <w:rPr>
                <w:rFonts w:ascii="Times New Roman" w:hAnsi="Times New Roman" w:cs="Times New Roman"/>
              </w:rPr>
              <w:t>) (ф. 0330212)</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В случае предоставления субсидии юридическому лицу на возмещение фактически произведенных расходов (недополученных доходов):</w:t>
            </w:r>
          </w:p>
          <w:p w:rsidR="003F4A4F" w:rsidRPr="001D5AEA" w:rsidRDefault="003F4A4F">
            <w:pPr>
              <w:pStyle w:val="a8"/>
              <w:rPr>
                <w:rFonts w:ascii="Times New Roman" w:hAnsi="Times New Roman" w:cs="Times New Roman"/>
              </w:rPr>
            </w:pPr>
            <w:r w:rsidRPr="001D5AEA">
              <w:rPr>
                <w:rFonts w:ascii="Times New Roman" w:hAnsi="Times New Roman" w:cs="Times New Roman"/>
              </w:rPr>
              <w:t>- 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3F4A4F" w:rsidRPr="001D5AEA" w:rsidRDefault="003F4A4F">
            <w:pPr>
              <w:pStyle w:val="a8"/>
              <w:rPr>
                <w:rFonts w:ascii="Times New Roman" w:hAnsi="Times New Roman" w:cs="Times New Roman"/>
              </w:rPr>
            </w:pPr>
            <w:r w:rsidRPr="001D5AEA">
              <w:rPr>
                <w:rFonts w:ascii="Times New Roman" w:hAnsi="Times New Roman" w:cs="Times New Roman"/>
              </w:rPr>
              <w:t>- 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3F4A4F" w:rsidRPr="001D5AEA" w:rsidRDefault="003F4A4F">
            <w:pPr>
              <w:pStyle w:val="a8"/>
              <w:rPr>
                <w:rFonts w:ascii="Times New Roman" w:hAnsi="Times New Roman" w:cs="Times New Roman"/>
              </w:rPr>
            </w:pPr>
            <w:r w:rsidRPr="001D5AEA">
              <w:rPr>
                <w:rFonts w:ascii="Times New Roman" w:hAnsi="Times New Roman" w:cs="Times New Roman"/>
              </w:rPr>
              <w:t>- заявка на перечисление субсидии юридическому лицу по форме, установленной в соответствии с порядком (правилами) предоставления указанной субсидии на перечисление субсидии юридическому лицу) (при наличии)</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w:t>
            </w:r>
            <w:r w:rsidRPr="001D5AEA">
              <w:rPr>
                <w:rStyle w:val="a3"/>
                <w:rFonts w:ascii="Times New Roman" w:hAnsi="Times New Roman" w:cs="Times New Roman"/>
                <w:b w:val="0"/>
                <w:color w:val="auto"/>
              </w:rPr>
              <w:t>укажите иные документы, подтверждающие возникновение денежного обязательства</w:t>
            </w:r>
            <w:r w:rsidRPr="001D5AEA">
              <w:rPr>
                <w:rFonts w:ascii="Times New Roman" w:hAnsi="Times New Roman" w:cs="Times New Roman"/>
              </w:rPr>
              <w:t>]</w:t>
            </w:r>
          </w:p>
        </w:tc>
      </w:tr>
      <w:tr w:rsidR="003F4A4F" w:rsidRPr="001D5AEA" w:rsidTr="00CC6B3A">
        <w:tc>
          <w:tcPr>
            <w:tcW w:w="560" w:type="dxa"/>
            <w:vMerge w:val="restart"/>
            <w:tcBorders>
              <w:top w:val="single" w:sz="4" w:space="0" w:color="auto"/>
              <w:bottom w:val="nil"/>
              <w:right w:val="single" w:sz="4" w:space="0" w:color="auto"/>
            </w:tcBorders>
          </w:tcPr>
          <w:p w:rsidR="003F4A4F" w:rsidRPr="001D5AEA" w:rsidRDefault="00BA625A">
            <w:pPr>
              <w:pStyle w:val="a7"/>
              <w:rPr>
                <w:rFonts w:ascii="Times New Roman" w:hAnsi="Times New Roman" w:cs="Times New Roman"/>
              </w:rPr>
            </w:pPr>
            <w:r w:rsidRPr="001D5AEA">
              <w:rPr>
                <w:rFonts w:ascii="Times New Roman" w:hAnsi="Times New Roman" w:cs="Times New Roman"/>
              </w:rPr>
              <w:t>4</w:t>
            </w:r>
            <w:r w:rsidR="003F4A4F" w:rsidRPr="001D5AEA">
              <w:rPr>
                <w:rFonts w:ascii="Times New Roman" w:hAnsi="Times New Roman" w:cs="Times New Roman"/>
              </w:rPr>
              <w:t>.</w:t>
            </w:r>
          </w:p>
        </w:tc>
        <w:tc>
          <w:tcPr>
            <w:tcW w:w="3863" w:type="dxa"/>
            <w:vMerge w:val="restart"/>
            <w:tcBorders>
              <w:top w:val="single" w:sz="4" w:space="0" w:color="auto"/>
              <w:left w:val="single" w:sz="4" w:space="0" w:color="auto"/>
              <w:bottom w:val="nil"/>
              <w:right w:val="single" w:sz="4" w:space="0" w:color="auto"/>
            </w:tcBorders>
          </w:tcPr>
          <w:p w:rsidR="003F4A4F" w:rsidRPr="001D5AEA" w:rsidRDefault="003F4A4F" w:rsidP="00BA625A">
            <w:pPr>
              <w:pStyle w:val="a8"/>
              <w:rPr>
                <w:rFonts w:ascii="Times New Roman" w:hAnsi="Times New Roman" w:cs="Times New Roman"/>
              </w:rPr>
            </w:pPr>
            <w:r w:rsidRPr="001D5AEA">
              <w:rPr>
                <w:rFonts w:ascii="Times New Roman" w:hAnsi="Times New Roman" w:cs="Times New Roman"/>
              </w:rPr>
              <w:t xml:space="preserve">Нормативный правовой акт, предусматривающий </w:t>
            </w:r>
            <w:r w:rsidRPr="001D5AEA">
              <w:rPr>
                <w:rFonts w:ascii="Times New Roman" w:hAnsi="Times New Roman" w:cs="Times New Roman"/>
              </w:rPr>
              <w:lastRenderedPageBreak/>
              <w:t>предоставление субсидии юридическому лицу, если порядком (правилами) пред</w:t>
            </w:r>
            <w:r w:rsidR="00BA625A" w:rsidRPr="001D5AEA">
              <w:rPr>
                <w:rFonts w:ascii="Times New Roman" w:hAnsi="Times New Roman" w:cs="Times New Roman"/>
              </w:rPr>
              <w:t xml:space="preserve">оставления указанной субсидии </w:t>
            </w:r>
            <w:r w:rsidRPr="001D5AEA">
              <w:rPr>
                <w:rFonts w:ascii="Times New Roman" w:hAnsi="Times New Roman" w:cs="Times New Roman"/>
              </w:rPr>
              <w:t xml:space="preserve"> предусмотрено заключение договора (соглашения) о предоставлении субсидии юридическому лицу</w:t>
            </w: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lastRenderedPageBreak/>
              <w:t xml:space="preserve">Платежное поручение юридического лица (в случае осуществления в соответствии с </w:t>
            </w:r>
            <w:r w:rsidRPr="001D5AEA">
              <w:rPr>
                <w:rFonts w:ascii="Times New Roman" w:hAnsi="Times New Roman" w:cs="Times New Roman"/>
              </w:rPr>
              <w:lastRenderedPageBreak/>
              <w:t>законодательством Российской Федерации</w:t>
            </w:r>
          </w:p>
          <w:p w:rsidR="003F4A4F" w:rsidRPr="001D5AEA" w:rsidRDefault="003F4A4F">
            <w:pPr>
              <w:pStyle w:val="a8"/>
              <w:rPr>
                <w:rFonts w:ascii="Times New Roman" w:hAnsi="Times New Roman" w:cs="Times New Roman"/>
              </w:rPr>
            </w:pPr>
            <w:r w:rsidRPr="001D5AEA">
              <w:rPr>
                <w:rFonts w:ascii="Times New Roman" w:hAnsi="Times New Roman" w:cs="Times New Roman"/>
              </w:rPr>
              <w:t>казначейского сопровождения предоставления субсидии юридическому лицу)</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В случае предоставления субсидии юридическому лицу на возмещение фактически произведенных расходов (недополученных доходов):</w:t>
            </w:r>
          </w:p>
          <w:p w:rsidR="003F4A4F" w:rsidRPr="001D5AEA" w:rsidRDefault="003F4A4F">
            <w:pPr>
              <w:pStyle w:val="a8"/>
              <w:rPr>
                <w:rFonts w:ascii="Times New Roman" w:hAnsi="Times New Roman" w:cs="Times New Roman"/>
              </w:rPr>
            </w:pPr>
            <w:r w:rsidRPr="001D5AEA">
              <w:rPr>
                <w:rFonts w:ascii="Times New Roman" w:hAnsi="Times New Roman" w:cs="Times New Roman"/>
              </w:rPr>
              <w:t>- 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3F4A4F" w:rsidRPr="001D5AEA" w:rsidRDefault="003F4A4F">
            <w:pPr>
              <w:pStyle w:val="a8"/>
              <w:rPr>
                <w:rFonts w:ascii="Times New Roman" w:hAnsi="Times New Roman" w:cs="Times New Roman"/>
              </w:rPr>
            </w:pPr>
            <w:r w:rsidRPr="001D5AEA">
              <w:rPr>
                <w:rFonts w:ascii="Times New Roman" w:hAnsi="Times New Roman" w:cs="Times New Roman"/>
              </w:rPr>
              <w:t>- 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3F4A4F" w:rsidRPr="001D5AEA" w:rsidRDefault="003F4A4F">
            <w:pPr>
              <w:pStyle w:val="a8"/>
              <w:rPr>
                <w:rFonts w:ascii="Times New Roman" w:hAnsi="Times New Roman" w:cs="Times New Roman"/>
              </w:rPr>
            </w:pPr>
            <w:r w:rsidRPr="001D5AEA">
              <w:rPr>
                <w:rFonts w:ascii="Times New Roman" w:hAnsi="Times New Roman" w:cs="Times New Roman"/>
              </w:rPr>
              <w:t>- Заявка на перечисление субсидии юридическому лицу (при наличии)</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w:t>
            </w:r>
            <w:r w:rsidRPr="001D5AEA">
              <w:rPr>
                <w:rStyle w:val="a3"/>
                <w:rFonts w:ascii="Times New Roman" w:hAnsi="Times New Roman" w:cs="Times New Roman"/>
                <w:b w:val="0"/>
                <w:color w:val="auto"/>
              </w:rPr>
              <w:t>укажите иные документы, подтверждающие возникновение денежного обязательства</w:t>
            </w:r>
            <w:r w:rsidRPr="001D5AEA">
              <w:rPr>
                <w:rFonts w:ascii="Times New Roman" w:hAnsi="Times New Roman" w:cs="Times New Roman"/>
              </w:rPr>
              <w:t>]</w:t>
            </w:r>
          </w:p>
        </w:tc>
      </w:tr>
      <w:tr w:rsidR="003F4A4F" w:rsidRPr="001D5AEA" w:rsidTr="00CC6B3A">
        <w:tc>
          <w:tcPr>
            <w:tcW w:w="560" w:type="dxa"/>
            <w:vMerge w:val="restart"/>
            <w:tcBorders>
              <w:top w:val="single" w:sz="4" w:space="0" w:color="auto"/>
              <w:bottom w:val="nil"/>
              <w:right w:val="single" w:sz="4" w:space="0" w:color="auto"/>
            </w:tcBorders>
          </w:tcPr>
          <w:p w:rsidR="003F4A4F" w:rsidRPr="001D5AEA" w:rsidRDefault="00BA625A">
            <w:pPr>
              <w:pStyle w:val="a7"/>
              <w:rPr>
                <w:rFonts w:ascii="Times New Roman" w:hAnsi="Times New Roman" w:cs="Times New Roman"/>
              </w:rPr>
            </w:pPr>
            <w:r w:rsidRPr="001D5AEA">
              <w:rPr>
                <w:rFonts w:ascii="Times New Roman" w:hAnsi="Times New Roman" w:cs="Times New Roman"/>
              </w:rPr>
              <w:t>5</w:t>
            </w:r>
          </w:p>
        </w:tc>
        <w:tc>
          <w:tcPr>
            <w:tcW w:w="3863" w:type="dxa"/>
            <w:vMerge w:val="restart"/>
            <w:tcBorders>
              <w:top w:val="single" w:sz="4" w:space="0" w:color="auto"/>
              <w:left w:val="single" w:sz="4" w:space="0" w:color="auto"/>
              <w:bottom w:val="nil"/>
              <w:right w:val="single" w:sz="4" w:space="0" w:color="auto"/>
            </w:tcBorders>
          </w:tcPr>
          <w:p w:rsidR="003F4A4F" w:rsidRPr="001D5AEA" w:rsidRDefault="004311A1">
            <w:pPr>
              <w:pStyle w:val="a8"/>
              <w:rPr>
                <w:rFonts w:ascii="Times New Roman" w:hAnsi="Times New Roman" w:cs="Times New Roman"/>
              </w:rPr>
            </w:pPr>
            <w:r w:rsidRPr="001D5AEA">
              <w:rPr>
                <w:rFonts w:ascii="Times New Roman" w:hAnsi="Times New Roman" w:cs="Times New Roman"/>
              </w:rPr>
              <w:t>Распоряжение</w:t>
            </w:r>
            <w:r w:rsidR="003F4A4F" w:rsidRPr="001D5AEA">
              <w:rPr>
                <w:rFonts w:ascii="Times New Roman" w:hAnsi="Times New Roman" w:cs="Times New Roman"/>
              </w:rPr>
              <w:t xml:space="preserve"> об утверждении Штатного расписания с расчетом годового фонда оплаты труда</w:t>
            </w:r>
          </w:p>
          <w:p w:rsidR="003F4A4F" w:rsidRPr="001D5AEA" w:rsidRDefault="003F4A4F">
            <w:pPr>
              <w:pStyle w:val="a8"/>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Записка-расчет об исчислении среднего заработка при предоставлении отпуска, увольнении и других случаях (</w:t>
            </w:r>
            <w:hyperlink r:id="rId199" w:history="1">
              <w:r w:rsidRPr="001D5AEA">
                <w:rPr>
                  <w:rStyle w:val="a4"/>
                  <w:rFonts w:ascii="Times New Roman" w:hAnsi="Times New Roman" w:cs="Times New Roman"/>
                  <w:b w:val="0"/>
                  <w:color w:val="auto"/>
                </w:rPr>
                <w:t>ф. 0504425</w:t>
              </w:r>
            </w:hyperlink>
            <w:r w:rsidRPr="001D5AEA">
              <w:rPr>
                <w:rFonts w:ascii="Times New Roman" w:hAnsi="Times New Roman" w:cs="Times New Roman"/>
              </w:rPr>
              <w:t>)</w:t>
            </w:r>
          </w:p>
        </w:tc>
      </w:tr>
      <w:tr w:rsidR="003F4A4F" w:rsidRPr="001D5AEA" w:rsidTr="00CC6B3A">
        <w:tc>
          <w:tcPr>
            <w:tcW w:w="560" w:type="dxa"/>
            <w:vMerge/>
            <w:tcBorders>
              <w:top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Расчетно-платежная ведомость (</w:t>
            </w:r>
            <w:hyperlink r:id="rId200" w:history="1">
              <w:r w:rsidRPr="001D5AEA">
                <w:rPr>
                  <w:rStyle w:val="a4"/>
                  <w:rFonts w:ascii="Times New Roman" w:hAnsi="Times New Roman" w:cs="Times New Roman"/>
                  <w:b w:val="0"/>
                  <w:color w:val="auto"/>
                </w:rPr>
                <w:t>ф. 0504401</w:t>
              </w:r>
            </w:hyperlink>
            <w:r w:rsidRPr="001D5AEA">
              <w:rPr>
                <w:rFonts w:ascii="Times New Roman" w:hAnsi="Times New Roman" w:cs="Times New Roman"/>
              </w:rPr>
              <w:t>)</w:t>
            </w:r>
          </w:p>
        </w:tc>
      </w:tr>
      <w:tr w:rsidR="003F4A4F" w:rsidRPr="001D5AEA" w:rsidTr="00CC6B3A">
        <w:tc>
          <w:tcPr>
            <w:tcW w:w="560" w:type="dxa"/>
            <w:vMerge/>
            <w:tcBorders>
              <w:top w:val="single" w:sz="4" w:space="0" w:color="auto"/>
              <w:bottom w:val="nil"/>
              <w:right w:val="nil"/>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nil"/>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Расчетная ведомость (</w:t>
            </w:r>
            <w:hyperlink r:id="rId201" w:history="1">
              <w:r w:rsidRPr="001D5AEA">
                <w:rPr>
                  <w:rStyle w:val="a4"/>
                  <w:rFonts w:ascii="Times New Roman" w:hAnsi="Times New Roman" w:cs="Times New Roman"/>
                  <w:b w:val="0"/>
                  <w:color w:val="auto"/>
                </w:rPr>
                <w:t>ф. 0504402</w:t>
              </w:r>
            </w:hyperlink>
            <w:r w:rsidRPr="001D5AEA">
              <w:rPr>
                <w:rFonts w:ascii="Times New Roman" w:hAnsi="Times New Roman" w:cs="Times New Roman"/>
              </w:rPr>
              <w:t>)</w:t>
            </w:r>
          </w:p>
        </w:tc>
      </w:tr>
      <w:tr w:rsidR="003F4A4F" w:rsidRPr="001D5AEA" w:rsidTr="00CC6B3A">
        <w:tc>
          <w:tcPr>
            <w:tcW w:w="560" w:type="dxa"/>
            <w:vMerge w:val="restart"/>
            <w:tcBorders>
              <w:top w:val="single" w:sz="4" w:space="0" w:color="auto"/>
              <w:bottom w:val="nil"/>
              <w:right w:val="single" w:sz="4" w:space="0" w:color="auto"/>
            </w:tcBorders>
          </w:tcPr>
          <w:p w:rsidR="003F4A4F" w:rsidRPr="001D5AEA" w:rsidRDefault="00BA625A">
            <w:pPr>
              <w:pStyle w:val="a7"/>
              <w:rPr>
                <w:rFonts w:ascii="Times New Roman" w:hAnsi="Times New Roman" w:cs="Times New Roman"/>
              </w:rPr>
            </w:pPr>
            <w:r w:rsidRPr="001D5AEA">
              <w:rPr>
                <w:rFonts w:ascii="Times New Roman" w:hAnsi="Times New Roman" w:cs="Times New Roman"/>
              </w:rPr>
              <w:t>6</w:t>
            </w:r>
            <w:r w:rsidR="003F4A4F" w:rsidRPr="001D5AEA">
              <w:rPr>
                <w:rFonts w:ascii="Times New Roman" w:hAnsi="Times New Roman" w:cs="Times New Roman"/>
              </w:rPr>
              <w:t>.</w:t>
            </w:r>
          </w:p>
        </w:tc>
        <w:tc>
          <w:tcPr>
            <w:tcW w:w="3863" w:type="dxa"/>
            <w:vMerge w:val="restart"/>
            <w:tcBorders>
              <w:top w:val="single" w:sz="4" w:space="0" w:color="auto"/>
              <w:left w:val="single" w:sz="4" w:space="0" w:color="auto"/>
              <w:bottom w:val="nil"/>
              <w:right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Исполнительный документ (исполнительный лист, судебный приказ)</w:t>
            </w: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Бухгалтерская справка (</w:t>
            </w:r>
            <w:hyperlink r:id="rId202" w:history="1">
              <w:r w:rsidRPr="001D5AEA">
                <w:rPr>
                  <w:rStyle w:val="a4"/>
                  <w:rFonts w:ascii="Times New Roman" w:hAnsi="Times New Roman" w:cs="Times New Roman"/>
                  <w:b w:val="0"/>
                  <w:color w:val="auto"/>
                </w:rPr>
                <w:t>ф. 0504833</w:t>
              </w:r>
            </w:hyperlink>
            <w:r w:rsidRPr="001D5AEA">
              <w:rPr>
                <w:rFonts w:ascii="Times New Roman" w:hAnsi="Times New Roman" w:cs="Times New Roman"/>
              </w:rPr>
              <w:t>)</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График выплат по исполнительному документу, предусматривающему выплаты периодического характера</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Исполнительный документ</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Справка-расчет</w:t>
            </w:r>
          </w:p>
        </w:tc>
      </w:tr>
      <w:tr w:rsidR="003F4A4F" w:rsidRPr="001D5AEA" w:rsidTr="00CC6B3A">
        <w:tc>
          <w:tcPr>
            <w:tcW w:w="560" w:type="dxa"/>
            <w:vMerge w:val="restart"/>
            <w:tcBorders>
              <w:top w:val="single" w:sz="4" w:space="0" w:color="auto"/>
              <w:bottom w:val="nil"/>
              <w:right w:val="single" w:sz="4" w:space="0" w:color="auto"/>
            </w:tcBorders>
          </w:tcPr>
          <w:p w:rsidR="003F4A4F" w:rsidRPr="001D5AEA" w:rsidRDefault="00BA625A">
            <w:pPr>
              <w:pStyle w:val="a7"/>
              <w:rPr>
                <w:rFonts w:ascii="Times New Roman" w:hAnsi="Times New Roman" w:cs="Times New Roman"/>
              </w:rPr>
            </w:pPr>
            <w:r w:rsidRPr="001D5AEA">
              <w:rPr>
                <w:rFonts w:ascii="Times New Roman" w:hAnsi="Times New Roman" w:cs="Times New Roman"/>
              </w:rPr>
              <w:t>7</w:t>
            </w:r>
            <w:r w:rsidR="003F4A4F" w:rsidRPr="001D5AEA">
              <w:rPr>
                <w:rFonts w:ascii="Times New Roman" w:hAnsi="Times New Roman" w:cs="Times New Roman"/>
              </w:rPr>
              <w:t>.</w:t>
            </w:r>
          </w:p>
        </w:tc>
        <w:tc>
          <w:tcPr>
            <w:tcW w:w="3863" w:type="dxa"/>
            <w:vMerge w:val="restart"/>
            <w:tcBorders>
              <w:top w:val="single" w:sz="4" w:space="0" w:color="auto"/>
              <w:left w:val="single" w:sz="4" w:space="0" w:color="auto"/>
              <w:bottom w:val="nil"/>
              <w:right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Решение налогового органа о взыскании налога, сбора, пеней и штрафов</w:t>
            </w: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Бухгалтерская справка (</w:t>
            </w:r>
            <w:hyperlink r:id="rId203" w:history="1">
              <w:r w:rsidRPr="001D5AEA">
                <w:rPr>
                  <w:rStyle w:val="a4"/>
                  <w:rFonts w:ascii="Times New Roman" w:hAnsi="Times New Roman" w:cs="Times New Roman"/>
                  <w:b w:val="0"/>
                  <w:color w:val="auto"/>
                </w:rPr>
                <w:t>ф. 0504833</w:t>
              </w:r>
            </w:hyperlink>
            <w:r w:rsidRPr="001D5AEA">
              <w:rPr>
                <w:rFonts w:ascii="Times New Roman" w:hAnsi="Times New Roman" w:cs="Times New Roman"/>
              </w:rPr>
              <w:t>)</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Решение налогового органа</w:t>
            </w:r>
          </w:p>
        </w:tc>
      </w:tr>
      <w:tr w:rsidR="003F4A4F" w:rsidRPr="001D5AEA" w:rsidTr="00CC6B3A">
        <w:tc>
          <w:tcPr>
            <w:tcW w:w="560" w:type="dxa"/>
            <w:vMerge/>
            <w:tcBorders>
              <w:top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nil"/>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Справка-расчет</w:t>
            </w:r>
          </w:p>
        </w:tc>
      </w:tr>
      <w:tr w:rsidR="003F4A4F" w:rsidRPr="001D5AEA" w:rsidTr="00CC6B3A">
        <w:tc>
          <w:tcPr>
            <w:tcW w:w="560" w:type="dxa"/>
            <w:vMerge w:val="restart"/>
            <w:tcBorders>
              <w:top w:val="single" w:sz="4" w:space="0" w:color="auto"/>
              <w:bottom w:val="single" w:sz="4" w:space="0" w:color="auto"/>
              <w:right w:val="single" w:sz="4" w:space="0" w:color="auto"/>
            </w:tcBorders>
          </w:tcPr>
          <w:p w:rsidR="003F4A4F" w:rsidRPr="001D5AEA" w:rsidRDefault="00BA625A">
            <w:pPr>
              <w:pStyle w:val="a7"/>
              <w:rPr>
                <w:rFonts w:ascii="Times New Roman" w:hAnsi="Times New Roman" w:cs="Times New Roman"/>
              </w:rPr>
            </w:pPr>
            <w:r w:rsidRPr="001D5AEA">
              <w:rPr>
                <w:rFonts w:ascii="Times New Roman" w:hAnsi="Times New Roman" w:cs="Times New Roman"/>
              </w:rPr>
              <w:t>8</w:t>
            </w:r>
            <w:r w:rsidR="003F4A4F" w:rsidRPr="001D5AEA">
              <w:rPr>
                <w:rFonts w:ascii="Times New Roman" w:hAnsi="Times New Roman" w:cs="Times New Roman"/>
              </w:rPr>
              <w:t>.</w:t>
            </w:r>
          </w:p>
        </w:tc>
        <w:tc>
          <w:tcPr>
            <w:tcW w:w="3863" w:type="dxa"/>
            <w:vMerge w:val="restart"/>
            <w:tcBorders>
              <w:top w:val="single" w:sz="4" w:space="0" w:color="auto"/>
              <w:left w:val="single" w:sz="4" w:space="0" w:color="auto"/>
              <w:bottom w:val="single" w:sz="4" w:space="0" w:color="auto"/>
              <w:right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Документ, не определенный выше, в соответствии с которым возникает бюджетное обязательство:</w:t>
            </w:r>
          </w:p>
          <w:p w:rsidR="003F4A4F" w:rsidRPr="001D5AEA" w:rsidRDefault="003F4A4F">
            <w:pPr>
              <w:pStyle w:val="a8"/>
              <w:rPr>
                <w:rFonts w:ascii="Times New Roman" w:hAnsi="Times New Roman" w:cs="Times New Roman"/>
              </w:rPr>
            </w:pPr>
            <w:r w:rsidRPr="001D5AEA">
              <w:rPr>
                <w:rFonts w:ascii="Times New Roman" w:hAnsi="Times New Roman" w:cs="Times New Roman"/>
              </w:rPr>
              <w:t xml:space="preserve">-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перед иностранными государствами, международными организациям, обязательства по уплате взносов, безвозмездных перечислений субъектам </w:t>
            </w:r>
            <w:r w:rsidRPr="001D5AEA">
              <w:rPr>
                <w:rFonts w:ascii="Times New Roman" w:hAnsi="Times New Roman" w:cs="Times New Roman"/>
              </w:rPr>
              <w:lastRenderedPageBreak/>
              <w:t>международного права, а также обязательства по уплате платежей в бюджет (не требующие заключения договора);</w:t>
            </w:r>
          </w:p>
          <w:p w:rsidR="003F4A4F" w:rsidRPr="001D5AEA" w:rsidRDefault="003F4A4F">
            <w:pPr>
              <w:pStyle w:val="a8"/>
              <w:rPr>
                <w:rFonts w:ascii="Times New Roman" w:hAnsi="Times New Roman" w:cs="Times New Roman"/>
              </w:rPr>
            </w:pPr>
            <w:r w:rsidRPr="001D5AEA">
              <w:rPr>
                <w:rFonts w:ascii="Times New Roman" w:hAnsi="Times New Roman" w:cs="Times New Roman"/>
              </w:rPr>
              <w:t>- договор, расчет по которому в соответствии с законодательством Российской Федерации осуществляется наличными деньгами, если получателем средств бюджета в органы казначейства не направлены информация и документы по указанному договору для их включения в реестр контрактов;</w:t>
            </w:r>
          </w:p>
          <w:p w:rsidR="003F4A4F" w:rsidRPr="001D5AEA" w:rsidRDefault="003F4A4F">
            <w:pPr>
              <w:pStyle w:val="a8"/>
              <w:rPr>
                <w:rFonts w:ascii="Times New Roman" w:hAnsi="Times New Roman" w:cs="Times New Roman"/>
              </w:rPr>
            </w:pPr>
            <w:r w:rsidRPr="001D5AEA">
              <w:rPr>
                <w:rFonts w:ascii="Times New Roman" w:hAnsi="Times New Roman" w:cs="Times New Roman"/>
              </w:rPr>
              <w:t>- договор на оказание услуг, выполнение работ, заключенный получателем средств бюджета с физическим лицом, не являющимся индивидуальным предпринимателем;</w:t>
            </w:r>
          </w:p>
          <w:p w:rsidR="003F4A4F" w:rsidRPr="001D5AEA" w:rsidRDefault="003F4A4F">
            <w:pPr>
              <w:pStyle w:val="a8"/>
              <w:rPr>
                <w:rFonts w:ascii="Times New Roman" w:hAnsi="Times New Roman" w:cs="Times New Roman"/>
              </w:rPr>
            </w:pPr>
          </w:p>
        </w:tc>
        <w:tc>
          <w:tcPr>
            <w:tcW w:w="4760" w:type="dxa"/>
            <w:tcBorders>
              <w:top w:val="single" w:sz="4" w:space="0" w:color="auto"/>
              <w:left w:val="single" w:sz="4" w:space="0" w:color="auto"/>
              <w:bottom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lastRenderedPageBreak/>
              <w:t>Авансовый отчет (</w:t>
            </w:r>
            <w:hyperlink r:id="rId204" w:history="1">
              <w:r w:rsidRPr="001D5AEA">
                <w:rPr>
                  <w:rStyle w:val="a4"/>
                  <w:rFonts w:ascii="Times New Roman" w:hAnsi="Times New Roman" w:cs="Times New Roman"/>
                  <w:b w:val="0"/>
                  <w:color w:val="auto"/>
                </w:rPr>
                <w:t>ф. 0504505</w:t>
              </w:r>
            </w:hyperlink>
            <w:r w:rsidRPr="001D5AEA">
              <w:rPr>
                <w:rFonts w:ascii="Times New Roman" w:hAnsi="Times New Roman" w:cs="Times New Roman"/>
              </w:rPr>
              <w:t>) (при использовании бумажного документа)</w:t>
            </w:r>
          </w:p>
        </w:tc>
      </w:tr>
      <w:tr w:rsidR="003F4A4F" w:rsidRPr="001D5AEA" w:rsidTr="00CC6B3A">
        <w:tc>
          <w:tcPr>
            <w:tcW w:w="560" w:type="dxa"/>
            <w:vMerge/>
            <w:tcBorders>
              <w:top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Акт выполненных работ</w:t>
            </w:r>
          </w:p>
        </w:tc>
      </w:tr>
      <w:tr w:rsidR="003F4A4F" w:rsidRPr="001D5AEA" w:rsidTr="00CC6B3A">
        <w:tc>
          <w:tcPr>
            <w:tcW w:w="560" w:type="dxa"/>
            <w:vMerge/>
            <w:tcBorders>
              <w:top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Акт приема-передачи</w:t>
            </w:r>
          </w:p>
        </w:tc>
      </w:tr>
      <w:tr w:rsidR="003F4A4F" w:rsidRPr="001D5AEA" w:rsidTr="00CC6B3A">
        <w:tc>
          <w:tcPr>
            <w:tcW w:w="560" w:type="dxa"/>
            <w:vMerge/>
            <w:tcBorders>
              <w:top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Акт об оказании услуг</w:t>
            </w:r>
          </w:p>
        </w:tc>
      </w:tr>
      <w:tr w:rsidR="003F4A4F" w:rsidRPr="001D5AEA" w:rsidTr="00CC6B3A">
        <w:tc>
          <w:tcPr>
            <w:tcW w:w="560" w:type="dxa"/>
            <w:vMerge/>
            <w:tcBorders>
              <w:top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Договор на оказание услуг, выполнение работ, заключенный получателем средств федерального бюджета с физическим лицом, не являющимся индивидуальным предпринимателем</w:t>
            </w:r>
          </w:p>
        </w:tc>
      </w:tr>
      <w:tr w:rsidR="003F4A4F" w:rsidRPr="001D5AEA" w:rsidTr="00CC6B3A">
        <w:tc>
          <w:tcPr>
            <w:tcW w:w="560" w:type="dxa"/>
            <w:vMerge/>
            <w:tcBorders>
              <w:top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Заявление на выдачу денежных средств под отчет</w:t>
            </w:r>
          </w:p>
        </w:tc>
      </w:tr>
      <w:tr w:rsidR="003F4A4F" w:rsidRPr="001D5AEA" w:rsidTr="00CC6B3A">
        <w:tc>
          <w:tcPr>
            <w:tcW w:w="560" w:type="dxa"/>
            <w:vMerge/>
            <w:tcBorders>
              <w:top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Заявление физического лица</w:t>
            </w:r>
          </w:p>
        </w:tc>
      </w:tr>
      <w:tr w:rsidR="003F4A4F" w:rsidRPr="001D5AEA" w:rsidTr="00CC6B3A">
        <w:tc>
          <w:tcPr>
            <w:tcW w:w="560" w:type="dxa"/>
            <w:vMerge/>
            <w:tcBorders>
              <w:top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Квитанция</w:t>
            </w:r>
          </w:p>
        </w:tc>
      </w:tr>
      <w:tr w:rsidR="003F4A4F" w:rsidRPr="001D5AEA" w:rsidTr="00CC6B3A">
        <w:tc>
          <w:tcPr>
            <w:tcW w:w="560" w:type="dxa"/>
            <w:vMerge/>
            <w:tcBorders>
              <w:top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Приказ о направлении в командировку, с прилагаемым расчетом командировочных сумм</w:t>
            </w:r>
          </w:p>
        </w:tc>
      </w:tr>
      <w:tr w:rsidR="003F4A4F" w:rsidRPr="001D5AEA" w:rsidTr="00CC6B3A">
        <w:tc>
          <w:tcPr>
            <w:tcW w:w="560" w:type="dxa"/>
            <w:vMerge/>
            <w:tcBorders>
              <w:top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Служебная записка</w:t>
            </w:r>
          </w:p>
        </w:tc>
      </w:tr>
      <w:tr w:rsidR="003F4A4F" w:rsidRPr="001D5AEA" w:rsidTr="00CC6B3A">
        <w:tc>
          <w:tcPr>
            <w:tcW w:w="560" w:type="dxa"/>
            <w:vMerge/>
            <w:tcBorders>
              <w:top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Справка-расчет</w:t>
            </w:r>
          </w:p>
        </w:tc>
      </w:tr>
      <w:tr w:rsidR="003F4A4F" w:rsidRPr="001D5AEA" w:rsidTr="00CC6B3A">
        <w:tc>
          <w:tcPr>
            <w:tcW w:w="560" w:type="dxa"/>
            <w:vMerge/>
            <w:tcBorders>
              <w:top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Счет</w:t>
            </w:r>
          </w:p>
        </w:tc>
      </w:tr>
      <w:tr w:rsidR="003F4A4F" w:rsidRPr="001D5AEA" w:rsidTr="00CC6B3A">
        <w:tc>
          <w:tcPr>
            <w:tcW w:w="560" w:type="dxa"/>
            <w:vMerge/>
            <w:tcBorders>
              <w:top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Счет-фактура</w:t>
            </w:r>
          </w:p>
        </w:tc>
      </w:tr>
      <w:tr w:rsidR="003F4A4F" w:rsidRPr="001D5AEA" w:rsidTr="00CC6B3A">
        <w:tc>
          <w:tcPr>
            <w:tcW w:w="560" w:type="dxa"/>
            <w:vMerge/>
            <w:tcBorders>
              <w:top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 xml:space="preserve">Товарная накладная (унифицированная </w:t>
            </w:r>
            <w:hyperlink r:id="rId205" w:history="1">
              <w:r w:rsidRPr="001D5AEA">
                <w:rPr>
                  <w:rStyle w:val="a4"/>
                  <w:rFonts w:ascii="Times New Roman" w:hAnsi="Times New Roman" w:cs="Times New Roman"/>
                  <w:b w:val="0"/>
                  <w:color w:val="auto"/>
                </w:rPr>
                <w:t>форма N ТОРГ-12</w:t>
              </w:r>
            </w:hyperlink>
            <w:r w:rsidRPr="001D5AEA">
              <w:rPr>
                <w:rFonts w:ascii="Times New Roman" w:hAnsi="Times New Roman" w:cs="Times New Roman"/>
              </w:rPr>
              <w:t>) (ф.0330212)</w:t>
            </w:r>
          </w:p>
        </w:tc>
      </w:tr>
      <w:tr w:rsidR="003F4A4F" w:rsidRPr="001D5AEA" w:rsidTr="00CC6B3A">
        <w:tc>
          <w:tcPr>
            <w:tcW w:w="560" w:type="dxa"/>
            <w:vMerge/>
            <w:tcBorders>
              <w:top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3863" w:type="dxa"/>
            <w:vMerge/>
            <w:tcBorders>
              <w:top w:val="single" w:sz="4" w:space="0" w:color="auto"/>
              <w:left w:val="single" w:sz="4" w:space="0" w:color="auto"/>
              <w:bottom w:val="single" w:sz="4" w:space="0" w:color="auto"/>
              <w:right w:val="single" w:sz="4" w:space="0" w:color="auto"/>
            </w:tcBorders>
          </w:tcPr>
          <w:p w:rsidR="003F4A4F" w:rsidRPr="001D5AEA" w:rsidRDefault="003F4A4F">
            <w:pPr>
              <w:pStyle w:val="a7"/>
              <w:rPr>
                <w:rFonts w:ascii="Times New Roman" w:hAnsi="Times New Roman" w:cs="Times New Roman"/>
              </w:rPr>
            </w:pPr>
          </w:p>
        </w:tc>
        <w:tc>
          <w:tcPr>
            <w:tcW w:w="4760" w:type="dxa"/>
            <w:tcBorders>
              <w:top w:val="single" w:sz="4" w:space="0" w:color="auto"/>
              <w:left w:val="single" w:sz="4" w:space="0" w:color="auto"/>
              <w:bottom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Универсальный передаточный документ</w:t>
            </w:r>
          </w:p>
        </w:tc>
      </w:tr>
    </w:tbl>
    <w:p w:rsidR="003F4A4F" w:rsidRPr="001D5AEA" w:rsidRDefault="003F4A4F">
      <w:pPr>
        <w:rPr>
          <w:rFonts w:ascii="Times New Roman" w:hAnsi="Times New Roman" w:cs="Times New Roman"/>
        </w:rPr>
      </w:pPr>
    </w:p>
    <w:p w:rsidR="003F4A4F" w:rsidRPr="001D5AEA" w:rsidRDefault="003F4A4F">
      <w:pPr>
        <w:rPr>
          <w:rFonts w:ascii="Times New Roman" w:hAnsi="Times New Roman" w:cs="Times New Roman"/>
        </w:rPr>
      </w:pPr>
      <w:r w:rsidRPr="001D5AEA">
        <w:rPr>
          <w:rFonts w:ascii="Times New Roman" w:hAnsi="Times New Roman" w:cs="Times New Roman"/>
        </w:rPr>
        <w:t>1</w:t>
      </w:r>
      <w:r w:rsidR="005426EF" w:rsidRPr="001D5AEA">
        <w:rPr>
          <w:rFonts w:ascii="Times New Roman" w:hAnsi="Times New Roman" w:cs="Times New Roman"/>
        </w:rPr>
        <w:t>3</w:t>
      </w:r>
      <w:r w:rsidRPr="001D5AEA">
        <w:rPr>
          <w:rFonts w:ascii="Times New Roman" w:hAnsi="Times New Roman" w:cs="Times New Roman"/>
        </w:rPr>
        <w:t>.2. Аналитический учет обязательств ведется в разрезе</w:t>
      </w:r>
      <w:r w:rsidR="00E618B7" w:rsidRPr="001D5AEA">
        <w:rPr>
          <w:rFonts w:ascii="Times New Roman" w:hAnsi="Times New Roman" w:cs="Times New Roman"/>
        </w:rPr>
        <w:t>:</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xml:space="preserve">- кредиторов (групп кредиторов) (поставщиков (продавцов), подрядчиков, исполнителей, иных кредиторов), в отношении которых принимаются обязательства, </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контрактов (договоров),</w:t>
      </w:r>
    </w:p>
    <w:p w:rsidR="003F4A4F" w:rsidRPr="001D5AEA" w:rsidRDefault="003F4A4F" w:rsidP="005426E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206" w:history="1">
        <w:r w:rsidRPr="001D5AEA">
          <w:rPr>
            <w:rStyle w:val="a4"/>
            <w:rFonts w:ascii="Times New Roman" w:hAnsi="Times New Roman" w:cs="Times New Roman"/>
            <w:b w:val="0"/>
            <w:color w:val="auto"/>
            <w:sz w:val="24"/>
            <w:szCs w:val="24"/>
          </w:rPr>
          <w:t>п. 313</w:t>
        </w:r>
      </w:hyperlink>
      <w:r w:rsidRPr="001D5AEA">
        <w:rPr>
          <w:rFonts w:ascii="Times New Roman" w:hAnsi="Times New Roman" w:cs="Times New Roman"/>
          <w:sz w:val="24"/>
          <w:szCs w:val="24"/>
        </w:rPr>
        <w:t xml:space="preserve"> Инструкции N 157н)</w:t>
      </w:r>
      <w:r w:rsidR="005426EF"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r w:rsidRPr="001D5AEA">
        <w:rPr>
          <w:rFonts w:ascii="Times New Roman" w:hAnsi="Times New Roman" w:cs="Times New Roman"/>
        </w:rPr>
        <w:t>1</w:t>
      </w:r>
      <w:r w:rsidR="005426EF" w:rsidRPr="001D5AEA">
        <w:rPr>
          <w:rFonts w:ascii="Times New Roman" w:hAnsi="Times New Roman" w:cs="Times New Roman"/>
        </w:rPr>
        <w:t>3</w:t>
      </w:r>
      <w:r w:rsidRPr="001D5AEA">
        <w:rPr>
          <w:rFonts w:ascii="Times New Roman" w:hAnsi="Times New Roman" w:cs="Times New Roman"/>
        </w:rPr>
        <w:t>.3. Учет принимаемых обязательств осуществляется на основании следующих документов:</w:t>
      </w:r>
    </w:p>
    <w:p w:rsidR="005426EF" w:rsidRPr="001D5AEA" w:rsidRDefault="005426EF">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850"/>
        <w:gridCol w:w="4896"/>
      </w:tblGrid>
      <w:tr w:rsidR="003F4A4F" w:rsidRPr="001D5AEA">
        <w:tc>
          <w:tcPr>
            <w:tcW w:w="4850" w:type="dxa"/>
            <w:tcBorders>
              <w:top w:val="single" w:sz="4" w:space="0" w:color="auto"/>
              <w:bottom w:val="single" w:sz="4" w:space="0" w:color="auto"/>
              <w:right w:val="nil"/>
            </w:tcBorders>
          </w:tcPr>
          <w:p w:rsidR="003F4A4F" w:rsidRPr="001D5AEA" w:rsidRDefault="003F4A4F">
            <w:pPr>
              <w:pStyle w:val="a7"/>
              <w:jc w:val="center"/>
              <w:rPr>
                <w:rFonts w:ascii="Times New Roman" w:hAnsi="Times New Roman" w:cs="Times New Roman"/>
              </w:rPr>
            </w:pPr>
            <w:r w:rsidRPr="001D5AEA">
              <w:rPr>
                <w:rFonts w:ascii="Times New Roman" w:hAnsi="Times New Roman" w:cs="Times New Roman"/>
              </w:rPr>
              <w:t>Обязательства, отражаемые на счете 0 502 07 000 "Принимаемые обязательства"</w:t>
            </w:r>
          </w:p>
        </w:tc>
        <w:tc>
          <w:tcPr>
            <w:tcW w:w="4896" w:type="dxa"/>
            <w:tcBorders>
              <w:top w:val="single" w:sz="4" w:space="0" w:color="auto"/>
              <w:left w:val="single" w:sz="4" w:space="0" w:color="auto"/>
              <w:bottom w:val="single" w:sz="4" w:space="0" w:color="auto"/>
            </w:tcBorders>
            <w:vAlign w:val="center"/>
          </w:tcPr>
          <w:p w:rsidR="003F4A4F" w:rsidRPr="001D5AEA" w:rsidRDefault="003F4A4F">
            <w:pPr>
              <w:pStyle w:val="a7"/>
              <w:jc w:val="center"/>
              <w:rPr>
                <w:rFonts w:ascii="Times New Roman" w:hAnsi="Times New Roman" w:cs="Times New Roman"/>
              </w:rPr>
            </w:pPr>
            <w:r w:rsidRPr="001D5AEA">
              <w:rPr>
                <w:rFonts w:ascii="Times New Roman" w:hAnsi="Times New Roman" w:cs="Times New Roman"/>
              </w:rPr>
              <w:t>Документы-основания для отражения операций</w:t>
            </w:r>
          </w:p>
        </w:tc>
      </w:tr>
      <w:tr w:rsidR="003F4A4F" w:rsidRPr="001D5AEA">
        <w:tc>
          <w:tcPr>
            <w:tcW w:w="9746" w:type="dxa"/>
            <w:gridSpan w:val="2"/>
            <w:tcBorders>
              <w:top w:val="nil"/>
              <w:bottom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Осуществление закупок с использованием конкурентных процедур определения поставщика (подрядчика, исполнителя) (при условии размещении извещения, приглашения принять участие)</w:t>
            </w:r>
          </w:p>
        </w:tc>
      </w:tr>
      <w:tr w:rsidR="003F4A4F" w:rsidRPr="001D5AEA">
        <w:tc>
          <w:tcPr>
            <w:tcW w:w="4850" w:type="dxa"/>
            <w:vMerge w:val="restart"/>
            <w:tcBorders>
              <w:top w:val="single" w:sz="4" w:space="0" w:color="auto"/>
              <w:bottom w:val="single" w:sz="4" w:space="0" w:color="auto"/>
              <w:right w:val="nil"/>
            </w:tcBorders>
          </w:tcPr>
          <w:p w:rsidR="003F4A4F" w:rsidRPr="001D5AEA" w:rsidRDefault="003F4A4F">
            <w:pPr>
              <w:pStyle w:val="a7"/>
              <w:rPr>
                <w:rFonts w:ascii="Times New Roman" w:hAnsi="Times New Roman" w:cs="Times New Roman"/>
              </w:rPr>
            </w:pPr>
          </w:p>
          <w:p w:rsidR="003F4A4F" w:rsidRPr="001D5AEA" w:rsidRDefault="003F4A4F">
            <w:pPr>
              <w:pStyle w:val="a8"/>
              <w:rPr>
                <w:rFonts w:ascii="Times New Roman" w:hAnsi="Times New Roman" w:cs="Times New Roman"/>
              </w:rPr>
            </w:pPr>
            <w:r w:rsidRPr="001D5AEA">
              <w:rPr>
                <w:rFonts w:ascii="Times New Roman" w:hAnsi="Times New Roman" w:cs="Times New Roman"/>
              </w:rPr>
              <w:t>Обязательства, возникающие при объявлении о начале конкурентной процедуры определения поставщика (подрядчика, исполнителя)</w:t>
            </w:r>
          </w:p>
          <w:p w:rsidR="003F4A4F" w:rsidRPr="001D5AEA" w:rsidRDefault="003F4A4F">
            <w:pPr>
              <w:pStyle w:val="a8"/>
              <w:rPr>
                <w:rFonts w:ascii="Times New Roman" w:hAnsi="Times New Roman" w:cs="Times New Roman"/>
              </w:rPr>
            </w:pPr>
            <w:r w:rsidRPr="001D5AEA">
              <w:rPr>
                <w:rFonts w:ascii="Times New Roman" w:hAnsi="Times New Roman" w:cs="Times New Roman"/>
              </w:rPr>
              <w:t>(кредит счета 0 502 07 000)</w:t>
            </w:r>
          </w:p>
        </w:tc>
        <w:tc>
          <w:tcPr>
            <w:tcW w:w="4896" w:type="dxa"/>
            <w:tcBorders>
              <w:top w:val="single" w:sz="4" w:space="0" w:color="auto"/>
              <w:left w:val="single" w:sz="4" w:space="0" w:color="auto"/>
              <w:bottom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Извещение о проведении конкурса, торгов, запроса котировок, запроса предложений.</w:t>
            </w:r>
          </w:p>
        </w:tc>
      </w:tr>
      <w:tr w:rsidR="003F4A4F" w:rsidRPr="001D5AEA">
        <w:tc>
          <w:tcPr>
            <w:tcW w:w="4850" w:type="dxa"/>
            <w:vMerge/>
            <w:tcBorders>
              <w:top w:val="single" w:sz="4" w:space="0" w:color="auto"/>
              <w:bottom w:val="single" w:sz="4" w:space="0" w:color="auto"/>
              <w:right w:val="nil"/>
            </w:tcBorders>
          </w:tcPr>
          <w:p w:rsidR="003F4A4F" w:rsidRPr="001D5AEA" w:rsidRDefault="003F4A4F">
            <w:pPr>
              <w:pStyle w:val="a7"/>
              <w:rPr>
                <w:rFonts w:ascii="Times New Roman" w:hAnsi="Times New Roman" w:cs="Times New Roman"/>
              </w:rPr>
            </w:pPr>
          </w:p>
        </w:tc>
        <w:tc>
          <w:tcPr>
            <w:tcW w:w="4896" w:type="dxa"/>
            <w:tcBorders>
              <w:top w:val="single" w:sz="4" w:space="0" w:color="auto"/>
              <w:left w:val="single" w:sz="4" w:space="0" w:color="auto"/>
              <w:bottom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Приглашения принять участие в определении поставщика (подрядчика, исполнителя)</w:t>
            </w:r>
          </w:p>
        </w:tc>
      </w:tr>
      <w:tr w:rsidR="003F4A4F" w:rsidRPr="001D5AEA">
        <w:tc>
          <w:tcPr>
            <w:tcW w:w="4850" w:type="dxa"/>
            <w:tcBorders>
              <w:top w:val="nil"/>
              <w:bottom w:val="single" w:sz="4" w:space="0" w:color="auto"/>
              <w:right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Обязательства, возникающие при заключении контракта по результатам проведения конкурентной процедуры определения поставщика (подрядчика, исполнителя)</w:t>
            </w:r>
          </w:p>
          <w:p w:rsidR="003F4A4F" w:rsidRPr="001D5AEA" w:rsidRDefault="003F4A4F">
            <w:pPr>
              <w:pStyle w:val="a8"/>
              <w:rPr>
                <w:rFonts w:ascii="Times New Roman" w:hAnsi="Times New Roman" w:cs="Times New Roman"/>
              </w:rPr>
            </w:pPr>
            <w:r w:rsidRPr="001D5AEA">
              <w:rPr>
                <w:rFonts w:ascii="Times New Roman" w:hAnsi="Times New Roman" w:cs="Times New Roman"/>
              </w:rPr>
              <w:t>(дебет счета 0 502 07 000)</w:t>
            </w:r>
          </w:p>
        </w:tc>
        <w:tc>
          <w:tcPr>
            <w:tcW w:w="4896" w:type="dxa"/>
            <w:tcBorders>
              <w:top w:val="nil"/>
              <w:left w:val="single" w:sz="4" w:space="0" w:color="auto"/>
              <w:bottom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Государственный (муниципальный) контракт, договор</w:t>
            </w:r>
          </w:p>
          <w:p w:rsidR="003F4A4F" w:rsidRPr="001D5AEA" w:rsidRDefault="003F4A4F">
            <w:pPr>
              <w:pStyle w:val="a8"/>
              <w:rPr>
                <w:rFonts w:ascii="Times New Roman" w:hAnsi="Times New Roman" w:cs="Times New Roman"/>
              </w:rPr>
            </w:pPr>
          </w:p>
        </w:tc>
      </w:tr>
      <w:tr w:rsidR="003F4A4F" w:rsidRPr="001D5AEA">
        <w:tc>
          <w:tcPr>
            <w:tcW w:w="4850" w:type="dxa"/>
            <w:tcBorders>
              <w:top w:val="nil"/>
              <w:bottom w:val="single" w:sz="4" w:space="0" w:color="auto"/>
              <w:right w:val="nil"/>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Обязательства, возникающие в случае отказа победителя конкурентной процедуры определения поставщика (подрядчика, исполнителя) от заключения контракта либо в случаях, когда конкурентная процедура признана несостоявшейся (кредит счета 0 502 07 00 методом "Красное сторно")</w:t>
            </w:r>
          </w:p>
        </w:tc>
        <w:tc>
          <w:tcPr>
            <w:tcW w:w="4896" w:type="dxa"/>
            <w:tcBorders>
              <w:top w:val="nil"/>
              <w:left w:val="single" w:sz="4" w:space="0" w:color="auto"/>
              <w:bottom w:val="single" w:sz="4" w:space="0" w:color="auto"/>
            </w:tcBorders>
          </w:tcPr>
          <w:p w:rsidR="003F4A4F" w:rsidRPr="001D5AEA" w:rsidRDefault="003F4A4F">
            <w:pPr>
              <w:pStyle w:val="a8"/>
              <w:rPr>
                <w:rFonts w:ascii="Times New Roman" w:hAnsi="Times New Roman" w:cs="Times New Roman"/>
              </w:rPr>
            </w:pPr>
            <w:r w:rsidRPr="001D5AEA">
              <w:rPr>
                <w:rFonts w:ascii="Times New Roman" w:hAnsi="Times New Roman" w:cs="Times New Roman"/>
              </w:rPr>
              <w:t>Протокол комиссии по осущес</w:t>
            </w:r>
            <w:r w:rsidR="000C0BF1" w:rsidRPr="001D5AEA">
              <w:rPr>
                <w:rFonts w:ascii="Times New Roman" w:hAnsi="Times New Roman" w:cs="Times New Roman"/>
              </w:rPr>
              <w:t>твлению закупок</w:t>
            </w:r>
          </w:p>
        </w:tc>
      </w:tr>
    </w:tbl>
    <w:p w:rsidR="003F4A4F" w:rsidRPr="001D5AEA" w:rsidRDefault="003F4A4F">
      <w:pPr>
        <w:rPr>
          <w:rFonts w:ascii="Times New Roman" w:hAnsi="Times New Roman" w:cs="Times New Roman"/>
        </w:rPr>
      </w:pPr>
    </w:p>
    <w:p w:rsidR="003F4A4F" w:rsidRPr="001D5AEA" w:rsidRDefault="003F4A4F">
      <w:pPr>
        <w:rPr>
          <w:rFonts w:ascii="Times New Roman" w:hAnsi="Times New Roman" w:cs="Times New Roman"/>
        </w:rPr>
      </w:pPr>
      <w:r w:rsidRPr="001D5AEA">
        <w:rPr>
          <w:rFonts w:ascii="Times New Roman" w:hAnsi="Times New Roman" w:cs="Times New Roman"/>
        </w:rPr>
        <w:t>1</w:t>
      </w:r>
      <w:r w:rsidR="005426EF" w:rsidRPr="001D5AEA">
        <w:rPr>
          <w:rFonts w:ascii="Times New Roman" w:hAnsi="Times New Roman" w:cs="Times New Roman"/>
        </w:rPr>
        <w:t>3</w:t>
      </w:r>
      <w:r w:rsidRPr="001D5AEA">
        <w:rPr>
          <w:rFonts w:ascii="Times New Roman" w:hAnsi="Times New Roman" w:cs="Times New Roman"/>
        </w:rPr>
        <w:t>.4. Аналитический учет принимаемых обязательств ведется в разрезе</w:t>
      </w:r>
    </w:p>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xml:space="preserve">- кредиторов (групп кредиторов) (поставщиков (продавцов), подрядчиков, исполнителей, иных кредиторов), в отношении которых принимаются обязательства, </w:t>
      </w:r>
    </w:p>
    <w:p w:rsidR="003F4A4F" w:rsidRPr="001D5AEA" w:rsidRDefault="0045649D">
      <w:pPr>
        <w:rPr>
          <w:rFonts w:ascii="Times New Roman" w:hAnsi="Times New Roman" w:cs="Times New Roman"/>
        </w:rPr>
      </w:pPr>
      <w:r w:rsidRPr="001D5AEA">
        <w:rPr>
          <w:rStyle w:val="a3"/>
          <w:rFonts w:ascii="Times New Roman" w:hAnsi="Times New Roman" w:cs="Times New Roman"/>
          <w:b w:val="0"/>
          <w:color w:val="auto"/>
        </w:rPr>
        <w:t>- контрактов (договоров).</w:t>
      </w:r>
    </w:p>
    <w:p w:rsidR="003F4A4F" w:rsidRPr="001D5AEA" w:rsidRDefault="003F4A4F" w:rsidP="0045649D">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207" w:history="1">
        <w:r w:rsidRPr="001D5AEA">
          <w:rPr>
            <w:rStyle w:val="a4"/>
            <w:rFonts w:ascii="Times New Roman" w:hAnsi="Times New Roman" w:cs="Times New Roman"/>
            <w:b w:val="0"/>
            <w:color w:val="auto"/>
            <w:sz w:val="24"/>
            <w:szCs w:val="24"/>
          </w:rPr>
          <w:t>п. 313</w:t>
        </w:r>
      </w:hyperlink>
      <w:r w:rsidRPr="001D5AEA">
        <w:rPr>
          <w:rFonts w:ascii="Times New Roman" w:hAnsi="Times New Roman" w:cs="Times New Roman"/>
          <w:sz w:val="24"/>
          <w:szCs w:val="24"/>
        </w:rPr>
        <w:t xml:space="preserve"> Инструкции N 157н)</w:t>
      </w:r>
      <w:r w:rsidR="005426EF" w:rsidRPr="001D5AEA">
        <w:rPr>
          <w:rFonts w:ascii="Times New Roman" w:hAnsi="Times New Roman" w:cs="Times New Roman"/>
          <w:sz w:val="24"/>
          <w:szCs w:val="24"/>
        </w:rPr>
        <w:t>.</w:t>
      </w:r>
    </w:p>
    <w:p w:rsidR="003F4A4F" w:rsidRPr="001D5AEA" w:rsidRDefault="003F4A4F">
      <w:pPr>
        <w:rPr>
          <w:rFonts w:ascii="Times New Roman" w:hAnsi="Times New Roman" w:cs="Times New Roman"/>
        </w:rPr>
      </w:pPr>
      <w:r w:rsidRPr="001D5AEA">
        <w:rPr>
          <w:rFonts w:ascii="Times New Roman" w:hAnsi="Times New Roman" w:cs="Times New Roman"/>
        </w:rPr>
        <w:t>1</w:t>
      </w:r>
      <w:r w:rsidR="005426EF" w:rsidRPr="001D5AEA">
        <w:rPr>
          <w:rFonts w:ascii="Times New Roman" w:hAnsi="Times New Roman" w:cs="Times New Roman"/>
        </w:rPr>
        <w:t>3</w:t>
      </w:r>
      <w:r w:rsidRPr="001D5AEA">
        <w:rPr>
          <w:rFonts w:ascii="Times New Roman" w:hAnsi="Times New Roman" w:cs="Times New Roman"/>
        </w:rPr>
        <w:t>.5. Учет плановых назначений (лимитов бюджетных обязательств, бюджетных ассигнований, финансового обеспечения) по доходам, расходам и источникам финансирования дефицита бюджета (средств учреждения) осуществляется на счетах санкционирования в разрезе кодов бюджетной классификации (в том числе в разрезе кодов КОСГУ) согласно той детализации доходов, расходов и источников финансирования дефицита бюджета (средств учреждения) по кодам бюджетной классификации (в том числе по кодам КОСГУ), которая предусмотрена при доведении (утверждении) плановых назначений (лимитов бюджетных обязательств, бюджетных ассигнований, финансового обеспечения).</w:t>
      </w:r>
    </w:p>
    <w:p w:rsidR="003F4A4F" w:rsidRPr="001D5AEA" w:rsidRDefault="003F4A4F">
      <w:pPr>
        <w:rPr>
          <w:rFonts w:ascii="Times New Roman" w:hAnsi="Times New Roman" w:cs="Times New Roman"/>
        </w:rPr>
      </w:pPr>
      <w:r w:rsidRPr="001D5AEA">
        <w:rPr>
          <w:rFonts w:ascii="Times New Roman" w:hAnsi="Times New Roman" w:cs="Times New Roman"/>
        </w:rPr>
        <w:t>1</w:t>
      </w:r>
      <w:r w:rsidR="005426EF" w:rsidRPr="001D5AEA">
        <w:rPr>
          <w:rFonts w:ascii="Times New Roman" w:hAnsi="Times New Roman" w:cs="Times New Roman"/>
        </w:rPr>
        <w:t>3</w:t>
      </w:r>
      <w:r w:rsidRPr="001D5AEA">
        <w:rPr>
          <w:rFonts w:ascii="Times New Roman" w:hAnsi="Times New Roman" w:cs="Times New Roman"/>
        </w:rPr>
        <w:t>.6. Показатели (кредитовые остатки), сформированные на конец отчетного финансового года по соответствующим счетам аналитического учета счета 0 502 99 000 "Отложенные обязательства на иные очередные годы (за пределами планового периода)", формируют показатели по соответствующим счетам аналитического учета счета 0 502 99 000 "Отложенные обязательства на иные очередные годы (за пределами планового периода)" на начало года, следующего за отчетным.</w:t>
      </w:r>
    </w:p>
    <w:p w:rsidR="003F4A4F" w:rsidRPr="001D5AEA" w:rsidRDefault="003F4A4F" w:rsidP="003F4D6E">
      <w:pPr>
        <w:pStyle w:val="1"/>
        <w:jc w:val="center"/>
        <w:rPr>
          <w:rFonts w:ascii="Times New Roman" w:hAnsi="Times New Roman" w:cs="Times New Roman"/>
          <w:b w:val="0"/>
          <w:sz w:val="24"/>
          <w:szCs w:val="24"/>
        </w:rPr>
      </w:pPr>
      <w:bookmarkStart w:id="64" w:name="sub_1019"/>
      <w:r w:rsidRPr="001D5AEA">
        <w:rPr>
          <w:rFonts w:ascii="Times New Roman" w:hAnsi="Times New Roman" w:cs="Times New Roman"/>
          <w:b w:val="0"/>
          <w:sz w:val="24"/>
          <w:szCs w:val="24"/>
        </w:rPr>
        <w:t>1</w:t>
      </w:r>
      <w:r w:rsidR="005426EF" w:rsidRPr="001D5AEA">
        <w:rPr>
          <w:rFonts w:ascii="Times New Roman" w:hAnsi="Times New Roman" w:cs="Times New Roman"/>
          <w:b w:val="0"/>
          <w:sz w:val="24"/>
          <w:szCs w:val="24"/>
        </w:rPr>
        <w:t>4</w:t>
      </w:r>
      <w:r w:rsidRPr="001D5AEA">
        <w:rPr>
          <w:rFonts w:ascii="Times New Roman" w:hAnsi="Times New Roman" w:cs="Times New Roman"/>
          <w:b w:val="0"/>
          <w:sz w:val="24"/>
          <w:szCs w:val="24"/>
        </w:rPr>
        <w:t>. Учет на забалансовых счетах</w:t>
      </w:r>
      <w:bookmarkEnd w:id="64"/>
    </w:p>
    <w:p w:rsidR="003F4A4F" w:rsidRPr="001D5AEA" w:rsidRDefault="003F4A4F">
      <w:pPr>
        <w:rPr>
          <w:rFonts w:ascii="Times New Roman" w:hAnsi="Times New Roman" w:cs="Times New Roman"/>
        </w:rPr>
      </w:pPr>
      <w:bookmarkStart w:id="65" w:name="sub_1520"/>
      <w:r w:rsidRPr="001D5AEA">
        <w:rPr>
          <w:rFonts w:ascii="Times New Roman" w:hAnsi="Times New Roman" w:cs="Times New Roman"/>
        </w:rPr>
        <w:t>1</w:t>
      </w:r>
      <w:r w:rsidR="005426EF" w:rsidRPr="001D5AEA">
        <w:rPr>
          <w:rFonts w:ascii="Times New Roman" w:hAnsi="Times New Roman" w:cs="Times New Roman"/>
        </w:rPr>
        <w:t>4</w:t>
      </w:r>
      <w:r w:rsidRPr="001D5AEA">
        <w:rPr>
          <w:rFonts w:ascii="Times New Roman" w:hAnsi="Times New Roman" w:cs="Times New Roman"/>
        </w:rPr>
        <w:t xml:space="preserve">.1. Если иное не предусмотрено положениями </w:t>
      </w:r>
      <w:hyperlink r:id="rId208" w:history="1">
        <w:r w:rsidRPr="001D5AEA">
          <w:rPr>
            <w:rStyle w:val="a4"/>
            <w:rFonts w:ascii="Times New Roman" w:hAnsi="Times New Roman" w:cs="Times New Roman"/>
            <w:b w:val="0"/>
            <w:color w:val="auto"/>
          </w:rPr>
          <w:t>п.п. 332</w:t>
        </w:r>
      </w:hyperlink>
      <w:r w:rsidRPr="001D5AEA">
        <w:rPr>
          <w:rFonts w:ascii="Times New Roman" w:hAnsi="Times New Roman" w:cs="Times New Roman"/>
        </w:rPr>
        <w:t xml:space="preserve"> - </w:t>
      </w:r>
      <w:hyperlink r:id="rId209" w:history="1">
        <w:r w:rsidRPr="001D5AEA">
          <w:rPr>
            <w:rStyle w:val="a4"/>
            <w:rFonts w:ascii="Times New Roman" w:hAnsi="Times New Roman" w:cs="Times New Roman"/>
            <w:b w:val="0"/>
            <w:color w:val="auto"/>
          </w:rPr>
          <w:t>394</w:t>
        </w:r>
      </w:hyperlink>
      <w:r w:rsidRPr="001D5AEA">
        <w:rPr>
          <w:rFonts w:ascii="Times New Roman" w:hAnsi="Times New Roman" w:cs="Times New Roman"/>
        </w:rPr>
        <w:t xml:space="preserve"> Инструкции N 157н и настоящей Учетной политикой, имущество, учитываемое на забалансовых счетах, отражается</w:t>
      </w:r>
      <w:r w:rsidRPr="001D5AEA">
        <w:rPr>
          <w:rStyle w:val="a3"/>
          <w:rFonts w:ascii="Times New Roman" w:hAnsi="Times New Roman" w:cs="Times New Roman"/>
          <w:b w:val="0"/>
          <w:color w:val="auto"/>
        </w:rPr>
        <w:t>:</w:t>
      </w:r>
    </w:p>
    <w:bookmarkEnd w:id="65"/>
    <w:p w:rsidR="003F4A4F" w:rsidRPr="001D5AEA" w:rsidRDefault="003F4A4F">
      <w:pPr>
        <w:rPr>
          <w:rFonts w:ascii="Times New Roman" w:hAnsi="Times New Roman" w:cs="Times New Roman"/>
        </w:rPr>
      </w:pPr>
      <w:r w:rsidRPr="001D5AEA">
        <w:rPr>
          <w:rFonts w:ascii="Times New Roman" w:hAnsi="Times New Roman" w:cs="Times New Roman"/>
        </w:rPr>
        <w:t>- в условной оценке 1 объект, 1 рубль - при нулевой остаточной стоимости или при отсутствии стоимостных оценок.</w:t>
      </w:r>
    </w:p>
    <w:p w:rsidR="003F4A4F" w:rsidRPr="001D5AEA" w:rsidRDefault="003F4A4F">
      <w:pPr>
        <w:rPr>
          <w:rFonts w:ascii="Times New Roman" w:hAnsi="Times New Roman" w:cs="Times New Roman"/>
        </w:rPr>
      </w:pPr>
      <w:r w:rsidRPr="001D5AEA">
        <w:rPr>
          <w:rFonts w:ascii="Times New Roman" w:hAnsi="Times New Roman" w:cs="Times New Roman"/>
        </w:rPr>
        <w:t>1</w:t>
      </w:r>
      <w:r w:rsidR="005426EF" w:rsidRPr="001D5AEA">
        <w:rPr>
          <w:rFonts w:ascii="Times New Roman" w:hAnsi="Times New Roman" w:cs="Times New Roman"/>
        </w:rPr>
        <w:t>4</w:t>
      </w:r>
      <w:r w:rsidRPr="001D5AEA">
        <w:rPr>
          <w:rFonts w:ascii="Times New Roman" w:hAnsi="Times New Roman" w:cs="Times New Roman"/>
        </w:rPr>
        <w:t>.</w:t>
      </w:r>
      <w:r w:rsidR="001F07D1" w:rsidRPr="001D5AEA">
        <w:rPr>
          <w:rFonts w:ascii="Times New Roman" w:hAnsi="Times New Roman" w:cs="Times New Roman"/>
        </w:rPr>
        <w:t>2</w:t>
      </w:r>
      <w:r w:rsidRPr="001D5AEA">
        <w:rPr>
          <w:rFonts w:ascii="Times New Roman" w:hAnsi="Times New Roman" w:cs="Times New Roman"/>
        </w:rPr>
        <w:t>. 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w:t>
      </w:r>
    </w:p>
    <w:p w:rsidR="003F4A4F" w:rsidRPr="001D5AEA" w:rsidRDefault="003F4A4F">
      <w:pPr>
        <w:rPr>
          <w:rFonts w:ascii="Times New Roman" w:hAnsi="Times New Roman" w:cs="Times New Roman"/>
        </w:rPr>
      </w:pPr>
      <w:r w:rsidRPr="001D5AEA">
        <w:rPr>
          <w:rFonts w:ascii="Times New Roman" w:hAnsi="Times New Roman" w:cs="Times New Roman"/>
        </w:rPr>
        <w:t>1</w:t>
      </w:r>
      <w:r w:rsidR="005426EF" w:rsidRPr="001D5AEA">
        <w:rPr>
          <w:rFonts w:ascii="Times New Roman" w:hAnsi="Times New Roman" w:cs="Times New Roman"/>
        </w:rPr>
        <w:t>4</w:t>
      </w:r>
      <w:r w:rsidRPr="001D5AEA">
        <w:rPr>
          <w:rFonts w:ascii="Times New Roman" w:hAnsi="Times New Roman" w:cs="Times New Roman"/>
        </w:rPr>
        <w:t>.</w:t>
      </w:r>
      <w:r w:rsidR="001F07D1" w:rsidRPr="001D5AEA">
        <w:rPr>
          <w:rFonts w:ascii="Times New Roman" w:hAnsi="Times New Roman" w:cs="Times New Roman"/>
        </w:rPr>
        <w:t>3</w:t>
      </w:r>
      <w:r w:rsidRPr="001D5AEA">
        <w:rPr>
          <w:rFonts w:ascii="Times New Roman" w:hAnsi="Times New Roman" w:cs="Times New Roman"/>
        </w:rPr>
        <w:t xml:space="preserve">. Учет полученного (приобретенного) недвижимого имущества, в т.ч. земельных участков, в течение времени оформления государственной регистрации прав на него осуществляется на забалансовом счете </w:t>
      </w:r>
      <w:hyperlink r:id="rId210" w:history="1">
        <w:r w:rsidRPr="001D5AEA">
          <w:rPr>
            <w:rStyle w:val="a4"/>
            <w:rFonts w:ascii="Times New Roman" w:hAnsi="Times New Roman" w:cs="Times New Roman"/>
            <w:b w:val="0"/>
            <w:color w:val="auto"/>
          </w:rPr>
          <w:t>01</w:t>
        </w:r>
      </w:hyperlink>
      <w:r w:rsidRPr="001D5AEA">
        <w:rPr>
          <w:rFonts w:ascii="Times New Roman" w:hAnsi="Times New Roman" w:cs="Times New Roman"/>
        </w:rPr>
        <w:t xml:space="preserve"> "Имущество, полученное в пользование".</w:t>
      </w:r>
    </w:p>
    <w:p w:rsidR="003F4A4F" w:rsidRPr="001D5AEA" w:rsidRDefault="003F4A4F">
      <w:pPr>
        <w:rPr>
          <w:rFonts w:ascii="Times New Roman" w:hAnsi="Times New Roman" w:cs="Times New Roman"/>
        </w:rPr>
      </w:pPr>
      <w:bookmarkStart w:id="66" w:name="sub_588675026"/>
      <w:r w:rsidRPr="001D5AEA">
        <w:rPr>
          <w:rFonts w:ascii="Times New Roman" w:hAnsi="Times New Roman" w:cs="Times New Roman"/>
        </w:rPr>
        <w:t>1</w:t>
      </w:r>
      <w:r w:rsidR="00877AB2" w:rsidRPr="001D5AEA">
        <w:rPr>
          <w:rFonts w:ascii="Times New Roman" w:hAnsi="Times New Roman" w:cs="Times New Roman"/>
        </w:rPr>
        <w:t>4</w:t>
      </w:r>
      <w:r w:rsidRPr="001D5AEA">
        <w:rPr>
          <w:rFonts w:ascii="Times New Roman" w:hAnsi="Times New Roman" w:cs="Times New Roman"/>
        </w:rPr>
        <w:t>.</w:t>
      </w:r>
      <w:r w:rsidR="00877AB2" w:rsidRPr="001D5AEA">
        <w:rPr>
          <w:rFonts w:ascii="Times New Roman" w:hAnsi="Times New Roman" w:cs="Times New Roman"/>
        </w:rPr>
        <w:t>4</w:t>
      </w:r>
      <w:r w:rsidRPr="001D5AEA">
        <w:rPr>
          <w:rFonts w:ascii="Times New Roman" w:hAnsi="Times New Roman" w:cs="Times New Roman"/>
        </w:rPr>
        <w:t xml:space="preserve">. Материальные ценности, приобретаемые в целях вручения (награждения), дарения, в том числе ценные подарки, сувениры учитываются на счете </w:t>
      </w:r>
      <w:hyperlink r:id="rId211" w:history="1">
        <w:r w:rsidRPr="001D5AEA">
          <w:rPr>
            <w:rStyle w:val="a4"/>
            <w:rFonts w:ascii="Times New Roman" w:hAnsi="Times New Roman" w:cs="Times New Roman"/>
            <w:b w:val="0"/>
            <w:color w:val="auto"/>
          </w:rPr>
          <w:t>07</w:t>
        </w:r>
      </w:hyperlink>
      <w:r w:rsidRPr="001D5AEA">
        <w:rPr>
          <w:rFonts w:ascii="Times New Roman" w:hAnsi="Times New Roman" w:cs="Times New Roman"/>
        </w:rPr>
        <w:t xml:space="preserve"> "Награды, призы, кубки и ценные подарки, сувениры" до момента вручения</w:t>
      </w:r>
    </w:p>
    <w:bookmarkEnd w:id="66"/>
    <w:p w:rsidR="003F4A4F" w:rsidRPr="001D5AEA" w:rsidRDefault="003F4A4F">
      <w:pPr>
        <w:rPr>
          <w:rFonts w:ascii="Times New Roman" w:hAnsi="Times New Roman" w:cs="Times New Roman"/>
        </w:rPr>
      </w:pPr>
      <w:r w:rsidRPr="001D5AEA">
        <w:rPr>
          <w:rStyle w:val="a3"/>
          <w:rFonts w:ascii="Times New Roman" w:hAnsi="Times New Roman" w:cs="Times New Roman"/>
          <w:b w:val="0"/>
          <w:color w:val="auto"/>
        </w:rPr>
        <w:t>- по стоимости приобретения,</w:t>
      </w:r>
    </w:p>
    <w:p w:rsidR="0045649D" w:rsidRPr="001D5AEA" w:rsidRDefault="003F4A4F" w:rsidP="001F07D1">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212" w:history="1">
        <w:r w:rsidRPr="001D5AEA">
          <w:rPr>
            <w:rStyle w:val="a4"/>
            <w:rFonts w:ascii="Times New Roman" w:hAnsi="Times New Roman" w:cs="Times New Roman"/>
            <w:b w:val="0"/>
            <w:color w:val="auto"/>
            <w:sz w:val="24"/>
            <w:szCs w:val="24"/>
          </w:rPr>
          <w:t>п. 345</w:t>
        </w:r>
      </w:hyperlink>
      <w:r w:rsidRPr="001D5AEA">
        <w:rPr>
          <w:rFonts w:ascii="Times New Roman" w:hAnsi="Times New Roman" w:cs="Times New Roman"/>
          <w:sz w:val="24"/>
          <w:szCs w:val="24"/>
        </w:rPr>
        <w:t xml:space="preserve"> Инструкции N 157н)</w:t>
      </w:r>
      <w:r w:rsidR="00877AB2" w:rsidRPr="001D5AEA">
        <w:rPr>
          <w:rFonts w:ascii="Times New Roman" w:hAnsi="Times New Roman" w:cs="Times New Roman"/>
          <w:sz w:val="24"/>
          <w:szCs w:val="24"/>
        </w:rPr>
        <w:t>.</w:t>
      </w:r>
    </w:p>
    <w:p w:rsidR="003F4A4F" w:rsidRPr="001D5AEA" w:rsidRDefault="00877AB2">
      <w:pPr>
        <w:rPr>
          <w:rFonts w:ascii="Times New Roman" w:hAnsi="Times New Roman" w:cs="Times New Roman"/>
        </w:rPr>
      </w:pPr>
      <w:r w:rsidRPr="001D5AEA">
        <w:rPr>
          <w:rFonts w:ascii="Times New Roman" w:hAnsi="Times New Roman" w:cs="Times New Roman"/>
        </w:rPr>
        <w:t>14</w:t>
      </w:r>
      <w:r w:rsidR="003F4A4F" w:rsidRPr="001D5AEA">
        <w:rPr>
          <w:rFonts w:ascii="Times New Roman" w:hAnsi="Times New Roman" w:cs="Times New Roman"/>
        </w:rPr>
        <w:t>.</w:t>
      </w:r>
      <w:r w:rsidRPr="001D5AEA">
        <w:rPr>
          <w:rFonts w:ascii="Times New Roman" w:hAnsi="Times New Roman" w:cs="Times New Roman"/>
        </w:rPr>
        <w:t>5</w:t>
      </w:r>
      <w:r w:rsidR="003F4A4F" w:rsidRPr="001D5AEA">
        <w:rPr>
          <w:rFonts w:ascii="Times New Roman" w:hAnsi="Times New Roman" w:cs="Times New Roman"/>
        </w:rPr>
        <w:t xml:space="preserve">. При сдаче в аренду или передаче в безвозмездное пользование части объекта недвижимости стоимость этой части отражается на забалансовых </w:t>
      </w:r>
      <w:hyperlink r:id="rId213" w:history="1">
        <w:r w:rsidR="003F4A4F" w:rsidRPr="001D5AEA">
          <w:rPr>
            <w:rStyle w:val="a4"/>
            <w:rFonts w:ascii="Times New Roman" w:hAnsi="Times New Roman" w:cs="Times New Roman"/>
            <w:b w:val="0"/>
            <w:color w:val="auto"/>
          </w:rPr>
          <w:t>счетах 25</w:t>
        </w:r>
      </w:hyperlink>
      <w:r w:rsidR="003F4A4F" w:rsidRPr="001D5AEA">
        <w:rPr>
          <w:rFonts w:ascii="Times New Roman" w:hAnsi="Times New Roman" w:cs="Times New Roman"/>
        </w:rPr>
        <w:t xml:space="preserve"> "Имущество, переданное в возмездное пользование (аренду)" или </w:t>
      </w:r>
      <w:hyperlink r:id="rId214" w:history="1">
        <w:r w:rsidR="003F4A4F" w:rsidRPr="001D5AEA">
          <w:rPr>
            <w:rStyle w:val="a4"/>
            <w:rFonts w:ascii="Times New Roman" w:hAnsi="Times New Roman" w:cs="Times New Roman"/>
            <w:b w:val="0"/>
            <w:color w:val="auto"/>
          </w:rPr>
          <w:t>26</w:t>
        </w:r>
      </w:hyperlink>
      <w:r w:rsidR="003F4A4F" w:rsidRPr="001D5AEA">
        <w:rPr>
          <w:rFonts w:ascii="Times New Roman" w:hAnsi="Times New Roman" w:cs="Times New Roman"/>
        </w:rPr>
        <w:t xml:space="preserve"> "Имущество, переданное в безвозмездное пользование" соответственно и определяется исходя из стоимости всего объекта, его общей площади и площади переданного помещения.</w:t>
      </w:r>
    </w:p>
    <w:p w:rsidR="003F4A4F" w:rsidRPr="001D5AEA" w:rsidRDefault="003F4A4F" w:rsidP="003F4D6E">
      <w:pPr>
        <w:pStyle w:val="1"/>
        <w:jc w:val="center"/>
        <w:rPr>
          <w:rFonts w:ascii="Times New Roman" w:hAnsi="Times New Roman" w:cs="Times New Roman"/>
          <w:bCs w:val="0"/>
          <w:sz w:val="24"/>
          <w:szCs w:val="24"/>
        </w:rPr>
      </w:pPr>
      <w:bookmarkStart w:id="67" w:name="sub_588675036"/>
      <w:r w:rsidRPr="001D5AEA">
        <w:rPr>
          <w:rFonts w:ascii="Times New Roman" w:hAnsi="Times New Roman" w:cs="Times New Roman"/>
          <w:bCs w:val="0"/>
          <w:sz w:val="24"/>
          <w:szCs w:val="24"/>
        </w:rPr>
        <w:t>1</w:t>
      </w:r>
      <w:r w:rsidR="00877AB2" w:rsidRPr="001D5AEA">
        <w:rPr>
          <w:rFonts w:ascii="Times New Roman" w:hAnsi="Times New Roman" w:cs="Times New Roman"/>
          <w:bCs w:val="0"/>
          <w:sz w:val="24"/>
          <w:szCs w:val="24"/>
        </w:rPr>
        <w:t>5</w:t>
      </w:r>
      <w:r w:rsidRPr="001D5AEA">
        <w:rPr>
          <w:rFonts w:ascii="Times New Roman" w:hAnsi="Times New Roman" w:cs="Times New Roman"/>
          <w:bCs w:val="0"/>
          <w:sz w:val="24"/>
          <w:szCs w:val="24"/>
        </w:rPr>
        <w:t>. Порядок передачи документов бюджетного учета при смене руководителя учреждения или главного бухгалтера</w:t>
      </w:r>
      <w:bookmarkEnd w:id="67"/>
    </w:p>
    <w:p w:rsidR="003F4A4F" w:rsidRPr="001D5AEA" w:rsidRDefault="003F4A4F">
      <w:pPr>
        <w:rPr>
          <w:rFonts w:ascii="Times New Roman" w:hAnsi="Times New Roman" w:cs="Times New Roman"/>
        </w:rPr>
      </w:pPr>
      <w:r w:rsidRPr="001D5AEA">
        <w:rPr>
          <w:rFonts w:ascii="Times New Roman" w:hAnsi="Times New Roman" w:cs="Times New Roman"/>
        </w:rPr>
        <w:t>При смене руководителя или главного бухгалтера передача дел производится на основании приказа (распоряжения) руководителя учреждения или иного уполномоченного лица, которым устанавливаются:</w:t>
      </w:r>
    </w:p>
    <w:p w:rsidR="003F4A4F" w:rsidRPr="001D5AEA" w:rsidRDefault="003F4A4F">
      <w:pPr>
        <w:rPr>
          <w:rFonts w:ascii="Times New Roman" w:hAnsi="Times New Roman" w:cs="Times New Roman"/>
        </w:rPr>
      </w:pPr>
      <w:r w:rsidRPr="001D5AEA">
        <w:rPr>
          <w:rFonts w:ascii="Times New Roman" w:hAnsi="Times New Roman" w:cs="Times New Roman"/>
        </w:rPr>
        <w:t>- сроки передачи дел,</w:t>
      </w:r>
    </w:p>
    <w:p w:rsidR="003F4A4F" w:rsidRPr="001D5AEA" w:rsidRDefault="003F4A4F">
      <w:pPr>
        <w:rPr>
          <w:rFonts w:ascii="Times New Roman" w:hAnsi="Times New Roman" w:cs="Times New Roman"/>
        </w:rPr>
      </w:pPr>
      <w:r w:rsidRPr="001D5AEA">
        <w:rPr>
          <w:rFonts w:ascii="Times New Roman" w:hAnsi="Times New Roman" w:cs="Times New Roman"/>
        </w:rPr>
        <w:t>- лицо, ответственное за сдачу дел,</w:t>
      </w:r>
    </w:p>
    <w:p w:rsidR="003F4A4F" w:rsidRPr="001D5AEA" w:rsidRDefault="003F4A4F">
      <w:pPr>
        <w:rPr>
          <w:rFonts w:ascii="Times New Roman" w:hAnsi="Times New Roman" w:cs="Times New Roman"/>
        </w:rPr>
      </w:pPr>
      <w:r w:rsidRPr="001D5AEA">
        <w:rPr>
          <w:rFonts w:ascii="Times New Roman" w:hAnsi="Times New Roman" w:cs="Times New Roman"/>
        </w:rPr>
        <w:t>- лицо, ответственное за прием дел,</w:t>
      </w:r>
    </w:p>
    <w:p w:rsidR="003F4A4F" w:rsidRPr="001D5AEA" w:rsidRDefault="003F4A4F">
      <w:pPr>
        <w:rPr>
          <w:rFonts w:ascii="Times New Roman" w:hAnsi="Times New Roman" w:cs="Times New Roman"/>
        </w:rPr>
      </w:pPr>
      <w:r w:rsidRPr="001D5AEA">
        <w:rPr>
          <w:rFonts w:ascii="Times New Roman" w:hAnsi="Times New Roman" w:cs="Times New Roman"/>
        </w:rPr>
        <w:t>- другие лица, участвующие в процессе приема-передачи дел (члены специальной комиссии, представитель вышестоящего органа, аудитор),</w:t>
      </w:r>
    </w:p>
    <w:p w:rsidR="003F4A4F" w:rsidRPr="001D5AEA" w:rsidRDefault="003F4A4F">
      <w:pPr>
        <w:rPr>
          <w:rFonts w:ascii="Times New Roman" w:hAnsi="Times New Roman" w:cs="Times New Roman"/>
        </w:rPr>
      </w:pPr>
      <w:r w:rsidRPr="001D5AEA">
        <w:rPr>
          <w:rFonts w:ascii="Times New Roman" w:hAnsi="Times New Roman" w:cs="Times New Roman"/>
        </w:rPr>
        <w:lastRenderedPageBreak/>
        <w:t>- необходимость проведения инвентаризации финансовых активов,</w:t>
      </w:r>
    </w:p>
    <w:p w:rsidR="003F4A4F" w:rsidRPr="001D5AEA" w:rsidRDefault="003F4A4F">
      <w:pPr>
        <w:rPr>
          <w:rFonts w:ascii="Times New Roman" w:hAnsi="Times New Roman" w:cs="Times New Roman"/>
        </w:rPr>
      </w:pPr>
      <w:r w:rsidRPr="001D5AEA">
        <w:rPr>
          <w:rFonts w:ascii="Times New Roman" w:hAnsi="Times New Roman" w:cs="Times New Roman"/>
        </w:rPr>
        <w:t>- дата, на которую должны быть завершены учетные процессы.</w:t>
      </w:r>
    </w:p>
    <w:p w:rsidR="003F4A4F" w:rsidRPr="001D5AEA" w:rsidRDefault="003F4A4F">
      <w:pPr>
        <w:rPr>
          <w:rFonts w:ascii="Times New Roman" w:hAnsi="Times New Roman" w:cs="Times New Roman"/>
        </w:rPr>
      </w:pPr>
      <w:r w:rsidRPr="001D5AEA">
        <w:rPr>
          <w:rFonts w:ascii="Times New Roman" w:hAnsi="Times New Roman" w:cs="Times New Roman"/>
        </w:rPr>
        <w:t>Передача дел оформляется Актом. В Акте в том числе указываются:</w:t>
      </w:r>
    </w:p>
    <w:p w:rsidR="003F4A4F" w:rsidRPr="001D5AEA" w:rsidRDefault="003F4A4F">
      <w:pPr>
        <w:rPr>
          <w:rFonts w:ascii="Times New Roman" w:hAnsi="Times New Roman" w:cs="Times New Roman"/>
        </w:rPr>
      </w:pPr>
      <w:r w:rsidRPr="001D5AEA">
        <w:rPr>
          <w:rFonts w:ascii="Times New Roman" w:hAnsi="Times New Roman" w:cs="Times New Roman"/>
        </w:rPr>
        <w:t>- опись переданных документов, их количество и места хранения;</w:t>
      </w:r>
    </w:p>
    <w:p w:rsidR="003F4A4F" w:rsidRPr="001D5AEA" w:rsidRDefault="003F4A4F">
      <w:pPr>
        <w:rPr>
          <w:rFonts w:ascii="Times New Roman" w:hAnsi="Times New Roman" w:cs="Times New Roman"/>
        </w:rPr>
      </w:pPr>
      <w:r w:rsidRPr="001D5AEA">
        <w:rPr>
          <w:rFonts w:ascii="Times New Roman" w:hAnsi="Times New Roman" w:cs="Times New Roman"/>
        </w:rPr>
        <w:t>- выявленные в ходе передачи дел основные нарушения и неточности в оформлении первичных учетных документов и регистров учета;</w:t>
      </w:r>
    </w:p>
    <w:p w:rsidR="003F4A4F" w:rsidRPr="001D5AEA" w:rsidRDefault="003F4A4F">
      <w:pPr>
        <w:rPr>
          <w:rFonts w:ascii="Times New Roman" w:hAnsi="Times New Roman" w:cs="Times New Roman"/>
        </w:rPr>
      </w:pPr>
      <w:r w:rsidRPr="001D5AEA">
        <w:rPr>
          <w:rFonts w:ascii="Times New Roman" w:hAnsi="Times New Roman" w:cs="Times New Roman"/>
        </w:rPr>
        <w:t>- соответствие документов данным бюджетной и налоговой отчетности;</w:t>
      </w:r>
    </w:p>
    <w:p w:rsidR="003F4A4F" w:rsidRPr="001D5AEA" w:rsidRDefault="003F4A4F">
      <w:pPr>
        <w:rPr>
          <w:rFonts w:ascii="Times New Roman" w:hAnsi="Times New Roman" w:cs="Times New Roman"/>
        </w:rPr>
      </w:pPr>
      <w:r w:rsidRPr="001D5AEA">
        <w:rPr>
          <w:rFonts w:ascii="Times New Roman" w:hAnsi="Times New Roman" w:cs="Times New Roman"/>
        </w:rPr>
        <w:t>- список отсутствующих документов;</w:t>
      </w:r>
    </w:p>
    <w:p w:rsidR="003F4A4F" w:rsidRPr="001D5AEA" w:rsidRDefault="003F4A4F">
      <w:pPr>
        <w:rPr>
          <w:rFonts w:ascii="Times New Roman" w:hAnsi="Times New Roman" w:cs="Times New Roman"/>
        </w:rPr>
      </w:pPr>
      <w:r w:rsidRPr="001D5AEA">
        <w:rPr>
          <w:rFonts w:ascii="Times New Roman" w:hAnsi="Times New Roman" w:cs="Times New Roman"/>
        </w:rPr>
        <w:t>- общая характеристика бюджетного учета и организации внутреннего контроля;</w:t>
      </w:r>
    </w:p>
    <w:p w:rsidR="003F4A4F" w:rsidRPr="001D5AEA" w:rsidRDefault="003F4A4F">
      <w:pPr>
        <w:rPr>
          <w:rFonts w:ascii="Times New Roman" w:hAnsi="Times New Roman" w:cs="Times New Roman"/>
        </w:rPr>
      </w:pPr>
      <w:r w:rsidRPr="001D5AEA">
        <w:rPr>
          <w:rFonts w:ascii="Times New Roman" w:hAnsi="Times New Roman" w:cs="Times New Roman"/>
        </w:rPr>
        <w:t>- факт передачи печати, штампов, ключей от сейфа и бухгалтерии, ключей от системы "</w:t>
      </w:r>
      <w:r w:rsidR="00634B08" w:rsidRPr="001D5AEA">
        <w:rPr>
          <w:rFonts w:ascii="Times New Roman" w:hAnsi="Times New Roman" w:cs="Times New Roman"/>
        </w:rPr>
        <w:t>СУФД</w:t>
      </w:r>
      <w:r w:rsidRPr="001D5AEA">
        <w:rPr>
          <w:rFonts w:ascii="Times New Roman" w:hAnsi="Times New Roman" w:cs="Times New Roman"/>
        </w:rPr>
        <w:t>", сертификатов и т.п.;</w:t>
      </w:r>
    </w:p>
    <w:p w:rsidR="003F4A4F" w:rsidRPr="001D5AEA" w:rsidRDefault="003F4A4F">
      <w:pPr>
        <w:rPr>
          <w:rFonts w:ascii="Times New Roman" w:hAnsi="Times New Roman" w:cs="Times New Roman"/>
        </w:rPr>
      </w:pPr>
      <w:r w:rsidRPr="001D5AEA">
        <w:rPr>
          <w:rFonts w:ascii="Times New Roman" w:hAnsi="Times New Roman" w:cs="Times New Roman"/>
        </w:rPr>
        <w:t>- дата, на которую осуществлена приемка-передача дел.</w:t>
      </w:r>
    </w:p>
    <w:p w:rsidR="003F4A4F" w:rsidRPr="001D5AEA" w:rsidRDefault="003F4A4F">
      <w:pPr>
        <w:rPr>
          <w:rFonts w:ascii="Times New Roman" w:hAnsi="Times New Roman" w:cs="Times New Roman"/>
        </w:rPr>
      </w:pPr>
      <w:r w:rsidRPr="001D5AEA">
        <w:rPr>
          <w:rFonts w:ascii="Times New Roman" w:hAnsi="Times New Roman" w:cs="Times New Roman"/>
        </w:rPr>
        <w:t>Акт заверяется подписями лиц, ответственных за сдачу и прием дел, а также другими лицами, участвующими в процессе приема-передачи дел.</w:t>
      </w:r>
    </w:p>
    <w:p w:rsidR="003F4A4F" w:rsidRPr="001D5AEA" w:rsidRDefault="003F4A4F">
      <w:pPr>
        <w:pStyle w:val="a9"/>
        <w:rPr>
          <w:rFonts w:ascii="Times New Roman" w:hAnsi="Times New Roman" w:cs="Times New Roman"/>
          <w:sz w:val="24"/>
          <w:szCs w:val="24"/>
        </w:rPr>
      </w:pPr>
      <w:r w:rsidRPr="001D5AEA">
        <w:rPr>
          <w:rFonts w:ascii="Times New Roman" w:hAnsi="Times New Roman" w:cs="Times New Roman"/>
          <w:sz w:val="24"/>
          <w:szCs w:val="24"/>
        </w:rPr>
        <w:t xml:space="preserve">(Основание: </w:t>
      </w:r>
      <w:hyperlink r:id="rId215" w:history="1">
        <w:r w:rsidRPr="001D5AEA">
          <w:rPr>
            <w:rStyle w:val="a4"/>
            <w:rFonts w:ascii="Times New Roman" w:hAnsi="Times New Roman" w:cs="Times New Roman"/>
            <w:b w:val="0"/>
            <w:color w:val="auto"/>
            <w:sz w:val="24"/>
            <w:szCs w:val="24"/>
          </w:rPr>
          <w:t>п. 14</w:t>
        </w:r>
      </w:hyperlink>
      <w:r w:rsidRPr="001D5AEA">
        <w:rPr>
          <w:rFonts w:ascii="Times New Roman" w:hAnsi="Times New Roman" w:cs="Times New Roman"/>
          <w:sz w:val="24"/>
          <w:szCs w:val="24"/>
        </w:rPr>
        <w:t xml:space="preserve"> Инструкции N 157н)</w:t>
      </w:r>
      <w:r w:rsidR="00877AB2" w:rsidRPr="001D5AEA">
        <w:rPr>
          <w:rFonts w:ascii="Times New Roman" w:hAnsi="Times New Roman" w:cs="Times New Roman"/>
          <w:sz w:val="24"/>
          <w:szCs w:val="24"/>
        </w:rPr>
        <w:t>.</w:t>
      </w:r>
    </w:p>
    <w:p w:rsidR="00796163" w:rsidRPr="001D5AEA" w:rsidRDefault="00796163">
      <w:pPr>
        <w:rPr>
          <w:rFonts w:ascii="Times New Roman" w:hAnsi="Times New Roman" w:cs="Times New Roman"/>
        </w:rPr>
      </w:pPr>
    </w:p>
    <w:p w:rsidR="00796163" w:rsidRPr="001D5AEA" w:rsidRDefault="00796163" w:rsidP="00796163">
      <w:pPr>
        <w:spacing w:line="276" w:lineRule="auto"/>
        <w:jc w:val="right"/>
        <w:rPr>
          <w:rFonts w:ascii="Times New Roman" w:eastAsiaTheme="minorHAnsi" w:hAnsi="Times New Roman" w:cs="Times New Roman"/>
          <w:lang w:eastAsia="en-US"/>
        </w:rPr>
      </w:pPr>
    </w:p>
    <w:p w:rsidR="00796163" w:rsidRPr="001D5AEA" w:rsidRDefault="00796163" w:rsidP="00796163">
      <w:pPr>
        <w:spacing w:line="276" w:lineRule="auto"/>
        <w:jc w:val="right"/>
        <w:rPr>
          <w:rFonts w:ascii="Times New Roman" w:eastAsiaTheme="minorHAnsi" w:hAnsi="Times New Roman" w:cs="Times New Roman"/>
          <w:lang w:eastAsia="en-US"/>
        </w:rPr>
      </w:pPr>
    </w:p>
    <w:p w:rsidR="00796163" w:rsidRPr="001D5AEA" w:rsidRDefault="00796163" w:rsidP="00796163">
      <w:pPr>
        <w:spacing w:line="276" w:lineRule="auto"/>
        <w:jc w:val="right"/>
        <w:rPr>
          <w:rFonts w:ascii="Times New Roman" w:eastAsiaTheme="minorHAnsi" w:hAnsi="Times New Roman" w:cs="Times New Roman"/>
          <w:lang w:eastAsia="en-US"/>
        </w:rPr>
      </w:pPr>
    </w:p>
    <w:p w:rsidR="00796163" w:rsidRPr="001D5AEA" w:rsidRDefault="00796163" w:rsidP="00796163">
      <w:pPr>
        <w:spacing w:line="276" w:lineRule="auto"/>
        <w:jc w:val="right"/>
        <w:rPr>
          <w:rFonts w:ascii="Times New Roman" w:eastAsiaTheme="minorHAnsi" w:hAnsi="Times New Roman" w:cs="Times New Roman"/>
          <w:lang w:eastAsia="en-US"/>
        </w:rPr>
      </w:pPr>
    </w:p>
    <w:p w:rsidR="00796163" w:rsidRPr="001D5AEA" w:rsidRDefault="00796163" w:rsidP="00796163">
      <w:pPr>
        <w:spacing w:line="276" w:lineRule="auto"/>
        <w:jc w:val="right"/>
        <w:rPr>
          <w:rFonts w:ascii="Times New Roman" w:eastAsiaTheme="minorHAnsi" w:hAnsi="Times New Roman" w:cs="Times New Roman"/>
          <w:lang w:eastAsia="en-US"/>
        </w:rPr>
      </w:pPr>
    </w:p>
    <w:p w:rsidR="00C0655D" w:rsidRPr="001D5AEA" w:rsidRDefault="00C0655D" w:rsidP="00796163">
      <w:pPr>
        <w:spacing w:line="276" w:lineRule="auto"/>
        <w:jc w:val="right"/>
        <w:rPr>
          <w:rFonts w:ascii="Times New Roman" w:eastAsiaTheme="minorHAnsi" w:hAnsi="Times New Roman" w:cs="Times New Roman"/>
          <w:lang w:eastAsia="en-US"/>
        </w:rPr>
      </w:pPr>
    </w:p>
    <w:p w:rsidR="00C0655D" w:rsidRPr="001D5AEA" w:rsidRDefault="00C0655D" w:rsidP="00796163">
      <w:pPr>
        <w:spacing w:line="276" w:lineRule="auto"/>
        <w:jc w:val="right"/>
        <w:rPr>
          <w:rFonts w:ascii="Times New Roman" w:eastAsiaTheme="minorHAnsi" w:hAnsi="Times New Roman" w:cs="Times New Roman"/>
          <w:lang w:eastAsia="en-US"/>
        </w:rPr>
      </w:pPr>
    </w:p>
    <w:p w:rsidR="00C0655D" w:rsidRPr="001D5AEA" w:rsidRDefault="00C0655D" w:rsidP="00796163">
      <w:pPr>
        <w:spacing w:line="276" w:lineRule="auto"/>
        <w:jc w:val="right"/>
        <w:rPr>
          <w:rFonts w:ascii="Times New Roman" w:eastAsiaTheme="minorHAnsi" w:hAnsi="Times New Roman" w:cs="Times New Roman"/>
          <w:lang w:eastAsia="en-US"/>
        </w:rPr>
      </w:pPr>
    </w:p>
    <w:p w:rsidR="00C0655D" w:rsidRPr="001D5AEA" w:rsidRDefault="00C0655D" w:rsidP="00796163">
      <w:pPr>
        <w:spacing w:line="276" w:lineRule="auto"/>
        <w:jc w:val="right"/>
        <w:rPr>
          <w:rFonts w:ascii="Times New Roman" w:eastAsiaTheme="minorHAnsi" w:hAnsi="Times New Roman" w:cs="Times New Roman"/>
          <w:lang w:eastAsia="en-US"/>
        </w:rPr>
      </w:pPr>
    </w:p>
    <w:p w:rsidR="00C0655D" w:rsidRPr="001D5AEA" w:rsidRDefault="00C0655D" w:rsidP="00796163">
      <w:pPr>
        <w:spacing w:line="276" w:lineRule="auto"/>
        <w:jc w:val="right"/>
        <w:rPr>
          <w:rFonts w:ascii="Times New Roman" w:eastAsiaTheme="minorHAnsi" w:hAnsi="Times New Roman" w:cs="Times New Roman"/>
          <w:lang w:eastAsia="en-US"/>
        </w:rPr>
      </w:pPr>
    </w:p>
    <w:p w:rsidR="00C0655D" w:rsidRPr="001D5AEA" w:rsidRDefault="00C0655D" w:rsidP="00796163">
      <w:pPr>
        <w:spacing w:line="276" w:lineRule="auto"/>
        <w:jc w:val="right"/>
        <w:rPr>
          <w:rFonts w:ascii="Times New Roman" w:eastAsiaTheme="minorHAnsi" w:hAnsi="Times New Roman" w:cs="Times New Roman"/>
          <w:lang w:eastAsia="en-US"/>
        </w:rPr>
      </w:pPr>
    </w:p>
    <w:p w:rsidR="00CC7776" w:rsidRPr="001D5AEA" w:rsidRDefault="00CC7776" w:rsidP="00796163">
      <w:pPr>
        <w:spacing w:line="276" w:lineRule="auto"/>
        <w:jc w:val="right"/>
        <w:rPr>
          <w:rFonts w:ascii="Times New Roman" w:eastAsiaTheme="minorHAnsi" w:hAnsi="Times New Roman" w:cs="Times New Roman"/>
          <w:lang w:eastAsia="en-US"/>
        </w:rPr>
      </w:pPr>
    </w:p>
    <w:p w:rsidR="001D5AEA" w:rsidRDefault="001D5AEA" w:rsidP="00796163">
      <w:pPr>
        <w:spacing w:line="276" w:lineRule="auto"/>
        <w:jc w:val="right"/>
        <w:rPr>
          <w:rFonts w:ascii="Times New Roman" w:eastAsiaTheme="minorHAnsi" w:hAnsi="Times New Roman" w:cs="Times New Roman"/>
          <w:lang w:eastAsia="en-US"/>
        </w:rPr>
      </w:pPr>
    </w:p>
    <w:p w:rsidR="001D5AEA" w:rsidRDefault="001D5AEA" w:rsidP="00796163">
      <w:pPr>
        <w:spacing w:line="276" w:lineRule="auto"/>
        <w:jc w:val="right"/>
        <w:rPr>
          <w:rFonts w:ascii="Times New Roman" w:eastAsiaTheme="minorHAnsi" w:hAnsi="Times New Roman" w:cs="Times New Roman"/>
          <w:lang w:eastAsia="en-US"/>
        </w:rPr>
      </w:pPr>
    </w:p>
    <w:p w:rsidR="001D5AEA" w:rsidRDefault="001D5AEA" w:rsidP="00796163">
      <w:pPr>
        <w:spacing w:line="276" w:lineRule="auto"/>
        <w:jc w:val="right"/>
        <w:rPr>
          <w:rFonts w:ascii="Times New Roman" w:eastAsiaTheme="minorHAnsi" w:hAnsi="Times New Roman" w:cs="Times New Roman"/>
          <w:lang w:eastAsia="en-US"/>
        </w:rPr>
      </w:pPr>
    </w:p>
    <w:p w:rsidR="001D5AEA" w:rsidRDefault="001D5AEA" w:rsidP="00796163">
      <w:pPr>
        <w:spacing w:line="276" w:lineRule="auto"/>
        <w:jc w:val="right"/>
        <w:rPr>
          <w:rFonts w:ascii="Times New Roman" w:eastAsiaTheme="minorHAnsi" w:hAnsi="Times New Roman" w:cs="Times New Roman"/>
          <w:lang w:eastAsia="en-US"/>
        </w:rPr>
      </w:pPr>
    </w:p>
    <w:p w:rsidR="001D5AEA" w:rsidRDefault="001D5AEA" w:rsidP="00796163">
      <w:pPr>
        <w:spacing w:line="276" w:lineRule="auto"/>
        <w:jc w:val="right"/>
        <w:rPr>
          <w:rFonts w:ascii="Times New Roman" w:eastAsiaTheme="minorHAnsi" w:hAnsi="Times New Roman" w:cs="Times New Roman"/>
          <w:lang w:eastAsia="en-US"/>
        </w:rPr>
      </w:pPr>
    </w:p>
    <w:p w:rsidR="001D5AEA" w:rsidRDefault="001D5AEA" w:rsidP="00796163">
      <w:pPr>
        <w:spacing w:line="276" w:lineRule="auto"/>
        <w:jc w:val="right"/>
        <w:rPr>
          <w:rFonts w:ascii="Times New Roman" w:eastAsiaTheme="minorHAnsi" w:hAnsi="Times New Roman" w:cs="Times New Roman"/>
          <w:lang w:eastAsia="en-US"/>
        </w:rPr>
      </w:pPr>
    </w:p>
    <w:p w:rsidR="001D5AEA" w:rsidRDefault="001D5AEA" w:rsidP="00796163">
      <w:pPr>
        <w:spacing w:line="276" w:lineRule="auto"/>
        <w:jc w:val="right"/>
        <w:rPr>
          <w:rFonts w:ascii="Times New Roman" w:eastAsiaTheme="minorHAnsi" w:hAnsi="Times New Roman" w:cs="Times New Roman"/>
          <w:lang w:eastAsia="en-US"/>
        </w:rPr>
      </w:pPr>
    </w:p>
    <w:p w:rsidR="001D5AEA" w:rsidRDefault="001D5AEA" w:rsidP="00796163">
      <w:pPr>
        <w:spacing w:line="276" w:lineRule="auto"/>
        <w:jc w:val="right"/>
        <w:rPr>
          <w:rFonts w:ascii="Times New Roman" w:eastAsiaTheme="minorHAnsi" w:hAnsi="Times New Roman" w:cs="Times New Roman"/>
          <w:lang w:eastAsia="en-US"/>
        </w:rPr>
      </w:pPr>
    </w:p>
    <w:p w:rsidR="001D5AEA" w:rsidRDefault="001D5AEA" w:rsidP="00796163">
      <w:pPr>
        <w:spacing w:line="276" w:lineRule="auto"/>
        <w:jc w:val="right"/>
        <w:rPr>
          <w:rFonts w:ascii="Times New Roman" w:eastAsiaTheme="minorHAnsi" w:hAnsi="Times New Roman" w:cs="Times New Roman"/>
          <w:lang w:eastAsia="en-US"/>
        </w:rPr>
      </w:pPr>
    </w:p>
    <w:p w:rsidR="001D5AEA" w:rsidRDefault="001D5AEA" w:rsidP="00796163">
      <w:pPr>
        <w:spacing w:line="276" w:lineRule="auto"/>
        <w:jc w:val="right"/>
        <w:rPr>
          <w:rFonts w:ascii="Times New Roman" w:eastAsiaTheme="minorHAnsi" w:hAnsi="Times New Roman" w:cs="Times New Roman"/>
          <w:lang w:eastAsia="en-US"/>
        </w:rPr>
      </w:pPr>
    </w:p>
    <w:p w:rsidR="001D5AEA" w:rsidRDefault="001D5AEA" w:rsidP="00796163">
      <w:pPr>
        <w:spacing w:line="276" w:lineRule="auto"/>
        <w:jc w:val="right"/>
        <w:rPr>
          <w:rFonts w:ascii="Times New Roman" w:eastAsiaTheme="minorHAnsi" w:hAnsi="Times New Roman" w:cs="Times New Roman"/>
          <w:lang w:eastAsia="en-US"/>
        </w:rPr>
      </w:pPr>
    </w:p>
    <w:p w:rsidR="001D5AEA" w:rsidRDefault="001D5AEA" w:rsidP="00796163">
      <w:pPr>
        <w:spacing w:line="276" w:lineRule="auto"/>
        <w:jc w:val="right"/>
        <w:rPr>
          <w:rFonts w:ascii="Times New Roman" w:eastAsiaTheme="minorHAnsi" w:hAnsi="Times New Roman" w:cs="Times New Roman"/>
          <w:lang w:eastAsia="en-US"/>
        </w:rPr>
      </w:pPr>
    </w:p>
    <w:p w:rsidR="001D5AEA" w:rsidRDefault="001D5AEA" w:rsidP="00796163">
      <w:pPr>
        <w:spacing w:line="276" w:lineRule="auto"/>
        <w:jc w:val="right"/>
        <w:rPr>
          <w:rFonts w:ascii="Times New Roman" w:eastAsiaTheme="minorHAnsi" w:hAnsi="Times New Roman" w:cs="Times New Roman"/>
          <w:lang w:eastAsia="en-US"/>
        </w:rPr>
      </w:pPr>
    </w:p>
    <w:p w:rsidR="001D5AEA" w:rsidRDefault="001D5AEA" w:rsidP="00796163">
      <w:pPr>
        <w:spacing w:line="276" w:lineRule="auto"/>
        <w:jc w:val="right"/>
        <w:rPr>
          <w:rFonts w:ascii="Times New Roman" w:eastAsiaTheme="minorHAnsi" w:hAnsi="Times New Roman" w:cs="Times New Roman"/>
          <w:lang w:eastAsia="en-US"/>
        </w:rPr>
      </w:pPr>
    </w:p>
    <w:p w:rsidR="001D5AEA" w:rsidRDefault="001D5AEA" w:rsidP="00796163">
      <w:pPr>
        <w:spacing w:line="276" w:lineRule="auto"/>
        <w:jc w:val="right"/>
        <w:rPr>
          <w:rFonts w:ascii="Times New Roman" w:eastAsiaTheme="minorHAnsi" w:hAnsi="Times New Roman" w:cs="Times New Roman"/>
          <w:lang w:eastAsia="en-US"/>
        </w:rPr>
      </w:pPr>
    </w:p>
    <w:p w:rsidR="001D5AEA" w:rsidRDefault="001D5AEA" w:rsidP="00796163">
      <w:pPr>
        <w:spacing w:line="276" w:lineRule="auto"/>
        <w:jc w:val="right"/>
        <w:rPr>
          <w:rFonts w:ascii="Times New Roman" w:eastAsiaTheme="minorHAnsi" w:hAnsi="Times New Roman" w:cs="Times New Roman"/>
          <w:lang w:eastAsia="en-US"/>
        </w:rPr>
      </w:pPr>
    </w:p>
    <w:p w:rsidR="001D5AEA" w:rsidRDefault="001D5AEA" w:rsidP="00796163">
      <w:pPr>
        <w:spacing w:line="276" w:lineRule="auto"/>
        <w:jc w:val="right"/>
        <w:rPr>
          <w:rFonts w:ascii="Times New Roman" w:eastAsiaTheme="minorHAnsi" w:hAnsi="Times New Roman" w:cs="Times New Roman"/>
          <w:lang w:eastAsia="en-US"/>
        </w:rPr>
      </w:pPr>
    </w:p>
    <w:p w:rsidR="001D5AEA" w:rsidRDefault="001D5AEA" w:rsidP="00796163">
      <w:pPr>
        <w:spacing w:line="276" w:lineRule="auto"/>
        <w:jc w:val="right"/>
        <w:rPr>
          <w:rFonts w:ascii="Times New Roman" w:eastAsiaTheme="minorHAnsi" w:hAnsi="Times New Roman" w:cs="Times New Roman"/>
          <w:lang w:eastAsia="en-US"/>
        </w:rPr>
      </w:pPr>
    </w:p>
    <w:p w:rsidR="001D5AEA" w:rsidRDefault="001D5AEA" w:rsidP="00796163">
      <w:pPr>
        <w:spacing w:line="276" w:lineRule="auto"/>
        <w:jc w:val="right"/>
        <w:rPr>
          <w:rFonts w:ascii="Times New Roman" w:eastAsiaTheme="minorHAnsi" w:hAnsi="Times New Roman" w:cs="Times New Roman"/>
          <w:lang w:eastAsia="en-US"/>
        </w:rPr>
      </w:pPr>
    </w:p>
    <w:p w:rsidR="001D5AEA" w:rsidRDefault="001D5AEA" w:rsidP="00796163">
      <w:pPr>
        <w:spacing w:line="276" w:lineRule="auto"/>
        <w:jc w:val="right"/>
        <w:rPr>
          <w:rFonts w:ascii="Times New Roman" w:eastAsiaTheme="minorHAnsi" w:hAnsi="Times New Roman" w:cs="Times New Roman"/>
          <w:lang w:eastAsia="en-US"/>
        </w:rPr>
      </w:pPr>
    </w:p>
    <w:p w:rsidR="001D5AEA" w:rsidRDefault="001D5AEA" w:rsidP="00796163">
      <w:pPr>
        <w:spacing w:line="276" w:lineRule="auto"/>
        <w:jc w:val="right"/>
        <w:rPr>
          <w:rFonts w:ascii="Times New Roman" w:eastAsiaTheme="minorHAnsi" w:hAnsi="Times New Roman" w:cs="Times New Roman"/>
          <w:lang w:eastAsia="en-US"/>
        </w:rPr>
      </w:pPr>
    </w:p>
    <w:p w:rsidR="00796163" w:rsidRPr="001D5AEA" w:rsidRDefault="00796163" w:rsidP="00796163">
      <w:pPr>
        <w:spacing w:line="276" w:lineRule="auto"/>
        <w:jc w:val="right"/>
        <w:rPr>
          <w:rFonts w:ascii="Times New Roman" w:eastAsiaTheme="minorHAnsi" w:hAnsi="Times New Roman" w:cs="Times New Roman"/>
          <w:lang w:eastAsia="en-US"/>
        </w:rPr>
      </w:pPr>
      <w:r w:rsidRPr="001D5AEA">
        <w:rPr>
          <w:rFonts w:ascii="Times New Roman" w:eastAsiaTheme="minorHAnsi" w:hAnsi="Times New Roman" w:cs="Times New Roman"/>
          <w:lang w:eastAsia="en-US"/>
        </w:rPr>
        <w:lastRenderedPageBreak/>
        <w:t xml:space="preserve">Приложение № 1 </w:t>
      </w:r>
    </w:p>
    <w:p w:rsidR="00D87545" w:rsidRDefault="00D87545" w:rsidP="00D87545">
      <w:pPr>
        <w:ind w:left="4395"/>
        <w:rPr>
          <w:rFonts w:ascii="Times New Roman" w:eastAsia="Times New Roman" w:hAnsi="Times New Roman" w:cs="Times New Roman"/>
        </w:rPr>
      </w:pPr>
      <w:r w:rsidRPr="002D4106">
        <w:rPr>
          <w:rFonts w:ascii="Times New Roman" w:hAnsi="Times New Roman" w:cs="Times New Roman"/>
          <w:color w:val="000000"/>
        </w:rPr>
        <w:t>к Учетной политике</w:t>
      </w:r>
      <w:r>
        <w:rPr>
          <w:rFonts w:ascii="Times New Roman" w:hAnsi="Times New Roman" w:cs="Times New Roman"/>
          <w:color w:val="000000"/>
        </w:rPr>
        <w:t xml:space="preserve"> </w:t>
      </w:r>
      <w:r w:rsidRPr="002D4106">
        <w:rPr>
          <w:rFonts w:ascii="Times New Roman" w:eastAsia="Times New Roman" w:hAnsi="Times New Roman" w:cs="Times New Roman"/>
        </w:rPr>
        <w:t>для целей бюджетного учета</w:t>
      </w:r>
      <w:r>
        <w:rPr>
          <w:rFonts w:ascii="Times New Roman" w:eastAsia="Times New Roman" w:hAnsi="Times New Roman" w:cs="Times New Roman"/>
        </w:rPr>
        <w:t xml:space="preserve">, </w:t>
      </w:r>
    </w:p>
    <w:p w:rsidR="00D87545" w:rsidRDefault="00D87545" w:rsidP="00D87545">
      <w:pPr>
        <w:ind w:left="4395"/>
        <w:rPr>
          <w:rFonts w:ascii="Times New Roman" w:eastAsia="Times New Roman" w:hAnsi="Times New Roman" w:cs="Times New Roman"/>
        </w:rPr>
      </w:pPr>
      <w:r>
        <w:rPr>
          <w:rFonts w:ascii="Times New Roman" w:eastAsia="Times New Roman" w:hAnsi="Times New Roman" w:cs="Times New Roman"/>
        </w:rPr>
        <w:t xml:space="preserve">утвержденной распоряжением главы </w:t>
      </w:r>
    </w:p>
    <w:p w:rsidR="00D87545" w:rsidRDefault="00D87545" w:rsidP="00D87545">
      <w:pPr>
        <w:ind w:left="4395"/>
        <w:rPr>
          <w:rFonts w:ascii="Times New Roman" w:eastAsia="Times New Roman" w:hAnsi="Times New Roman" w:cs="Times New Roman"/>
        </w:rPr>
      </w:pPr>
      <w:r>
        <w:rPr>
          <w:rFonts w:ascii="Times New Roman" w:eastAsia="Times New Roman" w:hAnsi="Times New Roman" w:cs="Times New Roman"/>
        </w:rPr>
        <w:t xml:space="preserve">Краснинского сельского поселения </w:t>
      </w:r>
    </w:p>
    <w:p w:rsidR="00D87545" w:rsidRPr="001F7488" w:rsidRDefault="00D87545" w:rsidP="00D87545">
      <w:pPr>
        <w:ind w:left="4395"/>
        <w:jc w:val="both"/>
        <w:rPr>
          <w:rStyle w:val="a3"/>
          <w:rFonts w:ascii="Times New Roman" w:hAnsi="Times New Roman" w:cs="Times New Roman"/>
          <w:b w:val="0"/>
          <w:sz w:val="28"/>
          <w:szCs w:val="28"/>
        </w:rPr>
      </w:pPr>
      <w:r>
        <w:rPr>
          <w:rFonts w:ascii="Times New Roman" w:eastAsia="Times New Roman" w:hAnsi="Times New Roman" w:cs="Times New Roman"/>
        </w:rPr>
        <w:t>от</w:t>
      </w:r>
      <w:r w:rsidRPr="001F7488">
        <w:rPr>
          <w:rFonts w:ascii="Times New Roman" w:eastAsia="Times New Roman" w:hAnsi="Times New Roman" w:cs="Times New Roman"/>
        </w:rPr>
        <w:t xml:space="preserve"> </w:t>
      </w:r>
      <w:r>
        <w:rPr>
          <w:rFonts w:ascii="Times New Roman" w:eastAsia="Times New Roman" w:hAnsi="Times New Roman" w:cs="Times New Roman"/>
        </w:rPr>
        <w:t>11</w:t>
      </w:r>
      <w:r w:rsidRPr="001F7488">
        <w:rPr>
          <w:rFonts w:ascii="Times New Roman" w:eastAsia="Times New Roman" w:hAnsi="Times New Roman" w:cs="Times New Roman"/>
        </w:rPr>
        <w:t xml:space="preserve"> </w:t>
      </w:r>
      <w:r>
        <w:rPr>
          <w:rFonts w:ascii="Times New Roman" w:eastAsia="Times New Roman" w:hAnsi="Times New Roman" w:cs="Times New Roman"/>
        </w:rPr>
        <w:t>июля</w:t>
      </w:r>
      <w:r w:rsidRPr="001F7488">
        <w:rPr>
          <w:rFonts w:ascii="Times New Roman" w:eastAsia="Times New Roman" w:hAnsi="Times New Roman" w:cs="Times New Roman"/>
        </w:rPr>
        <w:t xml:space="preserve"> 202</w:t>
      </w:r>
      <w:r>
        <w:rPr>
          <w:rFonts w:ascii="Times New Roman" w:eastAsia="Times New Roman" w:hAnsi="Times New Roman" w:cs="Times New Roman"/>
        </w:rPr>
        <w:t>5</w:t>
      </w:r>
      <w:r w:rsidRPr="001F7488">
        <w:rPr>
          <w:rFonts w:ascii="Times New Roman" w:eastAsia="Times New Roman" w:hAnsi="Times New Roman" w:cs="Times New Roman"/>
        </w:rPr>
        <w:t xml:space="preserve"> г. № </w:t>
      </w:r>
      <w:r>
        <w:rPr>
          <w:rFonts w:ascii="Times New Roman" w:eastAsia="Times New Roman" w:hAnsi="Times New Roman" w:cs="Times New Roman"/>
        </w:rPr>
        <w:t>9в</w:t>
      </w:r>
    </w:p>
    <w:p w:rsidR="00796163" w:rsidRPr="001D5AEA" w:rsidRDefault="00796163" w:rsidP="00796163">
      <w:pPr>
        <w:jc w:val="center"/>
        <w:rPr>
          <w:rFonts w:ascii="Times New Roman" w:eastAsia="Calibri" w:hAnsi="Times New Roman" w:cs="Times New Roman"/>
          <w:b/>
          <w:lang w:eastAsia="en-US"/>
        </w:rPr>
      </w:pPr>
    </w:p>
    <w:p w:rsidR="00796163" w:rsidRPr="001D5AEA" w:rsidRDefault="00796163" w:rsidP="00796163">
      <w:pPr>
        <w:jc w:val="center"/>
        <w:rPr>
          <w:rFonts w:ascii="Times New Roman" w:eastAsia="Calibri" w:hAnsi="Times New Roman" w:cs="Times New Roman"/>
          <w:b/>
          <w:lang w:eastAsia="en-US"/>
        </w:rPr>
      </w:pPr>
      <w:r w:rsidRPr="001D5AEA">
        <w:rPr>
          <w:rFonts w:ascii="Times New Roman" w:eastAsia="Calibri" w:hAnsi="Times New Roman" w:cs="Times New Roman"/>
          <w:b/>
          <w:lang w:eastAsia="en-US"/>
        </w:rPr>
        <w:t>РАБОЧИЙ ПЛАН СЧЕТОВ БЮДЖЕТНОГО УЧЕТА</w:t>
      </w:r>
    </w:p>
    <w:p w:rsidR="00796163" w:rsidRPr="001D5AEA" w:rsidRDefault="00796163" w:rsidP="00796163">
      <w:pPr>
        <w:rPr>
          <w:rFonts w:ascii="Times New Roman" w:eastAsia="Times New Roman" w:hAnsi="Times New Roman" w:cs="Times New Roman"/>
        </w:rPr>
      </w:pPr>
    </w:p>
    <w:tbl>
      <w:tblPr>
        <w:tblW w:w="93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85"/>
        <w:gridCol w:w="7360"/>
      </w:tblGrid>
      <w:tr w:rsidR="00140807" w:rsidRPr="001D5AEA" w:rsidTr="00140807">
        <w:tc>
          <w:tcPr>
            <w:tcW w:w="1985" w:type="dxa"/>
          </w:tcPr>
          <w:p w:rsidR="00140807" w:rsidRPr="001D5AEA" w:rsidRDefault="00140807" w:rsidP="00140807">
            <w:pPr>
              <w:jc w:val="center"/>
              <w:rPr>
                <w:rFonts w:ascii="Times New Roman" w:eastAsia="Arial" w:hAnsi="Times New Roman" w:cs="Times New Roman"/>
                <w:lang w:val="en-US"/>
              </w:rPr>
            </w:pPr>
            <w:r w:rsidRPr="001D5AEA">
              <w:rPr>
                <w:rFonts w:ascii="Times New Roman" w:eastAsia="Arial" w:hAnsi="Times New Roman" w:cs="Times New Roman"/>
                <w:lang w:val="en-US"/>
              </w:rPr>
              <w:t>№ счета Код</w:t>
            </w:r>
          </w:p>
        </w:tc>
        <w:tc>
          <w:tcPr>
            <w:tcW w:w="7360" w:type="dxa"/>
          </w:tcPr>
          <w:p w:rsidR="00140807" w:rsidRPr="001D5AEA" w:rsidRDefault="00140807" w:rsidP="00140807">
            <w:pPr>
              <w:jc w:val="center"/>
              <w:rPr>
                <w:rFonts w:ascii="Times New Roman" w:eastAsia="Arial" w:hAnsi="Times New Roman" w:cs="Times New Roman"/>
                <w:lang w:val="en-US"/>
              </w:rPr>
            </w:pPr>
            <w:r w:rsidRPr="001D5AEA">
              <w:rPr>
                <w:rFonts w:ascii="Times New Roman" w:eastAsia="Arial" w:hAnsi="Times New Roman" w:cs="Times New Roman"/>
                <w:lang w:val="en-US"/>
              </w:rPr>
              <w:t>Наименование счета бюджетного учета</w:t>
            </w:r>
          </w:p>
        </w:tc>
      </w:tr>
      <w:tr w:rsidR="00140807" w:rsidRPr="001D5AEA" w:rsidTr="00140807">
        <w:trPr>
          <w:trHeight w:val="321"/>
        </w:trPr>
        <w:tc>
          <w:tcPr>
            <w:tcW w:w="1985" w:type="dxa"/>
            <w:shd w:val="clear" w:color="FFFFFF" w:fill="FFFFFF"/>
          </w:tcPr>
          <w:p w:rsidR="00140807" w:rsidRPr="001D5AEA" w:rsidRDefault="00140807" w:rsidP="00140807">
            <w:pPr>
              <w:jc w:val="center"/>
              <w:rPr>
                <w:rFonts w:ascii="Times New Roman" w:eastAsia="Arial" w:hAnsi="Times New Roman" w:cs="Times New Roman"/>
                <w:lang w:val="en-US"/>
              </w:rPr>
            </w:pPr>
            <w:r w:rsidRPr="001D5AEA">
              <w:rPr>
                <w:rFonts w:ascii="Times New Roman" w:eastAsia="Arial" w:hAnsi="Times New Roman" w:cs="Times New Roman"/>
                <w:lang w:val="en-US"/>
              </w:rPr>
              <w:t>000</w:t>
            </w:r>
          </w:p>
        </w:tc>
        <w:tc>
          <w:tcPr>
            <w:tcW w:w="7360"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Вспомогательный</w:t>
            </w:r>
          </w:p>
        </w:tc>
      </w:tr>
      <w:tr w:rsidR="00140807" w:rsidRPr="001D5AEA" w:rsidTr="00140807">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0 101 00 000</w:t>
            </w:r>
          </w:p>
        </w:tc>
        <w:tc>
          <w:tcPr>
            <w:tcW w:w="7360"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Основные средства</w:t>
            </w:r>
          </w:p>
        </w:tc>
      </w:tr>
      <w:tr w:rsidR="00140807" w:rsidRPr="001D5AEA" w:rsidTr="00140807">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0 102 00 000</w:t>
            </w:r>
          </w:p>
        </w:tc>
        <w:tc>
          <w:tcPr>
            <w:tcW w:w="7360"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Нематериальные активы</w:t>
            </w:r>
          </w:p>
        </w:tc>
      </w:tr>
      <w:tr w:rsidR="00140807" w:rsidRPr="001D5AEA" w:rsidTr="00140807">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0 103 00 000</w:t>
            </w:r>
          </w:p>
        </w:tc>
        <w:tc>
          <w:tcPr>
            <w:tcW w:w="7360"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Непроизведенные активы</w:t>
            </w:r>
          </w:p>
        </w:tc>
      </w:tr>
      <w:tr w:rsidR="00140807" w:rsidRPr="001D5AEA" w:rsidTr="00140807">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0 104 00 000</w:t>
            </w:r>
          </w:p>
        </w:tc>
        <w:tc>
          <w:tcPr>
            <w:tcW w:w="7360"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Амортизация</w:t>
            </w:r>
          </w:p>
        </w:tc>
      </w:tr>
      <w:tr w:rsidR="00140807" w:rsidRPr="001D5AEA" w:rsidTr="00140807">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0 105 00 000</w:t>
            </w:r>
          </w:p>
        </w:tc>
        <w:tc>
          <w:tcPr>
            <w:tcW w:w="7360"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Материальные запасы</w:t>
            </w:r>
          </w:p>
        </w:tc>
      </w:tr>
      <w:tr w:rsidR="00140807" w:rsidRPr="001D5AEA" w:rsidTr="00140807">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0 106 00 000</w:t>
            </w:r>
          </w:p>
        </w:tc>
        <w:tc>
          <w:tcPr>
            <w:tcW w:w="7360"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Вложения в нефинансовые активы</w:t>
            </w:r>
          </w:p>
        </w:tc>
      </w:tr>
      <w:tr w:rsidR="00140807" w:rsidRPr="001D5AEA" w:rsidTr="00140807">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0 107 00 000</w:t>
            </w:r>
          </w:p>
        </w:tc>
        <w:tc>
          <w:tcPr>
            <w:tcW w:w="7360"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Нефинансовые активы в пути</w:t>
            </w:r>
          </w:p>
        </w:tc>
      </w:tr>
      <w:tr w:rsidR="00140807" w:rsidRPr="001D5AEA" w:rsidTr="00140807">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0 108 00 000</w:t>
            </w:r>
          </w:p>
        </w:tc>
        <w:tc>
          <w:tcPr>
            <w:tcW w:w="7360"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Нефинансовые активы имущества казны</w:t>
            </w:r>
          </w:p>
        </w:tc>
      </w:tr>
      <w:tr w:rsidR="00140807" w:rsidRPr="001D5AEA" w:rsidTr="00140807">
        <w:trPr>
          <w:trHeight w:val="300"/>
        </w:trPr>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0 109 00 000</w:t>
            </w:r>
          </w:p>
        </w:tc>
        <w:tc>
          <w:tcPr>
            <w:tcW w:w="7360" w:type="dxa"/>
            <w:shd w:val="clear" w:color="FFFFFF" w:fill="FFFFFF"/>
          </w:tcPr>
          <w:p w:rsidR="00140807" w:rsidRPr="001D5AEA" w:rsidRDefault="00140807" w:rsidP="00140807">
            <w:pPr>
              <w:ind w:right="266"/>
              <w:rPr>
                <w:rFonts w:ascii="Times New Roman" w:eastAsia="Arial" w:hAnsi="Times New Roman" w:cs="Times New Roman"/>
              </w:rPr>
            </w:pPr>
            <w:r w:rsidRPr="001D5AEA">
              <w:rPr>
                <w:rFonts w:ascii="Times New Roman" w:eastAsia="Arial" w:hAnsi="Times New Roman" w:cs="Times New Roman"/>
              </w:rPr>
              <w:t>Затраты</w:t>
            </w:r>
            <w:r w:rsidRPr="001D5AEA">
              <w:rPr>
                <w:rFonts w:ascii="Times New Roman" w:eastAsia="Arial" w:hAnsi="Times New Roman" w:cs="Times New Roman"/>
                <w:lang w:val="en-US"/>
              </w:rPr>
              <w:t> </w:t>
            </w:r>
            <w:r w:rsidRPr="001D5AEA">
              <w:rPr>
                <w:rFonts w:ascii="Times New Roman" w:eastAsia="Arial" w:hAnsi="Times New Roman" w:cs="Times New Roman"/>
              </w:rPr>
              <w:t>на</w:t>
            </w:r>
            <w:r w:rsidRPr="001D5AEA">
              <w:rPr>
                <w:rFonts w:ascii="Times New Roman" w:eastAsia="Arial" w:hAnsi="Times New Roman" w:cs="Times New Roman"/>
                <w:lang w:val="en-US"/>
              </w:rPr>
              <w:t> </w:t>
            </w:r>
            <w:r w:rsidRPr="001D5AEA">
              <w:rPr>
                <w:rFonts w:ascii="Times New Roman" w:eastAsia="Arial" w:hAnsi="Times New Roman" w:cs="Times New Roman"/>
              </w:rPr>
              <w:t>изготовление</w:t>
            </w:r>
            <w:r w:rsidRPr="001D5AEA">
              <w:rPr>
                <w:rFonts w:ascii="Times New Roman" w:eastAsia="Arial" w:hAnsi="Times New Roman" w:cs="Times New Roman"/>
                <w:lang w:val="en-US"/>
              </w:rPr>
              <w:t> </w:t>
            </w:r>
            <w:r w:rsidRPr="001D5AEA">
              <w:rPr>
                <w:rFonts w:ascii="Times New Roman" w:eastAsia="Arial" w:hAnsi="Times New Roman" w:cs="Times New Roman"/>
              </w:rPr>
              <w:t>готовой</w:t>
            </w:r>
            <w:r w:rsidRPr="001D5AEA">
              <w:rPr>
                <w:rFonts w:ascii="Times New Roman" w:eastAsia="Arial" w:hAnsi="Times New Roman" w:cs="Times New Roman"/>
                <w:lang w:val="en-US"/>
              </w:rPr>
              <w:t> </w:t>
            </w:r>
            <w:r w:rsidRPr="001D5AEA">
              <w:rPr>
                <w:rFonts w:ascii="Times New Roman" w:eastAsia="Arial" w:hAnsi="Times New Roman" w:cs="Times New Roman"/>
              </w:rPr>
              <w:t>продукции,</w:t>
            </w:r>
            <w:r w:rsidRPr="001D5AEA">
              <w:rPr>
                <w:rFonts w:ascii="Times New Roman" w:eastAsia="Arial" w:hAnsi="Times New Roman" w:cs="Times New Roman"/>
                <w:lang w:val="en-US"/>
              </w:rPr>
              <w:t> </w:t>
            </w:r>
            <w:r w:rsidRPr="001D5AEA">
              <w:rPr>
                <w:rFonts w:ascii="Times New Roman" w:eastAsia="Arial" w:hAnsi="Times New Roman" w:cs="Times New Roman"/>
              </w:rPr>
              <w:t>выполнение</w:t>
            </w:r>
            <w:r w:rsidRPr="001D5AEA">
              <w:rPr>
                <w:rFonts w:ascii="Times New Roman" w:eastAsia="Arial" w:hAnsi="Times New Roman" w:cs="Times New Roman"/>
                <w:lang w:val="en-US"/>
              </w:rPr>
              <w:t> </w:t>
            </w:r>
            <w:r w:rsidRPr="001D5AEA">
              <w:rPr>
                <w:rFonts w:ascii="Times New Roman" w:eastAsia="Arial" w:hAnsi="Times New Roman" w:cs="Times New Roman"/>
              </w:rPr>
              <w:t>работ,</w:t>
            </w:r>
            <w:r w:rsidRPr="001D5AEA">
              <w:rPr>
                <w:rFonts w:ascii="Times New Roman" w:eastAsia="Arial" w:hAnsi="Times New Roman" w:cs="Times New Roman"/>
                <w:lang w:val="en-US"/>
              </w:rPr>
              <w:t> </w:t>
            </w:r>
            <w:r w:rsidRPr="001D5AEA">
              <w:rPr>
                <w:rFonts w:ascii="Times New Roman" w:eastAsia="Arial" w:hAnsi="Times New Roman" w:cs="Times New Roman"/>
              </w:rPr>
              <w:t>услуг</w:t>
            </w:r>
          </w:p>
        </w:tc>
      </w:tr>
      <w:tr w:rsidR="00140807" w:rsidRPr="001D5AEA" w:rsidTr="00140807">
        <w:trPr>
          <w:trHeight w:val="300"/>
        </w:trPr>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0 111 00 000</w:t>
            </w:r>
          </w:p>
        </w:tc>
        <w:tc>
          <w:tcPr>
            <w:tcW w:w="7360"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Права пользования активами</w:t>
            </w:r>
          </w:p>
        </w:tc>
      </w:tr>
      <w:tr w:rsidR="00140807" w:rsidRPr="001D5AEA" w:rsidTr="00140807">
        <w:trPr>
          <w:trHeight w:val="300"/>
        </w:trPr>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0 113 00 000</w:t>
            </w:r>
          </w:p>
        </w:tc>
        <w:tc>
          <w:tcPr>
            <w:tcW w:w="7360"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Биологические активы</w:t>
            </w:r>
          </w:p>
        </w:tc>
      </w:tr>
      <w:tr w:rsidR="00140807" w:rsidRPr="001D5AEA" w:rsidTr="00140807">
        <w:trPr>
          <w:trHeight w:val="202"/>
        </w:trPr>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0 114 00 000</w:t>
            </w:r>
          </w:p>
        </w:tc>
        <w:tc>
          <w:tcPr>
            <w:tcW w:w="7360"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Обесценение нефинансовых активов</w:t>
            </w:r>
          </w:p>
        </w:tc>
      </w:tr>
      <w:tr w:rsidR="00140807" w:rsidRPr="001D5AEA" w:rsidTr="00140807">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0 201 00 000</w:t>
            </w:r>
          </w:p>
        </w:tc>
        <w:tc>
          <w:tcPr>
            <w:tcW w:w="7360"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Денежные средства учреждения</w:t>
            </w:r>
          </w:p>
        </w:tc>
      </w:tr>
      <w:tr w:rsidR="00140807" w:rsidRPr="001D5AEA" w:rsidTr="00140807">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0 204 00 000</w:t>
            </w:r>
          </w:p>
        </w:tc>
        <w:tc>
          <w:tcPr>
            <w:tcW w:w="7360"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Финансовые вложения</w:t>
            </w:r>
          </w:p>
        </w:tc>
      </w:tr>
      <w:tr w:rsidR="00140807" w:rsidRPr="001D5AEA" w:rsidTr="00140807">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0 205 00 000</w:t>
            </w:r>
          </w:p>
        </w:tc>
        <w:tc>
          <w:tcPr>
            <w:tcW w:w="7360"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Расчеты по доходам</w:t>
            </w:r>
          </w:p>
        </w:tc>
      </w:tr>
      <w:tr w:rsidR="00140807" w:rsidRPr="001D5AEA" w:rsidTr="00140807">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0 206 00 000</w:t>
            </w:r>
          </w:p>
        </w:tc>
        <w:tc>
          <w:tcPr>
            <w:tcW w:w="7360"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Расчеты по выданным авансам</w:t>
            </w:r>
          </w:p>
        </w:tc>
      </w:tr>
      <w:tr w:rsidR="00140807" w:rsidRPr="001D5AEA" w:rsidTr="00140807">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0 207 00 000</w:t>
            </w:r>
          </w:p>
        </w:tc>
        <w:tc>
          <w:tcPr>
            <w:tcW w:w="7360" w:type="dxa"/>
            <w:shd w:val="clear" w:color="FFFFFF" w:fill="FFFFFF"/>
          </w:tcPr>
          <w:p w:rsidR="00140807" w:rsidRPr="001D5AEA" w:rsidRDefault="00140807" w:rsidP="00140807">
            <w:pPr>
              <w:rPr>
                <w:rFonts w:ascii="Times New Roman" w:eastAsia="Arial" w:hAnsi="Times New Roman" w:cs="Times New Roman"/>
              </w:rPr>
            </w:pPr>
            <w:r w:rsidRPr="001D5AEA">
              <w:rPr>
                <w:rFonts w:ascii="Times New Roman" w:eastAsia="Arial" w:hAnsi="Times New Roman" w:cs="Times New Roman"/>
              </w:rPr>
              <w:t xml:space="preserve"> Расчеты</w:t>
            </w:r>
            <w:r w:rsidRPr="001D5AEA">
              <w:rPr>
                <w:rFonts w:ascii="Times New Roman" w:eastAsia="Arial" w:hAnsi="Times New Roman" w:cs="Times New Roman"/>
                <w:lang w:val="en-US"/>
              </w:rPr>
              <w:t> </w:t>
            </w:r>
            <w:r w:rsidRPr="001D5AEA">
              <w:rPr>
                <w:rFonts w:ascii="Times New Roman" w:eastAsia="Arial" w:hAnsi="Times New Roman" w:cs="Times New Roman"/>
              </w:rPr>
              <w:t>по</w:t>
            </w:r>
            <w:r w:rsidRPr="001D5AEA">
              <w:rPr>
                <w:rFonts w:ascii="Times New Roman" w:eastAsia="Arial" w:hAnsi="Times New Roman" w:cs="Times New Roman"/>
                <w:lang w:val="en-US"/>
              </w:rPr>
              <w:t> </w:t>
            </w:r>
            <w:r w:rsidRPr="001D5AEA">
              <w:rPr>
                <w:rFonts w:ascii="Times New Roman" w:eastAsia="Arial" w:hAnsi="Times New Roman" w:cs="Times New Roman"/>
              </w:rPr>
              <w:t>кредитам,</w:t>
            </w:r>
            <w:r w:rsidRPr="001D5AEA">
              <w:rPr>
                <w:rFonts w:ascii="Times New Roman" w:eastAsia="Arial" w:hAnsi="Times New Roman" w:cs="Times New Roman"/>
                <w:lang w:val="en-US"/>
              </w:rPr>
              <w:t> </w:t>
            </w:r>
            <w:r w:rsidRPr="001D5AEA">
              <w:rPr>
                <w:rFonts w:ascii="Times New Roman" w:eastAsia="Arial" w:hAnsi="Times New Roman" w:cs="Times New Roman"/>
              </w:rPr>
              <w:t>займам</w:t>
            </w:r>
            <w:r w:rsidRPr="001D5AEA">
              <w:rPr>
                <w:rFonts w:ascii="Times New Roman" w:eastAsia="Arial" w:hAnsi="Times New Roman" w:cs="Times New Roman"/>
                <w:lang w:val="en-US"/>
              </w:rPr>
              <w:t> </w:t>
            </w:r>
            <w:r w:rsidRPr="001D5AEA">
              <w:rPr>
                <w:rFonts w:ascii="Times New Roman" w:eastAsia="Arial" w:hAnsi="Times New Roman" w:cs="Times New Roman"/>
              </w:rPr>
              <w:t>(ссудам)</w:t>
            </w:r>
            <w:r w:rsidRPr="001D5AEA">
              <w:rPr>
                <w:rFonts w:ascii="Times New Roman" w:eastAsia="Arial" w:hAnsi="Times New Roman" w:cs="Times New Roman"/>
                <w:lang w:val="en-US"/>
              </w:rPr>
              <w:t> </w:t>
            </w:r>
          </w:p>
        </w:tc>
      </w:tr>
      <w:tr w:rsidR="00140807" w:rsidRPr="001D5AEA" w:rsidTr="00140807">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0 208 00 000</w:t>
            </w:r>
          </w:p>
        </w:tc>
        <w:tc>
          <w:tcPr>
            <w:tcW w:w="7360"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Расчеты с подотчетными лицами</w:t>
            </w:r>
          </w:p>
        </w:tc>
      </w:tr>
      <w:tr w:rsidR="00140807" w:rsidRPr="001D5AEA" w:rsidTr="00140807">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0 209 00 000</w:t>
            </w:r>
          </w:p>
        </w:tc>
        <w:tc>
          <w:tcPr>
            <w:tcW w:w="7360" w:type="dxa"/>
            <w:shd w:val="clear" w:color="FFFFFF" w:fill="FFFFFF"/>
          </w:tcPr>
          <w:p w:rsidR="00140807" w:rsidRPr="001D5AEA" w:rsidRDefault="00140807" w:rsidP="00140807">
            <w:pPr>
              <w:rPr>
                <w:rFonts w:ascii="Times New Roman" w:eastAsia="Arial" w:hAnsi="Times New Roman" w:cs="Times New Roman"/>
              </w:rPr>
            </w:pPr>
            <w:r w:rsidRPr="001D5AEA">
              <w:rPr>
                <w:rFonts w:ascii="Times New Roman" w:eastAsia="Arial" w:hAnsi="Times New Roman" w:cs="Times New Roman"/>
              </w:rPr>
              <w:t xml:space="preserve"> Расчеты</w:t>
            </w:r>
            <w:r w:rsidRPr="001D5AEA">
              <w:rPr>
                <w:rFonts w:ascii="Times New Roman" w:eastAsia="Arial" w:hAnsi="Times New Roman" w:cs="Times New Roman"/>
                <w:lang w:val="en-US"/>
              </w:rPr>
              <w:t> </w:t>
            </w:r>
            <w:r w:rsidRPr="001D5AEA">
              <w:rPr>
                <w:rFonts w:ascii="Times New Roman" w:eastAsia="Arial" w:hAnsi="Times New Roman" w:cs="Times New Roman"/>
              </w:rPr>
              <w:t>по</w:t>
            </w:r>
            <w:r w:rsidRPr="001D5AEA">
              <w:rPr>
                <w:rFonts w:ascii="Times New Roman" w:eastAsia="Arial" w:hAnsi="Times New Roman" w:cs="Times New Roman"/>
                <w:lang w:val="en-US"/>
              </w:rPr>
              <w:t> </w:t>
            </w:r>
            <w:r w:rsidRPr="001D5AEA">
              <w:rPr>
                <w:rFonts w:ascii="Times New Roman" w:eastAsia="Arial" w:hAnsi="Times New Roman" w:cs="Times New Roman"/>
              </w:rPr>
              <w:t>ущербу</w:t>
            </w:r>
            <w:r w:rsidRPr="001D5AEA">
              <w:rPr>
                <w:rFonts w:ascii="Times New Roman" w:eastAsia="Arial" w:hAnsi="Times New Roman" w:cs="Times New Roman"/>
                <w:lang w:val="en-US"/>
              </w:rPr>
              <w:t> </w:t>
            </w:r>
            <w:r w:rsidRPr="001D5AEA">
              <w:rPr>
                <w:rFonts w:ascii="Times New Roman" w:eastAsia="Arial" w:hAnsi="Times New Roman" w:cs="Times New Roman"/>
              </w:rPr>
              <w:t>и</w:t>
            </w:r>
            <w:r w:rsidRPr="001D5AEA">
              <w:rPr>
                <w:rFonts w:ascii="Times New Roman" w:eastAsia="Arial" w:hAnsi="Times New Roman" w:cs="Times New Roman"/>
                <w:lang w:val="en-US"/>
              </w:rPr>
              <w:t> </w:t>
            </w:r>
            <w:r w:rsidRPr="001D5AEA">
              <w:rPr>
                <w:rFonts w:ascii="Times New Roman" w:eastAsia="Arial" w:hAnsi="Times New Roman" w:cs="Times New Roman"/>
              </w:rPr>
              <w:t>иным</w:t>
            </w:r>
            <w:r w:rsidRPr="001D5AEA">
              <w:rPr>
                <w:rFonts w:ascii="Times New Roman" w:eastAsia="Arial" w:hAnsi="Times New Roman" w:cs="Times New Roman"/>
                <w:lang w:val="en-US"/>
              </w:rPr>
              <w:t> </w:t>
            </w:r>
            <w:r w:rsidRPr="001D5AEA">
              <w:rPr>
                <w:rFonts w:ascii="Times New Roman" w:eastAsia="Arial" w:hAnsi="Times New Roman" w:cs="Times New Roman"/>
              </w:rPr>
              <w:t>доходам</w:t>
            </w:r>
          </w:p>
        </w:tc>
      </w:tr>
      <w:tr w:rsidR="00140807" w:rsidRPr="001D5AEA" w:rsidTr="00140807">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0 210 00 000</w:t>
            </w:r>
          </w:p>
        </w:tc>
        <w:tc>
          <w:tcPr>
            <w:tcW w:w="7360"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Прочие расчеты с дебиторами</w:t>
            </w:r>
          </w:p>
        </w:tc>
      </w:tr>
      <w:tr w:rsidR="00140807" w:rsidRPr="001D5AEA" w:rsidTr="00140807">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0 215 00 000</w:t>
            </w:r>
          </w:p>
        </w:tc>
        <w:tc>
          <w:tcPr>
            <w:tcW w:w="7360"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Вложения в финансовые активы</w:t>
            </w:r>
          </w:p>
        </w:tc>
      </w:tr>
      <w:tr w:rsidR="00140807" w:rsidRPr="001D5AEA" w:rsidTr="00140807">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0 301 00 000</w:t>
            </w:r>
          </w:p>
        </w:tc>
        <w:tc>
          <w:tcPr>
            <w:tcW w:w="7360" w:type="dxa"/>
            <w:shd w:val="clear" w:color="FFFFFF" w:fill="FFFFFF"/>
          </w:tcPr>
          <w:p w:rsidR="00140807" w:rsidRPr="001D5AEA" w:rsidRDefault="00140807" w:rsidP="00140807">
            <w:pPr>
              <w:rPr>
                <w:rFonts w:ascii="Times New Roman" w:eastAsia="Arial" w:hAnsi="Times New Roman" w:cs="Times New Roman"/>
              </w:rPr>
            </w:pPr>
            <w:r w:rsidRPr="001D5AEA">
              <w:rPr>
                <w:rFonts w:ascii="Times New Roman" w:eastAsia="Arial" w:hAnsi="Times New Roman" w:cs="Times New Roman"/>
              </w:rPr>
              <w:t xml:space="preserve"> Расчеты</w:t>
            </w:r>
            <w:r w:rsidRPr="001D5AEA">
              <w:rPr>
                <w:rFonts w:ascii="Times New Roman" w:eastAsia="Arial" w:hAnsi="Times New Roman" w:cs="Times New Roman"/>
                <w:lang w:val="en-US"/>
              </w:rPr>
              <w:t> </w:t>
            </w:r>
            <w:r w:rsidRPr="001D5AEA">
              <w:rPr>
                <w:rFonts w:ascii="Times New Roman" w:eastAsia="Arial" w:hAnsi="Times New Roman" w:cs="Times New Roman"/>
              </w:rPr>
              <w:t>с</w:t>
            </w:r>
            <w:r w:rsidRPr="001D5AEA">
              <w:rPr>
                <w:rFonts w:ascii="Times New Roman" w:eastAsia="Arial" w:hAnsi="Times New Roman" w:cs="Times New Roman"/>
                <w:lang w:val="en-US"/>
              </w:rPr>
              <w:t> </w:t>
            </w:r>
            <w:r w:rsidRPr="001D5AEA">
              <w:rPr>
                <w:rFonts w:ascii="Times New Roman" w:eastAsia="Arial" w:hAnsi="Times New Roman" w:cs="Times New Roman"/>
              </w:rPr>
              <w:t>кредиторами</w:t>
            </w:r>
            <w:r w:rsidRPr="001D5AEA">
              <w:rPr>
                <w:rFonts w:ascii="Times New Roman" w:eastAsia="Arial" w:hAnsi="Times New Roman" w:cs="Times New Roman"/>
                <w:lang w:val="en-US"/>
              </w:rPr>
              <w:t> </w:t>
            </w:r>
            <w:r w:rsidRPr="001D5AEA">
              <w:rPr>
                <w:rFonts w:ascii="Times New Roman" w:eastAsia="Arial" w:hAnsi="Times New Roman" w:cs="Times New Roman"/>
              </w:rPr>
              <w:t>по</w:t>
            </w:r>
            <w:r w:rsidRPr="001D5AEA">
              <w:rPr>
                <w:rFonts w:ascii="Times New Roman" w:eastAsia="Arial" w:hAnsi="Times New Roman" w:cs="Times New Roman"/>
                <w:lang w:val="en-US"/>
              </w:rPr>
              <w:t> </w:t>
            </w:r>
            <w:r w:rsidRPr="001D5AEA">
              <w:rPr>
                <w:rFonts w:ascii="Times New Roman" w:eastAsia="Arial" w:hAnsi="Times New Roman" w:cs="Times New Roman"/>
              </w:rPr>
              <w:t>долговым</w:t>
            </w:r>
            <w:r w:rsidRPr="001D5AEA">
              <w:rPr>
                <w:rFonts w:ascii="Times New Roman" w:eastAsia="Arial" w:hAnsi="Times New Roman" w:cs="Times New Roman"/>
                <w:lang w:val="en-US"/>
              </w:rPr>
              <w:t> </w:t>
            </w:r>
            <w:r w:rsidRPr="001D5AEA">
              <w:rPr>
                <w:rFonts w:ascii="Times New Roman" w:eastAsia="Arial" w:hAnsi="Times New Roman" w:cs="Times New Roman"/>
              </w:rPr>
              <w:t>обязательствам</w:t>
            </w:r>
          </w:p>
        </w:tc>
      </w:tr>
      <w:tr w:rsidR="00140807" w:rsidRPr="001D5AEA" w:rsidTr="00140807">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0 302 00 000</w:t>
            </w:r>
          </w:p>
        </w:tc>
        <w:tc>
          <w:tcPr>
            <w:tcW w:w="7360"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Расчеты по принятым обязательствам</w:t>
            </w:r>
          </w:p>
        </w:tc>
      </w:tr>
      <w:tr w:rsidR="00140807" w:rsidRPr="001D5AEA" w:rsidTr="00140807">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0 303 00 000</w:t>
            </w:r>
          </w:p>
        </w:tc>
        <w:tc>
          <w:tcPr>
            <w:tcW w:w="7360" w:type="dxa"/>
            <w:shd w:val="clear" w:color="FFFFFF" w:fill="FFFFFF"/>
          </w:tcPr>
          <w:p w:rsidR="00140807" w:rsidRPr="001D5AEA" w:rsidRDefault="00140807" w:rsidP="00140807">
            <w:pPr>
              <w:rPr>
                <w:rFonts w:ascii="Times New Roman" w:eastAsia="Arial" w:hAnsi="Times New Roman" w:cs="Times New Roman"/>
              </w:rPr>
            </w:pPr>
            <w:r w:rsidRPr="001D5AEA">
              <w:rPr>
                <w:rFonts w:ascii="Times New Roman" w:eastAsia="Arial" w:hAnsi="Times New Roman" w:cs="Times New Roman"/>
              </w:rPr>
              <w:t xml:space="preserve"> Расчеты</w:t>
            </w:r>
            <w:r w:rsidRPr="001D5AEA">
              <w:rPr>
                <w:rFonts w:ascii="Times New Roman" w:eastAsia="Arial" w:hAnsi="Times New Roman" w:cs="Times New Roman"/>
                <w:lang w:val="en-US"/>
              </w:rPr>
              <w:t> </w:t>
            </w:r>
            <w:r w:rsidRPr="001D5AEA">
              <w:rPr>
                <w:rFonts w:ascii="Times New Roman" w:eastAsia="Arial" w:hAnsi="Times New Roman" w:cs="Times New Roman"/>
              </w:rPr>
              <w:t>по</w:t>
            </w:r>
            <w:r w:rsidRPr="001D5AEA">
              <w:rPr>
                <w:rFonts w:ascii="Times New Roman" w:eastAsia="Arial" w:hAnsi="Times New Roman" w:cs="Times New Roman"/>
                <w:lang w:val="en-US"/>
              </w:rPr>
              <w:t> </w:t>
            </w:r>
            <w:r w:rsidRPr="001D5AEA">
              <w:rPr>
                <w:rFonts w:ascii="Times New Roman" w:eastAsia="Arial" w:hAnsi="Times New Roman" w:cs="Times New Roman"/>
              </w:rPr>
              <w:t>платежам</w:t>
            </w:r>
            <w:r w:rsidRPr="001D5AEA">
              <w:rPr>
                <w:rFonts w:ascii="Times New Roman" w:eastAsia="Arial" w:hAnsi="Times New Roman" w:cs="Times New Roman"/>
                <w:lang w:val="en-US"/>
              </w:rPr>
              <w:t> </w:t>
            </w:r>
            <w:r w:rsidRPr="001D5AEA">
              <w:rPr>
                <w:rFonts w:ascii="Times New Roman" w:eastAsia="Arial" w:hAnsi="Times New Roman" w:cs="Times New Roman"/>
              </w:rPr>
              <w:t>в</w:t>
            </w:r>
            <w:r w:rsidRPr="001D5AEA">
              <w:rPr>
                <w:rFonts w:ascii="Times New Roman" w:eastAsia="Arial" w:hAnsi="Times New Roman" w:cs="Times New Roman"/>
                <w:lang w:val="en-US"/>
              </w:rPr>
              <w:t> </w:t>
            </w:r>
            <w:r w:rsidRPr="001D5AEA">
              <w:rPr>
                <w:rFonts w:ascii="Times New Roman" w:eastAsia="Arial" w:hAnsi="Times New Roman" w:cs="Times New Roman"/>
              </w:rPr>
              <w:t>бюджеты</w:t>
            </w:r>
          </w:p>
        </w:tc>
      </w:tr>
      <w:tr w:rsidR="00140807" w:rsidRPr="001D5AEA" w:rsidTr="00140807">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0 304 00 000</w:t>
            </w:r>
          </w:p>
        </w:tc>
        <w:tc>
          <w:tcPr>
            <w:tcW w:w="7360"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Прочие расчеты с кредиторами</w:t>
            </w:r>
          </w:p>
        </w:tc>
      </w:tr>
      <w:tr w:rsidR="00140807" w:rsidRPr="001D5AEA" w:rsidTr="00140807">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0 401 00 000</w:t>
            </w:r>
          </w:p>
        </w:tc>
        <w:tc>
          <w:tcPr>
            <w:tcW w:w="7360"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Финансовый результат экономического субъекта</w:t>
            </w:r>
          </w:p>
        </w:tc>
      </w:tr>
      <w:tr w:rsidR="00140807" w:rsidRPr="001D5AEA" w:rsidTr="00140807">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0 501 00 000</w:t>
            </w:r>
          </w:p>
        </w:tc>
        <w:tc>
          <w:tcPr>
            <w:tcW w:w="7360"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Лимиты бюджетных обязательств</w:t>
            </w:r>
          </w:p>
        </w:tc>
      </w:tr>
      <w:tr w:rsidR="00140807" w:rsidRPr="001D5AEA" w:rsidTr="00140807">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0 502 00 000</w:t>
            </w:r>
          </w:p>
        </w:tc>
        <w:tc>
          <w:tcPr>
            <w:tcW w:w="7360"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Обязательства</w:t>
            </w:r>
          </w:p>
        </w:tc>
      </w:tr>
      <w:tr w:rsidR="00140807" w:rsidRPr="001D5AEA" w:rsidTr="00140807">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0 503 00 000</w:t>
            </w:r>
          </w:p>
        </w:tc>
        <w:tc>
          <w:tcPr>
            <w:tcW w:w="7360"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Бюджетные ассигнования</w:t>
            </w:r>
          </w:p>
        </w:tc>
      </w:tr>
      <w:tr w:rsidR="00140807" w:rsidRPr="001D5AEA" w:rsidTr="00140807">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0 504 00 000</w:t>
            </w:r>
          </w:p>
        </w:tc>
        <w:tc>
          <w:tcPr>
            <w:tcW w:w="7360"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Сметные (плановые, прогнозные) назначения </w:t>
            </w:r>
          </w:p>
        </w:tc>
      </w:tr>
      <w:tr w:rsidR="00140807" w:rsidRPr="001D5AEA" w:rsidTr="00140807">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0 506 00 000</w:t>
            </w:r>
          </w:p>
        </w:tc>
        <w:tc>
          <w:tcPr>
            <w:tcW w:w="7360"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Право на принятие обязательств</w:t>
            </w:r>
          </w:p>
        </w:tc>
      </w:tr>
      <w:tr w:rsidR="00140807" w:rsidRPr="001D5AEA" w:rsidTr="00140807">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0 507 00 000</w:t>
            </w:r>
          </w:p>
        </w:tc>
        <w:tc>
          <w:tcPr>
            <w:tcW w:w="7360"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Утвержденный объем финансового обеспечения</w:t>
            </w:r>
          </w:p>
        </w:tc>
      </w:tr>
      <w:tr w:rsidR="00140807" w:rsidRPr="001D5AEA" w:rsidTr="00140807">
        <w:tc>
          <w:tcPr>
            <w:tcW w:w="1985"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0 508 00 000</w:t>
            </w:r>
          </w:p>
        </w:tc>
        <w:tc>
          <w:tcPr>
            <w:tcW w:w="7360" w:type="dxa"/>
            <w:shd w:val="clear" w:color="FFFFFF" w:fill="FFFFFF"/>
          </w:tcPr>
          <w:p w:rsidR="00140807" w:rsidRPr="001D5AEA" w:rsidRDefault="00140807" w:rsidP="00140807">
            <w:pPr>
              <w:rPr>
                <w:rFonts w:ascii="Times New Roman" w:eastAsia="Arial" w:hAnsi="Times New Roman" w:cs="Times New Roman"/>
                <w:lang w:val="en-US"/>
              </w:rPr>
            </w:pPr>
            <w:r w:rsidRPr="001D5AEA">
              <w:rPr>
                <w:rFonts w:ascii="Times New Roman" w:eastAsia="Arial" w:hAnsi="Times New Roman" w:cs="Times New Roman"/>
                <w:lang w:val="en-US"/>
              </w:rPr>
              <w:t xml:space="preserve"> Получено финансового обеспечения</w:t>
            </w:r>
          </w:p>
        </w:tc>
      </w:tr>
    </w:tbl>
    <w:p w:rsidR="00140807" w:rsidRPr="001D5AEA" w:rsidRDefault="00140807" w:rsidP="00C0655D">
      <w:pPr>
        <w:spacing w:line="276" w:lineRule="auto"/>
        <w:jc w:val="right"/>
        <w:rPr>
          <w:rFonts w:ascii="Times New Roman" w:eastAsiaTheme="minorHAnsi" w:hAnsi="Times New Roman" w:cs="Times New Roman"/>
          <w:lang w:eastAsia="en-US"/>
        </w:rPr>
      </w:pPr>
    </w:p>
    <w:p w:rsidR="00140807" w:rsidRPr="001D5AEA" w:rsidRDefault="00140807" w:rsidP="00C0655D">
      <w:pPr>
        <w:spacing w:line="276" w:lineRule="auto"/>
        <w:jc w:val="right"/>
        <w:rPr>
          <w:rFonts w:ascii="Times New Roman" w:eastAsiaTheme="minorHAnsi" w:hAnsi="Times New Roman" w:cs="Times New Roman"/>
          <w:lang w:eastAsia="en-US"/>
        </w:rPr>
      </w:pPr>
    </w:p>
    <w:p w:rsidR="00140807" w:rsidRPr="001D5AEA" w:rsidRDefault="00140807" w:rsidP="00C0655D">
      <w:pPr>
        <w:spacing w:line="276" w:lineRule="auto"/>
        <w:jc w:val="right"/>
        <w:rPr>
          <w:rFonts w:ascii="Times New Roman" w:eastAsiaTheme="minorHAnsi" w:hAnsi="Times New Roman" w:cs="Times New Roman"/>
          <w:lang w:eastAsia="en-US"/>
        </w:rPr>
      </w:pPr>
    </w:p>
    <w:p w:rsidR="00140807" w:rsidRPr="001D5AEA" w:rsidRDefault="00140807" w:rsidP="00C0655D">
      <w:pPr>
        <w:spacing w:line="276" w:lineRule="auto"/>
        <w:jc w:val="right"/>
        <w:rPr>
          <w:rFonts w:ascii="Times New Roman" w:eastAsiaTheme="minorHAnsi" w:hAnsi="Times New Roman" w:cs="Times New Roman"/>
          <w:lang w:eastAsia="en-US"/>
        </w:rPr>
      </w:pPr>
    </w:p>
    <w:p w:rsidR="00140807" w:rsidRPr="001D5AEA" w:rsidRDefault="00140807" w:rsidP="00C0655D">
      <w:pPr>
        <w:spacing w:line="276" w:lineRule="auto"/>
        <w:jc w:val="right"/>
        <w:rPr>
          <w:rFonts w:ascii="Times New Roman" w:eastAsiaTheme="minorHAnsi" w:hAnsi="Times New Roman" w:cs="Times New Roman"/>
          <w:lang w:eastAsia="en-US"/>
        </w:rPr>
      </w:pPr>
    </w:p>
    <w:p w:rsidR="00140807" w:rsidRPr="001D5AEA" w:rsidRDefault="00140807" w:rsidP="00C0655D">
      <w:pPr>
        <w:spacing w:line="276" w:lineRule="auto"/>
        <w:jc w:val="right"/>
        <w:rPr>
          <w:rFonts w:ascii="Times New Roman" w:eastAsiaTheme="minorHAnsi" w:hAnsi="Times New Roman" w:cs="Times New Roman"/>
          <w:lang w:eastAsia="en-US"/>
        </w:rPr>
      </w:pPr>
    </w:p>
    <w:p w:rsidR="00140807" w:rsidRPr="001D5AEA" w:rsidRDefault="00140807" w:rsidP="00C0655D">
      <w:pPr>
        <w:spacing w:line="276" w:lineRule="auto"/>
        <w:jc w:val="right"/>
        <w:rPr>
          <w:rFonts w:ascii="Times New Roman" w:eastAsiaTheme="minorHAnsi" w:hAnsi="Times New Roman" w:cs="Times New Roman"/>
          <w:lang w:eastAsia="en-US"/>
        </w:rPr>
      </w:pPr>
    </w:p>
    <w:p w:rsidR="00C0655D" w:rsidRPr="001D5AEA" w:rsidRDefault="00C0655D" w:rsidP="00C0655D">
      <w:pPr>
        <w:spacing w:line="276" w:lineRule="auto"/>
        <w:jc w:val="right"/>
        <w:rPr>
          <w:rFonts w:ascii="Times New Roman" w:eastAsiaTheme="minorHAnsi" w:hAnsi="Times New Roman" w:cs="Times New Roman"/>
          <w:lang w:eastAsia="en-US"/>
        </w:rPr>
      </w:pPr>
      <w:r w:rsidRPr="001D5AEA">
        <w:rPr>
          <w:rFonts w:ascii="Times New Roman" w:eastAsiaTheme="minorHAnsi" w:hAnsi="Times New Roman" w:cs="Times New Roman"/>
          <w:lang w:eastAsia="en-US"/>
        </w:rPr>
        <w:lastRenderedPageBreak/>
        <w:t xml:space="preserve">Приложение № </w:t>
      </w:r>
      <w:r w:rsidR="00CC6B3A" w:rsidRPr="001D5AEA">
        <w:rPr>
          <w:rFonts w:ascii="Times New Roman" w:eastAsiaTheme="minorHAnsi" w:hAnsi="Times New Roman" w:cs="Times New Roman"/>
          <w:lang w:eastAsia="en-US"/>
        </w:rPr>
        <w:t>2</w:t>
      </w:r>
    </w:p>
    <w:p w:rsidR="00D87545" w:rsidRDefault="00D87545" w:rsidP="00D87545">
      <w:pPr>
        <w:ind w:left="4395"/>
        <w:rPr>
          <w:rFonts w:ascii="Times New Roman" w:eastAsia="Times New Roman" w:hAnsi="Times New Roman" w:cs="Times New Roman"/>
        </w:rPr>
      </w:pPr>
      <w:r w:rsidRPr="002D4106">
        <w:rPr>
          <w:rFonts w:ascii="Times New Roman" w:hAnsi="Times New Roman" w:cs="Times New Roman"/>
          <w:color w:val="000000"/>
        </w:rPr>
        <w:t>к Учетной политике</w:t>
      </w:r>
      <w:r>
        <w:rPr>
          <w:rFonts w:ascii="Times New Roman" w:hAnsi="Times New Roman" w:cs="Times New Roman"/>
          <w:color w:val="000000"/>
        </w:rPr>
        <w:t xml:space="preserve"> </w:t>
      </w:r>
      <w:r w:rsidRPr="002D4106">
        <w:rPr>
          <w:rFonts w:ascii="Times New Roman" w:eastAsia="Times New Roman" w:hAnsi="Times New Roman" w:cs="Times New Roman"/>
        </w:rPr>
        <w:t>для целей бюджетного учета</w:t>
      </w:r>
      <w:r>
        <w:rPr>
          <w:rFonts w:ascii="Times New Roman" w:eastAsia="Times New Roman" w:hAnsi="Times New Roman" w:cs="Times New Roman"/>
        </w:rPr>
        <w:t xml:space="preserve">, </w:t>
      </w:r>
    </w:p>
    <w:p w:rsidR="00D87545" w:rsidRDefault="00D87545" w:rsidP="00D87545">
      <w:pPr>
        <w:ind w:left="4395"/>
        <w:rPr>
          <w:rFonts w:ascii="Times New Roman" w:eastAsia="Times New Roman" w:hAnsi="Times New Roman" w:cs="Times New Roman"/>
        </w:rPr>
      </w:pPr>
      <w:r>
        <w:rPr>
          <w:rFonts w:ascii="Times New Roman" w:eastAsia="Times New Roman" w:hAnsi="Times New Roman" w:cs="Times New Roman"/>
        </w:rPr>
        <w:t xml:space="preserve">утвержденной распоряжением главы </w:t>
      </w:r>
    </w:p>
    <w:p w:rsidR="00D87545" w:rsidRDefault="00D87545" w:rsidP="00D87545">
      <w:pPr>
        <w:ind w:left="4395"/>
        <w:rPr>
          <w:rFonts w:ascii="Times New Roman" w:eastAsia="Times New Roman" w:hAnsi="Times New Roman" w:cs="Times New Roman"/>
        </w:rPr>
      </w:pPr>
      <w:r>
        <w:rPr>
          <w:rFonts w:ascii="Times New Roman" w:eastAsia="Times New Roman" w:hAnsi="Times New Roman" w:cs="Times New Roman"/>
        </w:rPr>
        <w:t xml:space="preserve">Краснинского сельского поселения </w:t>
      </w:r>
    </w:p>
    <w:p w:rsidR="00D87545" w:rsidRPr="001F7488" w:rsidRDefault="00D87545" w:rsidP="00D87545">
      <w:pPr>
        <w:ind w:left="4395"/>
        <w:jc w:val="both"/>
        <w:rPr>
          <w:rStyle w:val="a3"/>
          <w:rFonts w:ascii="Times New Roman" w:hAnsi="Times New Roman" w:cs="Times New Roman"/>
          <w:b w:val="0"/>
          <w:sz w:val="28"/>
          <w:szCs w:val="28"/>
        </w:rPr>
      </w:pPr>
      <w:r>
        <w:rPr>
          <w:rFonts w:ascii="Times New Roman" w:eastAsia="Times New Roman" w:hAnsi="Times New Roman" w:cs="Times New Roman"/>
        </w:rPr>
        <w:t>от</w:t>
      </w:r>
      <w:r w:rsidRPr="001F7488">
        <w:rPr>
          <w:rFonts w:ascii="Times New Roman" w:eastAsia="Times New Roman" w:hAnsi="Times New Roman" w:cs="Times New Roman"/>
        </w:rPr>
        <w:t xml:space="preserve"> </w:t>
      </w:r>
      <w:r>
        <w:rPr>
          <w:rFonts w:ascii="Times New Roman" w:eastAsia="Times New Roman" w:hAnsi="Times New Roman" w:cs="Times New Roman"/>
        </w:rPr>
        <w:t>11</w:t>
      </w:r>
      <w:r w:rsidRPr="001F7488">
        <w:rPr>
          <w:rFonts w:ascii="Times New Roman" w:eastAsia="Times New Roman" w:hAnsi="Times New Roman" w:cs="Times New Roman"/>
        </w:rPr>
        <w:t xml:space="preserve"> </w:t>
      </w:r>
      <w:r>
        <w:rPr>
          <w:rFonts w:ascii="Times New Roman" w:eastAsia="Times New Roman" w:hAnsi="Times New Roman" w:cs="Times New Roman"/>
        </w:rPr>
        <w:t>июля</w:t>
      </w:r>
      <w:r w:rsidRPr="001F7488">
        <w:rPr>
          <w:rFonts w:ascii="Times New Roman" w:eastAsia="Times New Roman" w:hAnsi="Times New Roman" w:cs="Times New Roman"/>
        </w:rPr>
        <w:t xml:space="preserve"> 202</w:t>
      </w:r>
      <w:r>
        <w:rPr>
          <w:rFonts w:ascii="Times New Roman" w:eastAsia="Times New Roman" w:hAnsi="Times New Roman" w:cs="Times New Roman"/>
        </w:rPr>
        <w:t>5</w:t>
      </w:r>
      <w:r w:rsidRPr="001F7488">
        <w:rPr>
          <w:rFonts w:ascii="Times New Roman" w:eastAsia="Times New Roman" w:hAnsi="Times New Roman" w:cs="Times New Roman"/>
        </w:rPr>
        <w:t xml:space="preserve"> г. № </w:t>
      </w:r>
      <w:r>
        <w:rPr>
          <w:rFonts w:ascii="Times New Roman" w:eastAsia="Times New Roman" w:hAnsi="Times New Roman" w:cs="Times New Roman"/>
        </w:rPr>
        <w:t>9в</w:t>
      </w:r>
    </w:p>
    <w:p w:rsidR="00C0655D" w:rsidRPr="001D5AEA" w:rsidRDefault="00C0655D" w:rsidP="00C0655D">
      <w:pPr>
        <w:spacing w:line="276" w:lineRule="auto"/>
        <w:jc w:val="right"/>
        <w:rPr>
          <w:rFonts w:ascii="Times New Roman" w:eastAsiaTheme="minorHAnsi" w:hAnsi="Times New Roman" w:cs="Times New Roman"/>
          <w:lang w:eastAsia="en-US"/>
        </w:rPr>
      </w:pPr>
    </w:p>
    <w:p w:rsidR="004E3941" w:rsidRPr="001D5AEA" w:rsidRDefault="004E3941" w:rsidP="004E3941">
      <w:pPr>
        <w:rPr>
          <w:rFonts w:ascii="Times New Roman" w:hAnsi="Times New Roman" w:cs="Times New Roman"/>
        </w:rPr>
      </w:pPr>
    </w:p>
    <w:p w:rsidR="004E3941" w:rsidRPr="001D5AEA" w:rsidRDefault="004E3941" w:rsidP="00C0655D">
      <w:pPr>
        <w:jc w:val="center"/>
        <w:rPr>
          <w:rFonts w:ascii="Times New Roman" w:hAnsi="Times New Roman" w:cs="Times New Roman"/>
          <w:b/>
          <w:bCs/>
        </w:rPr>
      </w:pPr>
      <w:r w:rsidRPr="001D5AEA">
        <w:rPr>
          <w:rFonts w:ascii="Times New Roman" w:hAnsi="Times New Roman" w:cs="Times New Roman"/>
          <w:b/>
          <w:bCs/>
        </w:rPr>
        <w:t>Положение о комиссии по поступлению и выбытию активов</w:t>
      </w:r>
    </w:p>
    <w:p w:rsidR="004E3941" w:rsidRPr="001D5AEA" w:rsidRDefault="004E3941" w:rsidP="004E3941">
      <w:pPr>
        <w:rPr>
          <w:rFonts w:ascii="Times New Roman" w:hAnsi="Times New Roman" w:cs="Times New Roman"/>
        </w:rPr>
      </w:pPr>
    </w:p>
    <w:p w:rsidR="004E3941" w:rsidRPr="001D5AEA" w:rsidRDefault="004E3941" w:rsidP="004E3941">
      <w:pPr>
        <w:rPr>
          <w:rFonts w:ascii="Times New Roman" w:hAnsi="Times New Roman" w:cs="Times New Roman"/>
        </w:rPr>
      </w:pPr>
      <w:r w:rsidRPr="001D5AEA">
        <w:rPr>
          <w:rFonts w:ascii="Times New Roman" w:hAnsi="Times New Roman" w:cs="Times New Roman"/>
        </w:rPr>
        <w:t>1. Общие положения</w:t>
      </w:r>
    </w:p>
    <w:p w:rsidR="004E3941" w:rsidRPr="001D5AEA" w:rsidRDefault="004E3941" w:rsidP="004E3941">
      <w:pPr>
        <w:rPr>
          <w:rFonts w:ascii="Times New Roman" w:hAnsi="Times New Roman" w:cs="Times New Roman"/>
        </w:rPr>
      </w:pPr>
    </w:p>
    <w:p w:rsidR="004E3941" w:rsidRPr="001D5AEA" w:rsidRDefault="004E3941" w:rsidP="004E3941">
      <w:pPr>
        <w:rPr>
          <w:rFonts w:ascii="Times New Roman" w:hAnsi="Times New Roman" w:cs="Times New Roman"/>
        </w:rPr>
      </w:pPr>
      <w:r w:rsidRPr="001D5AEA">
        <w:rPr>
          <w:rFonts w:ascii="Times New Roman" w:hAnsi="Times New Roman" w:cs="Times New Roman"/>
        </w:rPr>
        <w:t>1.1. Настоящее Положение разработано в соответствии с федеральными стандартами бухгалтерского учета государственных финансов, в том числе "Концептуальные основы бухгалтерского учета и отчетности организаций государственного сектора", утвержденным приказом Минфина России от 31.12.2016 N 256н; приказами Минфина России 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4E3941" w:rsidRPr="001D5AEA" w:rsidRDefault="004E3941" w:rsidP="004E3941">
      <w:pPr>
        <w:rPr>
          <w:rFonts w:ascii="Times New Roman" w:hAnsi="Times New Roman" w:cs="Times New Roman"/>
        </w:rPr>
      </w:pPr>
      <w:r w:rsidRPr="001D5AEA">
        <w:rPr>
          <w:rFonts w:ascii="Times New Roman" w:hAnsi="Times New Roman" w:cs="Times New Roman"/>
        </w:rPr>
        <w:t>от 06.12.2010 N 162н "Об утверждении Плана счетов бюджетного учета и Инструкции по его применению (далее - Инструкция N 162н);</w:t>
      </w:r>
    </w:p>
    <w:p w:rsidR="004E3941" w:rsidRPr="001D5AEA" w:rsidRDefault="004E3941" w:rsidP="004E3941">
      <w:pPr>
        <w:rPr>
          <w:rFonts w:ascii="Times New Roman" w:hAnsi="Times New Roman" w:cs="Times New Roman"/>
        </w:rPr>
      </w:pPr>
      <w:r w:rsidRPr="001D5AEA">
        <w:rPr>
          <w:rFonts w:ascii="Times New Roman" w:hAnsi="Times New Roman" w:cs="Times New Roman"/>
        </w:rPr>
        <w:t>Методическими указаниями по проведению инвентаризации имущества и финансовых обязательств, утвержденных приказом Минфина РФ от 13.06.1995 N 49; приказом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4E3941" w:rsidRPr="001D5AEA" w:rsidRDefault="004E3941" w:rsidP="004E3941">
      <w:pPr>
        <w:rPr>
          <w:rFonts w:ascii="Times New Roman" w:hAnsi="Times New Roman" w:cs="Times New Roman"/>
        </w:rPr>
      </w:pPr>
      <w:r w:rsidRPr="001D5AEA">
        <w:rPr>
          <w:rFonts w:ascii="Times New Roman" w:hAnsi="Times New Roman" w:cs="Times New Roman"/>
        </w:rPr>
        <w:t>1.2. Персональный состав комиссии утверждается отдельным распоряжением.</w:t>
      </w:r>
    </w:p>
    <w:p w:rsidR="004E3941" w:rsidRPr="001D5AEA" w:rsidRDefault="004E3941" w:rsidP="004E3941">
      <w:pPr>
        <w:rPr>
          <w:rFonts w:ascii="Times New Roman" w:hAnsi="Times New Roman" w:cs="Times New Roman"/>
        </w:rPr>
      </w:pPr>
      <w:r w:rsidRPr="001D5AEA">
        <w:rPr>
          <w:rFonts w:ascii="Times New Roman" w:hAnsi="Times New Roman" w:cs="Times New Roman"/>
        </w:rPr>
        <w:t>1.3.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4E3941" w:rsidRPr="001D5AEA" w:rsidRDefault="004E3941" w:rsidP="004E3941">
      <w:pPr>
        <w:rPr>
          <w:rFonts w:ascii="Times New Roman" w:hAnsi="Times New Roman" w:cs="Times New Roman"/>
        </w:rPr>
      </w:pPr>
      <w:r w:rsidRPr="001D5AEA">
        <w:rPr>
          <w:rFonts w:ascii="Times New Roman" w:hAnsi="Times New Roman" w:cs="Times New Roman"/>
        </w:rPr>
        <w:t>1.4. Комиссия проводит заседания по мере необходимости.</w:t>
      </w:r>
    </w:p>
    <w:p w:rsidR="004E3941" w:rsidRPr="001D5AEA" w:rsidRDefault="004E3941" w:rsidP="004E3941">
      <w:pPr>
        <w:rPr>
          <w:rFonts w:ascii="Times New Roman" w:hAnsi="Times New Roman" w:cs="Times New Roman"/>
        </w:rPr>
      </w:pPr>
      <w:r w:rsidRPr="001D5AEA">
        <w:rPr>
          <w:rFonts w:ascii="Times New Roman" w:hAnsi="Times New Roman" w:cs="Times New Roman"/>
        </w:rPr>
        <w:t>1.5. Срок рассмотрения комиссией представленных ей документов не должен превышать</w:t>
      </w:r>
    </w:p>
    <w:p w:rsidR="004E3941" w:rsidRPr="001D5AEA" w:rsidRDefault="004E3941" w:rsidP="004E3941">
      <w:pPr>
        <w:rPr>
          <w:rFonts w:ascii="Times New Roman" w:hAnsi="Times New Roman" w:cs="Times New Roman"/>
        </w:rPr>
      </w:pPr>
      <w:r w:rsidRPr="001D5AEA">
        <w:rPr>
          <w:rFonts w:ascii="Times New Roman" w:hAnsi="Times New Roman" w:cs="Times New Roman"/>
        </w:rPr>
        <w:t>- 7 дней.</w:t>
      </w:r>
    </w:p>
    <w:p w:rsidR="004E3941" w:rsidRPr="001D5AEA" w:rsidRDefault="004E3941" w:rsidP="004E3941">
      <w:pPr>
        <w:rPr>
          <w:rFonts w:ascii="Times New Roman" w:hAnsi="Times New Roman" w:cs="Times New Roman"/>
        </w:rPr>
      </w:pPr>
      <w:r w:rsidRPr="001D5AEA">
        <w:rPr>
          <w:rFonts w:ascii="Times New Roman" w:hAnsi="Times New Roman" w:cs="Times New Roman"/>
        </w:rPr>
        <w:t>1.6. Решения комиссии считаются правомочными, если на ее заседании присутствует не менее:</w:t>
      </w:r>
    </w:p>
    <w:p w:rsidR="004E3941" w:rsidRPr="001D5AEA" w:rsidRDefault="004E3941" w:rsidP="004E3941">
      <w:pPr>
        <w:rPr>
          <w:rFonts w:ascii="Times New Roman" w:hAnsi="Times New Roman" w:cs="Times New Roman"/>
        </w:rPr>
      </w:pPr>
      <w:r w:rsidRPr="001D5AEA">
        <w:rPr>
          <w:rFonts w:ascii="Times New Roman" w:hAnsi="Times New Roman" w:cs="Times New Roman"/>
        </w:rPr>
        <w:t>- двух третей от общего числа ее членов.</w:t>
      </w:r>
    </w:p>
    <w:p w:rsidR="004E3941" w:rsidRPr="001D5AEA" w:rsidRDefault="004E3941" w:rsidP="004E3941">
      <w:pPr>
        <w:rPr>
          <w:rFonts w:ascii="Times New Roman" w:hAnsi="Times New Roman" w:cs="Times New Roman"/>
        </w:rPr>
      </w:pPr>
      <w:r w:rsidRPr="001D5AEA">
        <w:rPr>
          <w:rFonts w:ascii="Times New Roman" w:hAnsi="Times New Roman" w:cs="Times New Roman"/>
        </w:rPr>
        <w:t>1.7. Комиссия принимает решения по вопросам поступления и выбытия нефинансовых активов, в том числе по обособленным структурным подразделениям и филиалам.</w:t>
      </w:r>
    </w:p>
    <w:p w:rsidR="004E3941" w:rsidRPr="001D5AEA" w:rsidRDefault="004E3941" w:rsidP="004E3941">
      <w:pPr>
        <w:rPr>
          <w:rFonts w:ascii="Times New Roman" w:hAnsi="Times New Roman" w:cs="Times New Roman"/>
        </w:rPr>
      </w:pPr>
      <w:r w:rsidRPr="001D5AEA">
        <w:rPr>
          <w:rFonts w:ascii="Times New Roman" w:hAnsi="Times New Roman" w:cs="Times New Roman"/>
        </w:rPr>
        <w:t>К полномочиям комиссии также относится проведение плановых и внеплановых инвентаризаций имущества и обязательств, в том числе драгоценных металлов и драгоценных камней, согласно Положению об инвентаризации (Приложение N 3 к Учетной политике для целей бухгалтерского учета).</w:t>
      </w:r>
    </w:p>
    <w:p w:rsidR="004E3941" w:rsidRPr="001D5AEA" w:rsidRDefault="004E3941" w:rsidP="004E3941">
      <w:pPr>
        <w:rPr>
          <w:rFonts w:ascii="Times New Roman" w:hAnsi="Times New Roman" w:cs="Times New Roman"/>
        </w:rPr>
      </w:pPr>
      <w:r w:rsidRPr="001D5AEA">
        <w:rPr>
          <w:rFonts w:ascii="Times New Roman" w:hAnsi="Times New Roman" w:cs="Times New Roman"/>
        </w:rPr>
        <w:t>1.8. При отсутствии работников учреждения, обладающих специальными знаниями, для участия в заседаниях комиссии могут приглашаться эксперты. Экспертом не может быть ответственное лицо, если решение о списании принимается в отношении закрепленных за ним материальных ценностей.</w:t>
      </w:r>
    </w:p>
    <w:p w:rsidR="004E3941" w:rsidRPr="001D5AEA" w:rsidRDefault="004E3941" w:rsidP="004E3941">
      <w:pPr>
        <w:rPr>
          <w:rFonts w:ascii="Times New Roman" w:hAnsi="Times New Roman" w:cs="Times New Roman"/>
        </w:rPr>
      </w:pPr>
      <w:r w:rsidRPr="001D5AEA">
        <w:rPr>
          <w:rFonts w:ascii="Times New Roman" w:hAnsi="Times New Roman" w:cs="Times New Roman"/>
        </w:rPr>
        <w:t>1.9. Решение комиссии оформляется протоколом. Протокол подписывают председатель и члены комиссии, присутствовавшие на заседании. Также комиссия оформляет соответствующие акты о поступлении и выбытии нефинансовых активов.</w:t>
      </w:r>
    </w:p>
    <w:p w:rsidR="004E3941" w:rsidRPr="001D5AEA" w:rsidRDefault="004E3941" w:rsidP="004E3941">
      <w:pPr>
        <w:rPr>
          <w:rFonts w:ascii="Times New Roman" w:hAnsi="Times New Roman" w:cs="Times New Roman"/>
        </w:rPr>
      </w:pPr>
      <w:r w:rsidRPr="001D5AEA">
        <w:rPr>
          <w:rFonts w:ascii="Times New Roman" w:hAnsi="Times New Roman" w:cs="Times New Roman"/>
        </w:rPr>
        <w:t>1.10. Оформленные в установленном порядке документы, необходимые для согласования решения о списании имущества, комиссия передает:</w:t>
      </w:r>
    </w:p>
    <w:p w:rsidR="004E3941" w:rsidRPr="001D5AEA" w:rsidRDefault="004E3941" w:rsidP="004E3941">
      <w:pPr>
        <w:rPr>
          <w:rFonts w:ascii="Times New Roman" w:hAnsi="Times New Roman" w:cs="Times New Roman"/>
        </w:rPr>
      </w:pPr>
      <w:r w:rsidRPr="001D5AEA">
        <w:rPr>
          <w:rFonts w:ascii="Times New Roman" w:hAnsi="Times New Roman" w:cs="Times New Roman"/>
        </w:rPr>
        <w:t>- в бухгалтерскую службу учреждения.</w:t>
      </w:r>
    </w:p>
    <w:p w:rsidR="00711B70" w:rsidRPr="001D5AEA" w:rsidRDefault="00711B70" w:rsidP="004E3941">
      <w:pPr>
        <w:rPr>
          <w:rFonts w:ascii="Times New Roman" w:hAnsi="Times New Roman" w:cs="Times New Roman"/>
        </w:rPr>
      </w:pPr>
    </w:p>
    <w:p w:rsidR="004E3941" w:rsidRPr="001D5AEA" w:rsidRDefault="004E3941" w:rsidP="00711B70">
      <w:pPr>
        <w:jc w:val="center"/>
        <w:rPr>
          <w:rFonts w:ascii="Times New Roman" w:hAnsi="Times New Roman" w:cs="Times New Roman"/>
        </w:rPr>
      </w:pPr>
      <w:r w:rsidRPr="001D5AEA">
        <w:rPr>
          <w:rFonts w:ascii="Times New Roman" w:hAnsi="Times New Roman" w:cs="Times New Roman"/>
        </w:rPr>
        <w:t>2. Принятие решений при поступлении нефинансовых активов и в ходе их эксплуатации</w:t>
      </w:r>
    </w:p>
    <w:p w:rsidR="004E3941" w:rsidRPr="001D5AEA" w:rsidRDefault="004E3941" w:rsidP="004E3941">
      <w:pPr>
        <w:rPr>
          <w:rFonts w:ascii="Times New Roman" w:hAnsi="Times New Roman" w:cs="Times New Roman"/>
        </w:rPr>
      </w:pPr>
      <w:r w:rsidRPr="001D5AEA">
        <w:rPr>
          <w:rFonts w:ascii="Times New Roman" w:hAnsi="Times New Roman" w:cs="Times New Roman"/>
        </w:rPr>
        <w:t>2.1. Комиссия принимает решения по следующим вопросам:</w:t>
      </w:r>
    </w:p>
    <w:p w:rsidR="004E3941" w:rsidRPr="001D5AEA" w:rsidRDefault="004E3941" w:rsidP="004E3941">
      <w:pPr>
        <w:rPr>
          <w:rFonts w:ascii="Times New Roman" w:hAnsi="Times New Roman" w:cs="Times New Roman"/>
        </w:rPr>
      </w:pPr>
      <w:r w:rsidRPr="001D5AEA">
        <w:rPr>
          <w:rFonts w:ascii="Times New Roman" w:hAnsi="Times New Roman" w:cs="Times New Roman"/>
        </w:rPr>
        <w:t>1) выявление при приемке нефинансовых активов товаров ненадлежащего качества;</w:t>
      </w:r>
    </w:p>
    <w:p w:rsidR="004E3941" w:rsidRPr="001D5AEA" w:rsidRDefault="004E3941" w:rsidP="004E3941">
      <w:pPr>
        <w:rPr>
          <w:rFonts w:ascii="Times New Roman" w:hAnsi="Times New Roman" w:cs="Times New Roman"/>
        </w:rPr>
      </w:pPr>
      <w:r w:rsidRPr="001D5AEA">
        <w:rPr>
          <w:rFonts w:ascii="Times New Roman" w:hAnsi="Times New Roman" w:cs="Times New Roman"/>
        </w:rPr>
        <w:t>2) определение категории поступающего имущества (основные средства, нематериальные активы, непроизведенные активы или материальные запасы);</w:t>
      </w:r>
    </w:p>
    <w:p w:rsidR="004E3941" w:rsidRPr="001D5AEA" w:rsidRDefault="004E3941" w:rsidP="004E3941">
      <w:pPr>
        <w:rPr>
          <w:rFonts w:ascii="Times New Roman" w:hAnsi="Times New Roman" w:cs="Times New Roman"/>
        </w:rPr>
      </w:pPr>
      <w:r w:rsidRPr="001D5AEA">
        <w:rPr>
          <w:rFonts w:ascii="Times New Roman" w:hAnsi="Times New Roman" w:cs="Times New Roman"/>
        </w:rPr>
        <w:t>3) определение срока полезного использования поступающих в учреждение основных средств и нематериальных активов в целях принятия к учету и начисления амортизации; срока полезного использования материальных запасов, используемых более 12 месяцев;</w:t>
      </w:r>
    </w:p>
    <w:p w:rsidR="004E3941" w:rsidRPr="001D5AEA" w:rsidRDefault="004E3941" w:rsidP="004E3941">
      <w:pPr>
        <w:rPr>
          <w:rFonts w:ascii="Times New Roman" w:hAnsi="Times New Roman" w:cs="Times New Roman"/>
        </w:rPr>
      </w:pPr>
      <w:r w:rsidRPr="001D5AEA">
        <w:rPr>
          <w:rFonts w:ascii="Times New Roman" w:hAnsi="Times New Roman" w:cs="Times New Roman"/>
        </w:rPr>
        <w:t>4) определение первоначальной (фактической) стоимости поступающих в учреждение нефинансовых активов в установленных случаях;</w:t>
      </w:r>
    </w:p>
    <w:p w:rsidR="004E3941" w:rsidRPr="001D5AEA" w:rsidRDefault="004E3941" w:rsidP="004E3941">
      <w:pPr>
        <w:rPr>
          <w:rFonts w:ascii="Times New Roman" w:hAnsi="Times New Roman" w:cs="Times New Roman"/>
        </w:rPr>
      </w:pPr>
      <w:r w:rsidRPr="001D5AEA">
        <w:rPr>
          <w:rFonts w:ascii="Times New Roman" w:hAnsi="Times New Roman" w:cs="Times New Roman"/>
        </w:rPr>
        <w:t>5) выбор метода и определение справедливой стоимости активов в установленных нормативными актами и Учетной политикой случаях;</w:t>
      </w:r>
    </w:p>
    <w:p w:rsidR="004E3941" w:rsidRPr="001D5AEA" w:rsidRDefault="004E3941" w:rsidP="004E3941">
      <w:pPr>
        <w:rPr>
          <w:rFonts w:ascii="Times New Roman" w:hAnsi="Times New Roman" w:cs="Times New Roman"/>
        </w:rPr>
      </w:pPr>
      <w:r w:rsidRPr="001D5AEA">
        <w:rPr>
          <w:rFonts w:ascii="Times New Roman" w:hAnsi="Times New Roman" w:cs="Times New Roman"/>
        </w:rPr>
        <w:t>6) изменение первоначальной (фактической) стоимости нефинансовых активов учреждения и сроков их полезного использования, обесценение основных средств, нематериальных активов, непроизведенных активов, прав пользования нематериальными активами;</w:t>
      </w:r>
    </w:p>
    <w:p w:rsidR="004E3941" w:rsidRPr="001D5AEA" w:rsidRDefault="004E3941" w:rsidP="004E3941">
      <w:pPr>
        <w:rPr>
          <w:rFonts w:ascii="Times New Roman" w:hAnsi="Times New Roman" w:cs="Times New Roman"/>
        </w:rPr>
      </w:pPr>
      <w:r w:rsidRPr="001D5AEA">
        <w:rPr>
          <w:rFonts w:ascii="Times New Roman" w:hAnsi="Times New Roman" w:cs="Times New Roman"/>
        </w:rPr>
        <w:t>7) проверка кадастровой стоимости земельных участков и объектов недвижимости, которые учитываются в бухгалтерском учете по кадастровой стоимости;</w:t>
      </w:r>
    </w:p>
    <w:p w:rsidR="004E3941" w:rsidRPr="001D5AEA" w:rsidRDefault="004E3941" w:rsidP="004E3941">
      <w:pPr>
        <w:rPr>
          <w:rFonts w:ascii="Times New Roman" w:hAnsi="Times New Roman" w:cs="Times New Roman"/>
        </w:rPr>
      </w:pPr>
      <w:r w:rsidRPr="001D5AEA">
        <w:rPr>
          <w:rFonts w:ascii="Times New Roman" w:hAnsi="Times New Roman" w:cs="Times New Roman"/>
        </w:rPr>
        <w:t>8) контроль за обозначением ответственными лицами инвентарных номеров на соответствующих объектах основных средств;</w:t>
      </w:r>
    </w:p>
    <w:p w:rsidR="004E3941" w:rsidRPr="001D5AEA" w:rsidRDefault="004E3941" w:rsidP="004E3941">
      <w:pPr>
        <w:rPr>
          <w:rFonts w:ascii="Times New Roman" w:hAnsi="Times New Roman" w:cs="Times New Roman"/>
        </w:rPr>
      </w:pPr>
      <w:r w:rsidRPr="001D5AEA">
        <w:rPr>
          <w:rFonts w:ascii="Times New Roman" w:hAnsi="Times New Roman" w:cs="Times New Roman"/>
        </w:rPr>
        <w:t>9) оценка обоснованности (эффективности) финансово-экономических решений, принимаемых при изготовлении объектов нефинансовых активов хозяйственным способом.</w:t>
      </w:r>
    </w:p>
    <w:p w:rsidR="004E3941" w:rsidRPr="001D5AEA" w:rsidRDefault="004E3941" w:rsidP="004E3941">
      <w:pPr>
        <w:rPr>
          <w:rFonts w:ascii="Times New Roman" w:hAnsi="Times New Roman" w:cs="Times New Roman"/>
        </w:rPr>
      </w:pPr>
      <w:r w:rsidRPr="001D5AEA">
        <w:rPr>
          <w:rFonts w:ascii="Times New Roman" w:hAnsi="Times New Roman" w:cs="Times New Roman"/>
        </w:rPr>
        <w:t>2.2. В случае выявления товаров ненадлежащего качества при их приемке комиссией оформляется Акт приемки материалов (материальных ценностей) (ф. 0504220) (в том числе при поступлении материальных запасов, некачественных объектов, подлежащих учету в составе основных средств, и других материальных ценностей ненадлежащего качества).</w:t>
      </w:r>
    </w:p>
    <w:p w:rsidR="004E3941" w:rsidRPr="001D5AEA" w:rsidRDefault="004E3941" w:rsidP="004E3941">
      <w:pPr>
        <w:rPr>
          <w:rFonts w:ascii="Times New Roman" w:hAnsi="Times New Roman" w:cs="Times New Roman"/>
        </w:rPr>
      </w:pPr>
      <w:r w:rsidRPr="001D5AEA">
        <w:rPr>
          <w:rFonts w:ascii="Times New Roman" w:hAnsi="Times New Roman" w:cs="Times New Roman"/>
        </w:rPr>
        <w:t>2.3. При принятии к учету объектов имущества комиссия проверяет наличие сопроводительных документов и технической документации, а также производит инвентаризацию приспособлений, принадлежностей, составных частей поступающего имущества в соответствии данными указанных документов.</w:t>
      </w:r>
    </w:p>
    <w:p w:rsidR="004E3941" w:rsidRPr="001D5AEA" w:rsidRDefault="004E3941" w:rsidP="004E3941">
      <w:pPr>
        <w:rPr>
          <w:rFonts w:ascii="Times New Roman" w:hAnsi="Times New Roman" w:cs="Times New Roman"/>
        </w:rPr>
      </w:pPr>
      <w:r w:rsidRPr="001D5AEA">
        <w:rPr>
          <w:rFonts w:ascii="Times New Roman" w:hAnsi="Times New Roman" w:cs="Times New Roman"/>
        </w:rPr>
        <w:t>2.4. Решение об отнесении объекта имущества к основным средствам, нематериальным активам, непроизведенным активам или материальным запасам принимается на основании положений федеральных стандартов бухгалтерского учета государственных финансов, Инструкции N 157н, а также соответствующих положений Учетной политики для целей бухгалтерского учета.</w:t>
      </w:r>
    </w:p>
    <w:p w:rsidR="004E3941" w:rsidRPr="001D5AEA" w:rsidRDefault="004E3941" w:rsidP="004E3941">
      <w:pPr>
        <w:rPr>
          <w:rFonts w:ascii="Times New Roman" w:hAnsi="Times New Roman" w:cs="Times New Roman"/>
        </w:rPr>
      </w:pPr>
      <w:r w:rsidRPr="001D5AEA">
        <w:rPr>
          <w:rFonts w:ascii="Times New Roman" w:hAnsi="Times New Roman" w:cs="Times New Roman"/>
        </w:rPr>
        <w:t>2.5. Решение о сроках полезного использования поступивших в учреждение основных средств, нематериальных активов, используемых свыше 12 месяцев материальных запасов принимается комиссией в соответствии с требованиями федеральных стандартов бухгалтерского учета государственных финансов, Инструкции N 157н, а также согласно положениям Учетной политики для целей бухгалтерского учета.</w:t>
      </w:r>
    </w:p>
    <w:p w:rsidR="004E3941" w:rsidRPr="001D5AEA" w:rsidRDefault="004E3941" w:rsidP="004E3941">
      <w:pPr>
        <w:rPr>
          <w:rFonts w:ascii="Times New Roman" w:hAnsi="Times New Roman" w:cs="Times New Roman"/>
        </w:rPr>
      </w:pPr>
      <w:r w:rsidRPr="001D5AEA">
        <w:rPr>
          <w:rFonts w:ascii="Times New Roman" w:hAnsi="Times New Roman" w:cs="Times New Roman"/>
        </w:rPr>
        <w:t>2.6. Первоначальная (фактическая) стоимость объектов нефинансовых активов при их приобретении, сооружении, изготовлении (создании) определяется на основании сопроводительной документации (контрактов, договоров, актов выполненных работ (оказанных услуг), накладных и других сопроводительных документов поставщиков (исполнителей)) согласно требованиям федеральных стандартов бухгалтерского учета государственных финансов, Инструкции N 157н и положениям Учетной политики для целей бухгалтерского учета.</w:t>
      </w:r>
    </w:p>
    <w:p w:rsidR="004E3941" w:rsidRPr="001D5AEA" w:rsidRDefault="004E3941" w:rsidP="004E3941">
      <w:pPr>
        <w:rPr>
          <w:rFonts w:ascii="Times New Roman" w:hAnsi="Times New Roman" w:cs="Times New Roman"/>
        </w:rPr>
      </w:pPr>
      <w:r w:rsidRPr="001D5AEA">
        <w:rPr>
          <w:rFonts w:ascii="Times New Roman" w:hAnsi="Times New Roman" w:cs="Times New Roman"/>
        </w:rPr>
        <w:t xml:space="preserve">2.7. По решению комиссии затраты могут быть признаны непосредственно связанными с приобретением, сооружением или изготовлением (созданием) объектов нефинансовых активов с целью их включения в первоначальную (фактическую) стоимость этих активов. Положения данного пункта применяются в отношении тех затрат, включение которых в первоначальную (фактическую) стоимость объектов нефинансовых активов прямо не предусмотрено </w:t>
      </w:r>
      <w:r w:rsidRPr="001D5AEA">
        <w:rPr>
          <w:rFonts w:ascii="Times New Roman" w:hAnsi="Times New Roman" w:cs="Times New Roman"/>
        </w:rPr>
        <w:lastRenderedPageBreak/>
        <w:t>федеральными стандартами бухгалтерского учета государственных финансов, Инструкцией N 157н и Учетной политикой для целей бухгалтерского учета.</w:t>
      </w:r>
    </w:p>
    <w:p w:rsidR="004E3941" w:rsidRPr="001D5AEA" w:rsidRDefault="004E3941" w:rsidP="004E3941">
      <w:pPr>
        <w:rPr>
          <w:rFonts w:ascii="Times New Roman" w:hAnsi="Times New Roman" w:cs="Times New Roman"/>
        </w:rPr>
      </w:pPr>
      <w:r w:rsidRPr="001D5AEA">
        <w:rPr>
          <w:rFonts w:ascii="Times New Roman" w:hAnsi="Times New Roman" w:cs="Times New Roman"/>
        </w:rPr>
        <w:t>2.8. При получении объектов государственного (муниципального) имущества от органов государственной власти (местного самоуправления), государственных (муниципальных) организаций, созданных на базе государственного (муниципального) имущества, принятие к учету осуществляется по стоимости, отраженной в передаточных документах.</w:t>
      </w:r>
    </w:p>
    <w:p w:rsidR="004E3941" w:rsidRPr="001D5AEA" w:rsidRDefault="004E3941" w:rsidP="004E3941">
      <w:pPr>
        <w:rPr>
          <w:rFonts w:ascii="Times New Roman" w:hAnsi="Times New Roman" w:cs="Times New Roman"/>
        </w:rPr>
      </w:pPr>
      <w:r w:rsidRPr="001D5AEA">
        <w:rPr>
          <w:rFonts w:ascii="Times New Roman" w:hAnsi="Times New Roman" w:cs="Times New Roman"/>
        </w:rPr>
        <w:t>2.9. При поступлении объектов нефинансовых активов по договорам дарения (пожертвования) от юридических лиц, не относящихся к бюджетной сфере, и физических лиц, при поступлении в результате других необменных операций стоимость для постановки на учет определяется так:</w:t>
      </w:r>
    </w:p>
    <w:p w:rsidR="004E3941" w:rsidRPr="001D5AEA" w:rsidRDefault="004E3941" w:rsidP="004E3941">
      <w:pPr>
        <w:rPr>
          <w:rFonts w:ascii="Times New Roman" w:hAnsi="Times New Roman" w:cs="Times New Roman"/>
        </w:rPr>
      </w:pPr>
      <w:r w:rsidRPr="001D5AEA">
        <w:rPr>
          <w:rFonts w:ascii="Times New Roman" w:hAnsi="Times New Roman" w:cs="Times New Roman"/>
        </w:rPr>
        <w:t>- устанавливается справедливая стоимость методом рыночных цен либо выбирается стоимость, отраженная в документах на передачу активов;</w:t>
      </w:r>
    </w:p>
    <w:p w:rsidR="004E3941" w:rsidRPr="001D5AEA" w:rsidRDefault="004E3941" w:rsidP="004E3941">
      <w:pPr>
        <w:rPr>
          <w:rFonts w:ascii="Times New Roman" w:hAnsi="Times New Roman" w:cs="Times New Roman"/>
        </w:rPr>
      </w:pPr>
      <w:r w:rsidRPr="001D5AEA">
        <w:rPr>
          <w:rFonts w:ascii="Times New Roman" w:hAnsi="Times New Roman" w:cs="Times New Roman"/>
        </w:rPr>
        <w:t>- если указанные способы неприменимы, то объект ставится на баланс по стоимости, по которой был учтен у предыдущего правообладателя (балансодержателя);</w:t>
      </w:r>
    </w:p>
    <w:p w:rsidR="004E3941" w:rsidRPr="001D5AEA" w:rsidRDefault="004E3941" w:rsidP="004E3941">
      <w:pPr>
        <w:rPr>
          <w:rFonts w:ascii="Times New Roman" w:hAnsi="Times New Roman" w:cs="Times New Roman"/>
        </w:rPr>
      </w:pPr>
      <w:r w:rsidRPr="001D5AEA">
        <w:rPr>
          <w:rFonts w:ascii="Times New Roman" w:hAnsi="Times New Roman" w:cs="Times New Roman"/>
        </w:rPr>
        <w:t>- в противном случае первоначальная стоимость признается в условной оценке - один объект, один рубль.</w:t>
      </w:r>
    </w:p>
    <w:p w:rsidR="004E3941" w:rsidRPr="001D5AEA" w:rsidRDefault="004E3941" w:rsidP="004E3941">
      <w:pPr>
        <w:rPr>
          <w:rFonts w:ascii="Times New Roman" w:hAnsi="Times New Roman" w:cs="Times New Roman"/>
        </w:rPr>
      </w:pPr>
      <w:r w:rsidRPr="001D5AEA">
        <w:rPr>
          <w:rFonts w:ascii="Times New Roman" w:hAnsi="Times New Roman" w:cs="Times New Roman"/>
        </w:rPr>
        <w:t>При частичной ликвидации объекта основных средств расчет стоимости ликвидируемой части объекта осуществляется в соответствии с Учетной политикой для целей бухгалтерского учета.</w:t>
      </w:r>
    </w:p>
    <w:p w:rsidR="004E3941" w:rsidRPr="001D5AEA" w:rsidRDefault="004E3941" w:rsidP="004E3941">
      <w:pPr>
        <w:rPr>
          <w:rFonts w:ascii="Times New Roman" w:hAnsi="Times New Roman" w:cs="Times New Roman"/>
        </w:rPr>
      </w:pPr>
      <w:r w:rsidRPr="001D5AEA">
        <w:rPr>
          <w:rFonts w:ascii="Times New Roman" w:hAnsi="Times New Roman" w:cs="Times New Roman"/>
        </w:rPr>
        <w:t>(Основание: п. 52 Стандарта "Концептуальные основы _", п. 22 Стандарта "Основные средства", п. 22 Стандарта "Запасы", пп. 16, 17 Стандарта "Нематериальные активы", п. 30 Стандарта "Непроизведенные активы")</w:t>
      </w:r>
    </w:p>
    <w:p w:rsidR="004E3941" w:rsidRPr="001D5AEA" w:rsidRDefault="004E3941" w:rsidP="004E3941">
      <w:pPr>
        <w:rPr>
          <w:rFonts w:ascii="Times New Roman" w:hAnsi="Times New Roman" w:cs="Times New Roman"/>
        </w:rPr>
      </w:pPr>
      <w:r w:rsidRPr="001D5AEA">
        <w:rPr>
          <w:rFonts w:ascii="Times New Roman" w:hAnsi="Times New Roman" w:cs="Times New Roman"/>
        </w:rPr>
        <w:t>2.10. Первоначальной стоимостью земельных участков, находящихся у учреждения на праве постоянного (бессрочного) пользования, признается их рыночная (кадастровая) стоимость.</w:t>
      </w:r>
    </w:p>
    <w:p w:rsidR="004E3941" w:rsidRPr="001D5AEA" w:rsidRDefault="004E3941" w:rsidP="004E3941">
      <w:pPr>
        <w:rPr>
          <w:rFonts w:ascii="Times New Roman" w:hAnsi="Times New Roman" w:cs="Times New Roman"/>
        </w:rPr>
      </w:pPr>
      <w:r w:rsidRPr="001D5AEA">
        <w:rPr>
          <w:rFonts w:ascii="Times New Roman" w:hAnsi="Times New Roman" w:cs="Times New Roman"/>
        </w:rPr>
        <w:t>(Основание: п. 23 Инструкции N 157н)</w:t>
      </w:r>
    </w:p>
    <w:p w:rsidR="004E3941" w:rsidRPr="001D5AEA" w:rsidRDefault="004E3941" w:rsidP="004E3941">
      <w:pPr>
        <w:rPr>
          <w:rFonts w:ascii="Times New Roman" w:hAnsi="Times New Roman" w:cs="Times New Roman"/>
        </w:rPr>
      </w:pPr>
      <w:r w:rsidRPr="001D5AEA">
        <w:rPr>
          <w:rFonts w:ascii="Times New Roman" w:hAnsi="Times New Roman" w:cs="Times New Roman"/>
        </w:rPr>
        <w:t>2.11. При начислении задолженности по недостаче нефинансовых активов текущая восстановительная стоимость нефинансовых активов определяется комиссией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p>
    <w:p w:rsidR="004E3941" w:rsidRPr="001D5AEA" w:rsidRDefault="004E3941" w:rsidP="004E3941">
      <w:pPr>
        <w:rPr>
          <w:rFonts w:ascii="Times New Roman" w:hAnsi="Times New Roman" w:cs="Times New Roman"/>
        </w:rPr>
      </w:pPr>
      <w:r w:rsidRPr="001D5AEA">
        <w:rPr>
          <w:rFonts w:ascii="Times New Roman" w:hAnsi="Times New Roman" w:cs="Times New Roman"/>
        </w:rPr>
        <w:t>(Основание: п. 220 Инструкции N 157н)</w:t>
      </w:r>
    </w:p>
    <w:p w:rsidR="004E3941" w:rsidRPr="001D5AEA" w:rsidRDefault="004E3941" w:rsidP="004E3941">
      <w:pPr>
        <w:rPr>
          <w:rFonts w:ascii="Times New Roman" w:hAnsi="Times New Roman" w:cs="Times New Roman"/>
        </w:rPr>
      </w:pPr>
      <w:r w:rsidRPr="001D5AEA">
        <w:rPr>
          <w:rFonts w:ascii="Times New Roman" w:hAnsi="Times New Roman" w:cs="Times New Roman"/>
        </w:rPr>
        <w:t>2.12. В случае достройки, реконструкции, дооборудования, модернизации основных средств комиссией может быть принято решение об увеличении срока полезного использования соответствующих объектов. Это решение принимается на основании заключения комиссии, если в результате произведенных работ изменились первоначально принятые нормативные показатели функционирования объекта.</w:t>
      </w:r>
    </w:p>
    <w:p w:rsidR="004E3941" w:rsidRPr="001D5AEA" w:rsidRDefault="004E3941" w:rsidP="004E3941">
      <w:pPr>
        <w:rPr>
          <w:rFonts w:ascii="Times New Roman" w:hAnsi="Times New Roman" w:cs="Times New Roman"/>
        </w:rPr>
      </w:pPr>
      <w:r w:rsidRPr="001D5AEA">
        <w:rPr>
          <w:rFonts w:ascii="Times New Roman" w:hAnsi="Times New Roman" w:cs="Times New Roman"/>
        </w:rPr>
        <w:t>2.13. В случае достройки, реконструкции, дооборудования, модернизации нефинансовых активов (основных средств, нематериальных активов, материальных запасов) комиссией принимается решение об увеличении их первоначальной (фактической) стоимости.</w:t>
      </w:r>
    </w:p>
    <w:p w:rsidR="004E3941" w:rsidRPr="001D5AEA" w:rsidRDefault="004E3941" w:rsidP="004E3941">
      <w:pPr>
        <w:rPr>
          <w:rFonts w:ascii="Times New Roman" w:hAnsi="Times New Roman" w:cs="Times New Roman"/>
        </w:rPr>
      </w:pPr>
      <w:r w:rsidRPr="001D5AEA">
        <w:rPr>
          <w:rFonts w:ascii="Times New Roman" w:hAnsi="Times New Roman" w:cs="Times New Roman"/>
        </w:rPr>
        <w:t>(Основание: п. 19 Стандарта "Основные средства", пп. 27, 69, 120 Инструкции N 157н)</w:t>
      </w:r>
    </w:p>
    <w:p w:rsidR="004E3941" w:rsidRPr="001D5AEA" w:rsidRDefault="004E3941" w:rsidP="004E3941">
      <w:pPr>
        <w:rPr>
          <w:rFonts w:ascii="Times New Roman" w:hAnsi="Times New Roman" w:cs="Times New Roman"/>
        </w:rPr>
      </w:pPr>
      <w:r w:rsidRPr="001D5AEA">
        <w:rPr>
          <w:rFonts w:ascii="Times New Roman" w:hAnsi="Times New Roman" w:cs="Times New Roman"/>
        </w:rPr>
        <w:t>2.14. Уполномоченный член комиссии контролирует нанесение ответственным лицом присвоенных объектам основных средств инвентарных номеров.</w:t>
      </w:r>
    </w:p>
    <w:p w:rsidR="004E3941" w:rsidRPr="001D5AEA" w:rsidRDefault="004E3941" w:rsidP="004E3941">
      <w:pPr>
        <w:rPr>
          <w:rFonts w:ascii="Times New Roman" w:hAnsi="Times New Roman" w:cs="Times New Roman"/>
        </w:rPr>
      </w:pPr>
      <w:r w:rsidRPr="001D5AEA">
        <w:rPr>
          <w:rFonts w:ascii="Times New Roman" w:hAnsi="Times New Roman" w:cs="Times New Roman"/>
        </w:rPr>
        <w:t>(Основание: п. 46 Инструкции N 157н)</w:t>
      </w:r>
    </w:p>
    <w:p w:rsidR="004E3941" w:rsidRPr="001D5AEA" w:rsidRDefault="004E3941" w:rsidP="004E3941">
      <w:pPr>
        <w:rPr>
          <w:rFonts w:ascii="Times New Roman" w:hAnsi="Times New Roman" w:cs="Times New Roman"/>
        </w:rPr>
      </w:pPr>
      <w:r w:rsidRPr="001D5AEA">
        <w:rPr>
          <w:rFonts w:ascii="Times New Roman" w:hAnsi="Times New Roman" w:cs="Times New Roman"/>
        </w:rPr>
        <w:t>2.15. При частичной ликвидации (разукомплектации) объекта нефинансовых активов комиссия принимает решение о расчете стоимости ликвидируемой части объекта в соответствии с положениями Учетной политики для целей бухгалтерского учета.</w:t>
      </w:r>
    </w:p>
    <w:p w:rsidR="004E3941" w:rsidRPr="001D5AEA" w:rsidRDefault="004E3941" w:rsidP="004E3941">
      <w:pPr>
        <w:rPr>
          <w:rFonts w:ascii="Times New Roman" w:hAnsi="Times New Roman" w:cs="Times New Roman"/>
        </w:rPr>
      </w:pPr>
      <w:r w:rsidRPr="001D5AEA">
        <w:rPr>
          <w:rFonts w:ascii="Times New Roman" w:hAnsi="Times New Roman" w:cs="Times New Roman"/>
        </w:rPr>
        <w:t>2.16. При поступлении нефинансовых активов, а также в ходе их эксплуатации (использования) комиссией оформляются следующие первичные документы:</w:t>
      </w:r>
    </w:p>
    <w:p w:rsidR="004E3941" w:rsidRPr="001D5AEA" w:rsidRDefault="004E3941" w:rsidP="004E3941">
      <w:pPr>
        <w:rPr>
          <w:rFonts w:ascii="Times New Roman" w:hAnsi="Times New Roman" w:cs="Times New Roman"/>
        </w:rPr>
      </w:pPr>
      <w:r w:rsidRPr="001D5AEA">
        <w:rPr>
          <w:rFonts w:ascii="Times New Roman" w:hAnsi="Times New Roman" w:cs="Times New Roman"/>
        </w:rPr>
        <w:t>Первичные учетные документы</w:t>
      </w:r>
      <w:r w:rsidRPr="001D5AEA">
        <w:rPr>
          <w:rFonts w:ascii="Times New Roman" w:hAnsi="Times New Roman" w:cs="Times New Roman"/>
        </w:rPr>
        <w:tab/>
        <w:t>Основания для оформления</w:t>
      </w:r>
    </w:p>
    <w:p w:rsidR="004E3941" w:rsidRPr="001D5AEA" w:rsidRDefault="004E3941" w:rsidP="004E3941">
      <w:pPr>
        <w:rPr>
          <w:rFonts w:ascii="Times New Roman" w:hAnsi="Times New Roman" w:cs="Times New Roman"/>
        </w:rPr>
      </w:pPr>
      <w:r w:rsidRPr="001D5AEA">
        <w:rPr>
          <w:rFonts w:ascii="Times New Roman" w:hAnsi="Times New Roman" w:cs="Times New Roman"/>
        </w:rPr>
        <w:t>Акт о приеме-передаче объектов нефинансовых активов (ф. 0504101)</w:t>
      </w:r>
    </w:p>
    <w:p w:rsidR="004E3941" w:rsidRPr="001D5AEA" w:rsidRDefault="004E3941" w:rsidP="004E3941">
      <w:pPr>
        <w:rPr>
          <w:rFonts w:ascii="Times New Roman" w:hAnsi="Times New Roman" w:cs="Times New Roman"/>
        </w:rPr>
      </w:pPr>
      <w:r w:rsidRPr="001D5AEA">
        <w:rPr>
          <w:rFonts w:ascii="Times New Roman" w:hAnsi="Times New Roman" w:cs="Times New Roman"/>
        </w:rPr>
        <w:t>Поступление объектов недвижимого имущества (в том числе непроизведенных активов) по любым основаниям, а также неотделимых улучшений в арендованное имущество. В установленных законодательством случаях к Акту прилагаются документы, подтверждающие государственную регистрацию объектов недвижимости</w:t>
      </w:r>
    </w:p>
    <w:p w:rsidR="004E3941" w:rsidRPr="001D5AEA" w:rsidRDefault="004E3941" w:rsidP="004E3941">
      <w:pPr>
        <w:rPr>
          <w:rFonts w:ascii="Times New Roman" w:hAnsi="Times New Roman" w:cs="Times New Roman"/>
        </w:rPr>
      </w:pPr>
      <w:r w:rsidRPr="001D5AEA">
        <w:rPr>
          <w:rFonts w:ascii="Times New Roman" w:hAnsi="Times New Roman" w:cs="Times New Roman"/>
        </w:rPr>
        <w:tab/>
        <w:t>Поступление объектов движимого имущества (в том числе отдельных видов непроизведенных активов), нематериальных активов по любым основаниям, кроме:</w:t>
      </w:r>
    </w:p>
    <w:p w:rsidR="004E3941" w:rsidRPr="001D5AEA" w:rsidRDefault="004E3941" w:rsidP="004E3941">
      <w:pPr>
        <w:rPr>
          <w:rFonts w:ascii="Times New Roman" w:hAnsi="Times New Roman" w:cs="Times New Roman"/>
        </w:rPr>
      </w:pPr>
      <w:r w:rsidRPr="001D5AEA">
        <w:rPr>
          <w:rFonts w:ascii="Times New Roman" w:hAnsi="Times New Roman" w:cs="Times New Roman"/>
        </w:rPr>
        <w:lastRenderedPageBreak/>
        <w:t>- объектов основных средств стоимостью до 10 000 рублей включительно;</w:t>
      </w:r>
    </w:p>
    <w:p w:rsidR="004E3941" w:rsidRPr="001D5AEA" w:rsidRDefault="004E3941" w:rsidP="004E3941">
      <w:pPr>
        <w:rPr>
          <w:rFonts w:ascii="Times New Roman" w:hAnsi="Times New Roman" w:cs="Times New Roman"/>
        </w:rPr>
      </w:pPr>
      <w:r w:rsidRPr="001D5AEA">
        <w:rPr>
          <w:rFonts w:ascii="Times New Roman" w:hAnsi="Times New Roman" w:cs="Times New Roman"/>
        </w:rPr>
        <w:t>- библиотечного фонда</w:t>
      </w:r>
    </w:p>
    <w:p w:rsidR="004E3941" w:rsidRPr="001D5AEA" w:rsidRDefault="004E3941" w:rsidP="004E3941">
      <w:pPr>
        <w:rPr>
          <w:rFonts w:ascii="Times New Roman" w:hAnsi="Times New Roman" w:cs="Times New Roman"/>
        </w:rPr>
      </w:pPr>
      <w:r w:rsidRPr="001D5AEA">
        <w:rPr>
          <w:rFonts w:ascii="Times New Roman" w:hAnsi="Times New Roman" w:cs="Times New Roman"/>
        </w:rPr>
        <w:tab/>
        <w:t>Поступление однородных групп объектов основных средств, нематериальных и непроизведенных активов по любым основаниям, кроме объектов движимого имущества, стоимостью до 10 000 руб. включительно</w:t>
      </w:r>
    </w:p>
    <w:p w:rsidR="004E3941" w:rsidRPr="001D5AEA" w:rsidRDefault="004E3941" w:rsidP="004E3941">
      <w:pPr>
        <w:rPr>
          <w:rFonts w:ascii="Times New Roman" w:hAnsi="Times New Roman" w:cs="Times New Roman"/>
        </w:rPr>
      </w:pPr>
      <w:r w:rsidRPr="001D5AEA">
        <w:rPr>
          <w:rFonts w:ascii="Times New Roman" w:hAnsi="Times New Roman" w:cs="Times New Roman"/>
        </w:rPr>
        <w:t>Приходный ордер на приемку материальных ценностей (нефинансовых активов) (ф. 0504207)</w:t>
      </w:r>
    </w:p>
    <w:p w:rsidR="004E3941" w:rsidRPr="001D5AEA" w:rsidRDefault="004E3941" w:rsidP="004E3941">
      <w:pPr>
        <w:rPr>
          <w:rFonts w:ascii="Times New Roman" w:hAnsi="Times New Roman" w:cs="Times New Roman"/>
        </w:rPr>
      </w:pPr>
      <w:r w:rsidRPr="001D5AEA">
        <w:rPr>
          <w:rFonts w:ascii="Times New Roman" w:hAnsi="Times New Roman" w:cs="Times New Roman"/>
        </w:rPr>
        <w:t>Поступление нефинансовых активов, включая:</w:t>
      </w:r>
    </w:p>
    <w:p w:rsidR="004E3941" w:rsidRPr="001D5AEA" w:rsidRDefault="004E3941" w:rsidP="004E3941">
      <w:pPr>
        <w:rPr>
          <w:rFonts w:ascii="Times New Roman" w:hAnsi="Times New Roman" w:cs="Times New Roman"/>
        </w:rPr>
      </w:pPr>
      <w:r w:rsidRPr="001D5AEA">
        <w:rPr>
          <w:rFonts w:ascii="Times New Roman" w:hAnsi="Times New Roman" w:cs="Times New Roman"/>
        </w:rPr>
        <w:t>- объекты движимого имущества, стоимостью до 10 000 руб. включительно;</w:t>
      </w:r>
    </w:p>
    <w:p w:rsidR="004E3941" w:rsidRPr="001D5AEA" w:rsidRDefault="004E3941" w:rsidP="004E3941">
      <w:pPr>
        <w:rPr>
          <w:rFonts w:ascii="Times New Roman" w:hAnsi="Times New Roman" w:cs="Times New Roman"/>
        </w:rPr>
      </w:pPr>
      <w:r w:rsidRPr="001D5AEA">
        <w:rPr>
          <w:rFonts w:ascii="Times New Roman" w:hAnsi="Times New Roman" w:cs="Times New Roman"/>
        </w:rPr>
        <w:t>- объекты библиотечного фонда, драгоценных металлов и драгоценных камней;</w:t>
      </w:r>
    </w:p>
    <w:p w:rsidR="004E3941" w:rsidRPr="001D5AEA" w:rsidRDefault="004E3941" w:rsidP="004E3941">
      <w:pPr>
        <w:rPr>
          <w:rFonts w:ascii="Times New Roman" w:hAnsi="Times New Roman" w:cs="Times New Roman"/>
        </w:rPr>
      </w:pPr>
      <w:r w:rsidRPr="001D5AEA">
        <w:rPr>
          <w:rFonts w:ascii="Times New Roman" w:hAnsi="Times New Roman" w:cs="Times New Roman"/>
        </w:rPr>
        <w:t>- материалы, полученные от ликвидации (разборки, утилизации), проведения демонтажных и ремонтных работ объектов основных средств (на основании данных, отраженных в соответствующем Акте на списание)</w:t>
      </w:r>
    </w:p>
    <w:p w:rsidR="004E3941" w:rsidRPr="001D5AEA" w:rsidRDefault="004E3941" w:rsidP="004E3941">
      <w:pPr>
        <w:rPr>
          <w:rFonts w:ascii="Times New Roman" w:hAnsi="Times New Roman" w:cs="Times New Roman"/>
        </w:rPr>
      </w:pPr>
      <w:r w:rsidRPr="001D5AEA">
        <w:rPr>
          <w:rFonts w:ascii="Times New Roman" w:hAnsi="Times New Roman" w:cs="Times New Roman"/>
        </w:rPr>
        <w:t>Акт о приеме-сдаче отремонтированных, реконструированных, модернизированных объектов основных средств (ф. 0504103)</w:t>
      </w:r>
    </w:p>
    <w:p w:rsidR="004E3941" w:rsidRPr="001D5AEA" w:rsidRDefault="004E3941" w:rsidP="004E3941">
      <w:pPr>
        <w:rPr>
          <w:rFonts w:ascii="Times New Roman" w:hAnsi="Times New Roman" w:cs="Times New Roman"/>
        </w:rPr>
      </w:pPr>
      <w:r w:rsidRPr="001D5AEA">
        <w:rPr>
          <w:rFonts w:ascii="Times New Roman" w:hAnsi="Times New Roman" w:cs="Times New Roman"/>
        </w:rPr>
        <w:t>Завершение работ по достройке, реконструкции, модернизации, дооборудованию объектов основных средств, модернизации объектов нематериальных активов</w:t>
      </w:r>
    </w:p>
    <w:p w:rsidR="004E3941" w:rsidRPr="001D5AEA" w:rsidRDefault="004E3941" w:rsidP="004E3941">
      <w:pPr>
        <w:rPr>
          <w:rFonts w:ascii="Times New Roman" w:hAnsi="Times New Roman" w:cs="Times New Roman"/>
        </w:rPr>
      </w:pPr>
      <w:r w:rsidRPr="001D5AEA">
        <w:rPr>
          <w:rFonts w:ascii="Times New Roman" w:hAnsi="Times New Roman" w:cs="Times New Roman"/>
        </w:rPr>
        <w:t>Акт о консервации (расконсервации) объектов основных средств</w:t>
      </w:r>
      <w:r w:rsidRPr="001D5AEA">
        <w:rPr>
          <w:rFonts w:ascii="Times New Roman" w:hAnsi="Times New Roman" w:cs="Times New Roman"/>
        </w:rPr>
        <w:tab/>
        <w:t>Документ оформляется при консервации объектов основных средств на срок более трех месяцев и при расконсервации</w:t>
      </w:r>
    </w:p>
    <w:p w:rsidR="004E3941" w:rsidRPr="001D5AEA" w:rsidRDefault="004E3941" w:rsidP="004E3941">
      <w:pPr>
        <w:rPr>
          <w:rFonts w:ascii="Times New Roman" w:hAnsi="Times New Roman" w:cs="Times New Roman"/>
        </w:rPr>
      </w:pPr>
      <w:r w:rsidRPr="001D5AEA">
        <w:rPr>
          <w:rFonts w:ascii="Times New Roman" w:hAnsi="Times New Roman" w:cs="Times New Roman"/>
        </w:rPr>
        <w:t>Акт о разукомплектации (частичной ликвидации) основного средства</w:t>
      </w:r>
      <w:r w:rsidRPr="001D5AEA">
        <w:rPr>
          <w:rFonts w:ascii="Times New Roman" w:hAnsi="Times New Roman" w:cs="Times New Roman"/>
        </w:rPr>
        <w:tab/>
        <w:t>Решение о разукомплектации (частичной ликвидации) объектов основных средств силами учреждения</w:t>
      </w:r>
    </w:p>
    <w:p w:rsidR="004E3941" w:rsidRPr="001D5AEA" w:rsidRDefault="004E3941" w:rsidP="004E3941">
      <w:pPr>
        <w:rPr>
          <w:rFonts w:ascii="Times New Roman" w:hAnsi="Times New Roman" w:cs="Times New Roman"/>
        </w:rPr>
      </w:pPr>
      <w:r w:rsidRPr="001D5AEA">
        <w:rPr>
          <w:rFonts w:ascii="Times New Roman" w:hAnsi="Times New Roman" w:cs="Times New Roman"/>
        </w:rPr>
        <w:t>Акт о приемке материалов (материальных ценностей) (ф. 0504220)</w:t>
      </w:r>
    </w:p>
    <w:p w:rsidR="004E3941" w:rsidRPr="001D5AEA" w:rsidRDefault="004E3941" w:rsidP="004E3941">
      <w:pPr>
        <w:rPr>
          <w:rFonts w:ascii="Times New Roman" w:hAnsi="Times New Roman" w:cs="Times New Roman"/>
        </w:rPr>
      </w:pPr>
      <w:r w:rsidRPr="001D5AEA">
        <w:rPr>
          <w:rFonts w:ascii="Times New Roman" w:hAnsi="Times New Roman" w:cs="Times New Roman"/>
        </w:rPr>
        <w:t>- Выявление расхождений фактического наличия материалов с данными документов поставщика</w:t>
      </w:r>
    </w:p>
    <w:p w:rsidR="004E3941" w:rsidRPr="001D5AEA" w:rsidRDefault="004E3941" w:rsidP="004E3941">
      <w:pPr>
        <w:rPr>
          <w:rFonts w:ascii="Times New Roman" w:hAnsi="Times New Roman" w:cs="Times New Roman"/>
        </w:rPr>
      </w:pPr>
      <w:r w:rsidRPr="001D5AEA">
        <w:rPr>
          <w:rFonts w:ascii="Times New Roman" w:hAnsi="Times New Roman" w:cs="Times New Roman"/>
        </w:rPr>
        <w:t>Соответствующие Акты и (или) приходные ордера составляются также в случае:</w:t>
      </w:r>
    </w:p>
    <w:p w:rsidR="004E3941" w:rsidRPr="001D5AEA" w:rsidRDefault="004E3941" w:rsidP="004E3941">
      <w:pPr>
        <w:rPr>
          <w:rFonts w:ascii="Times New Roman" w:hAnsi="Times New Roman" w:cs="Times New Roman"/>
        </w:rPr>
      </w:pPr>
      <w:r w:rsidRPr="001D5AEA">
        <w:rPr>
          <w:rFonts w:ascii="Times New Roman" w:hAnsi="Times New Roman" w:cs="Times New Roman"/>
        </w:rPr>
        <w:t>- оприходования неучтенных объектов нефинансовых активов, выявленных при инвентаризации;</w:t>
      </w:r>
    </w:p>
    <w:p w:rsidR="004E3941" w:rsidRPr="001D5AEA" w:rsidRDefault="004E3941" w:rsidP="004E3941">
      <w:pPr>
        <w:rPr>
          <w:rFonts w:ascii="Times New Roman" w:hAnsi="Times New Roman" w:cs="Times New Roman"/>
        </w:rPr>
      </w:pPr>
      <w:r w:rsidRPr="001D5AEA">
        <w:rPr>
          <w:rFonts w:ascii="Times New Roman" w:hAnsi="Times New Roman" w:cs="Times New Roman"/>
        </w:rPr>
        <w:t>- принятия к учету материальных ценностей, поступивших в порядке возмещения в натуральной форме ущерба, причиненного виновным лицом.</w:t>
      </w:r>
    </w:p>
    <w:p w:rsidR="00711B70" w:rsidRPr="001D5AEA" w:rsidRDefault="00711B70" w:rsidP="00711B70">
      <w:pPr>
        <w:jc w:val="center"/>
        <w:rPr>
          <w:rFonts w:ascii="Times New Roman" w:hAnsi="Times New Roman" w:cs="Times New Roman"/>
        </w:rPr>
      </w:pPr>
    </w:p>
    <w:p w:rsidR="004E3941" w:rsidRPr="001D5AEA" w:rsidRDefault="004E3941" w:rsidP="00711B70">
      <w:pPr>
        <w:jc w:val="center"/>
        <w:rPr>
          <w:rFonts w:ascii="Times New Roman" w:hAnsi="Times New Roman" w:cs="Times New Roman"/>
        </w:rPr>
      </w:pPr>
      <w:r w:rsidRPr="001D5AEA">
        <w:rPr>
          <w:rFonts w:ascii="Times New Roman" w:hAnsi="Times New Roman" w:cs="Times New Roman"/>
        </w:rPr>
        <w:t>3. Принятие решений по выбытию активов</w:t>
      </w:r>
    </w:p>
    <w:p w:rsidR="004E3941" w:rsidRPr="001D5AEA" w:rsidRDefault="004E3941" w:rsidP="004E3941">
      <w:pPr>
        <w:rPr>
          <w:rFonts w:ascii="Times New Roman" w:hAnsi="Times New Roman" w:cs="Times New Roman"/>
        </w:rPr>
      </w:pPr>
      <w:r w:rsidRPr="001D5AEA">
        <w:rPr>
          <w:rFonts w:ascii="Times New Roman" w:hAnsi="Times New Roman" w:cs="Times New Roman"/>
        </w:rPr>
        <w:t>3.1. При выбытии (списании) активов комиссия осуществляет следующие полномочия:</w:t>
      </w:r>
    </w:p>
    <w:p w:rsidR="004E3941" w:rsidRPr="001D5AEA" w:rsidRDefault="004E3941" w:rsidP="004E3941">
      <w:pPr>
        <w:rPr>
          <w:rFonts w:ascii="Times New Roman" w:hAnsi="Times New Roman" w:cs="Times New Roman"/>
        </w:rPr>
      </w:pPr>
      <w:r w:rsidRPr="001D5AEA">
        <w:rPr>
          <w:rFonts w:ascii="Times New Roman" w:hAnsi="Times New Roman" w:cs="Times New Roman"/>
        </w:rPr>
        <w:t>1) осмотр имущества;</w:t>
      </w:r>
    </w:p>
    <w:p w:rsidR="004E3941" w:rsidRPr="001D5AEA" w:rsidRDefault="004E3941" w:rsidP="004E3941">
      <w:pPr>
        <w:rPr>
          <w:rFonts w:ascii="Times New Roman" w:hAnsi="Times New Roman" w:cs="Times New Roman"/>
        </w:rPr>
      </w:pPr>
      <w:r w:rsidRPr="001D5AEA">
        <w:rPr>
          <w:rFonts w:ascii="Times New Roman" w:hAnsi="Times New Roman" w:cs="Times New Roman"/>
        </w:rPr>
        <w:t>2) принятие решения по вопросу о целесообразности (возможности) дальнейшего использования (восстановления) имущества или его частей (узлов, деталей, конструкций и материалов) с учетом положений Учетной политики для целей бухгалтерского учета;</w:t>
      </w:r>
    </w:p>
    <w:p w:rsidR="004E3941" w:rsidRPr="001D5AEA" w:rsidRDefault="004E3941" w:rsidP="004E3941">
      <w:pPr>
        <w:rPr>
          <w:rFonts w:ascii="Times New Roman" w:hAnsi="Times New Roman" w:cs="Times New Roman"/>
        </w:rPr>
      </w:pPr>
      <w:r w:rsidRPr="001D5AEA">
        <w:rPr>
          <w:rFonts w:ascii="Times New Roman" w:hAnsi="Times New Roman" w:cs="Times New Roman"/>
        </w:rPr>
        <w:t>3) установление причин списания имущества;</w:t>
      </w:r>
    </w:p>
    <w:p w:rsidR="004E3941" w:rsidRPr="001D5AEA" w:rsidRDefault="004E3941" w:rsidP="004E3941">
      <w:pPr>
        <w:rPr>
          <w:rFonts w:ascii="Times New Roman" w:hAnsi="Times New Roman" w:cs="Times New Roman"/>
        </w:rPr>
      </w:pPr>
      <w:r w:rsidRPr="001D5AEA">
        <w:rPr>
          <w:rFonts w:ascii="Times New Roman" w:hAnsi="Times New Roman" w:cs="Times New Roman"/>
        </w:rPr>
        <w:t>4) проверка документов, представленных должностными лицами, инициировавшими рассмотрение вопроса о списании имущества;</w:t>
      </w:r>
    </w:p>
    <w:p w:rsidR="004E3941" w:rsidRPr="001D5AEA" w:rsidRDefault="004E3941" w:rsidP="004E3941">
      <w:pPr>
        <w:rPr>
          <w:rFonts w:ascii="Times New Roman" w:hAnsi="Times New Roman" w:cs="Times New Roman"/>
        </w:rPr>
      </w:pPr>
      <w:r w:rsidRPr="001D5AEA">
        <w:rPr>
          <w:rFonts w:ascii="Times New Roman" w:hAnsi="Times New Roman" w:cs="Times New Roman"/>
        </w:rPr>
        <w:t>5) принятие решения о необходимости:</w:t>
      </w:r>
    </w:p>
    <w:p w:rsidR="004E3941" w:rsidRPr="001D5AEA" w:rsidRDefault="004E3941" w:rsidP="004E3941">
      <w:pPr>
        <w:rPr>
          <w:rFonts w:ascii="Times New Roman" w:hAnsi="Times New Roman" w:cs="Times New Roman"/>
        </w:rPr>
      </w:pPr>
      <w:r w:rsidRPr="001D5AEA">
        <w:rPr>
          <w:rFonts w:ascii="Times New Roman" w:hAnsi="Times New Roman" w:cs="Times New Roman"/>
        </w:rPr>
        <w:t>- затребования дополнительных документов (информации);</w:t>
      </w:r>
    </w:p>
    <w:p w:rsidR="004E3941" w:rsidRPr="001D5AEA" w:rsidRDefault="004E3941" w:rsidP="004E3941">
      <w:pPr>
        <w:rPr>
          <w:rFonts w:ascii="Times New Roman" w:hAnsi="Times New Roman" w:cs="Times New Roman"/>
        </w:rPr>
      </w:pPr>
      <w:r w:rsidRPr="001D5AEA">
        <w:rPr>
          <w:rFonts w:ascii="Times New Roman" w:hAnsi="Times New Roman" w:cs="Times New Roman"/>
        </w:rPr>
        <w:t>- привлечения специалистов (экспертов) и (или) специализированных организаций для принятия решения;</w:t>
      </w:r>
    </w:p>
    <w:p w:rsidR="004E3941" w:rsidRPr="001D5AEA" w:rsidRDefault="004E3941" w:rsidP="004E3941">
      <w:pPr>
        <w:rPr>
          <w:rFonts w:ascii="Times New Roman" w:hAnsi="Times New Roman" w:cs="Times New Roman"/>
        </w:rPr>
      </w:pPr>
      <w:r w:rsidRPr="001D5AEA">
        <w:rPr>
          <w:rFonts w:ascii="Times New Roman" w:hAnsi="Times New Roman" w:cs="Times New Roman"/>
        </w:rPr>
        <w:t>6) принятие решения о списании имущества (в том числе числящихся за балансом объектов движимого имущества, периодических изданий), дебиторской и кредиторской задолженности;</w:t>
      </w:r>
    </w:p>
    <w:p w:rsidR="004E3941" w:rsidRPr="001D5AEA" w:rsidRDefault="004E3941" w:rsidP="004E3941">
      <w:pPr>
        <w:rPr>
          <w:rFonts w:ascii="Times New Roman" w:hAnsi="Times New Roman" w:cs="Times New Roman"/>
        </w:rPr>
      </w:pPr>
      <w:r w:rsidRPr="001D5AEA">
        <w:rPr>
          <w:rFonts w:ascii="Times New Roman" w:hAnsi="Times New Roman" w:cs="Times New Roman"/>
        </w:rPr>
        <w:t>7) подготовка Акта о списании имущества и документов для согласования списания имущества;</w:t>
      </w:r>
    </w:p>
    <w:p w:rsidR="004E3941" w:rsidRPr="001D5AEA" w:rsidRDefault="004E3941" w:rsidP="004E3941">
      <w:pPr>
        <w:rPr>
          <w:rFonts w:ascii="Times New Roman" w:hAnsi="Times New Roman" w:cs="Times New Roman"/>
        </w:rPr>
      </w:pPr>
      <w:r w:rsidRPr="001D5AEA">
        <w:rPr>
          <w:rFonts w:ascii="Times New Roman" w:hAnsi="Times New Roman" w:cs="Times New Roman"/>
        </w:rPr>
        <w:t>8) контроль за изъятием из списываемого имущества пригодных узлов, деталей, конструкций и материалов;</w:t>
      </w:r>
    </w:p>
    <w:p w:rsidR="004E3941" w:rsidRPr="001D5AEA" w:rsidRDefault="004E3941" w:rsidP="004E3941">
      <w:pPr>
        <w:rPr>
          <w:rFonts w:ascii="Times New Roman" w:hAnsi="Times New Roman" w:cs="Times New Roman"/>
        </w:rPr>
      </w:pPr>
      <w:r w:rsidRPr="001D5AEA">
        <w:rPr>
          <w:rFonts w:ascii="Times New Roman" w:hAnsi="Times New Roman" w:cs="Times New Roman"/>
        </w:rPr>
        <w:t>9) контроль изъятия из списываемого имущества пригодных к использованию материальных ценностей (в том числе драгоценных металлов и камней, цветных металлов), определение их количества и веса;</w:t>
      </w:r>
    </w:p>
    <w:p w:rsidR="004E3941" w:rsidRPr="001D5AEA" w:rsidRDefault="004E3941" w:rsidP="004E3941">
      <w:pPr>
        <w:rPr>
          <w:rFonts w:ascii="Times New Roman" w:hAnsi="Times New Roman" w:cs="Times New Roman"/>
        </w:rPr>
      </w:pPr>
      <w:r w:rsidRPr="001D5AEA">
        <w:rPr>
          <w:rFonts w:ascii="Times New Roman" w:hAnsi="Times New Roman" w:cs="Times New Roman"/>
        </w:rPr>
        <w:t>10) контроль сдачи на склад пригодных к использованию материальных ценностей, полученных в результате разборки (демонтажа) объектов имущества;</w:t>
      </w:r>
    </w:p>
    <w:p w:rsidR="004E3941" w:rsidRPr="001D5AEA" w:rsidRDefault="004E3941" w:rsidP="004E3941">
      <w:pPr>
        <w:rPr>
          <w:rFonts w:ascii="Times New Roman" w:hAnsi="Times New Roman" w:cs="Times New Roman"/>
        </w:rPr>
      </w:pPr>
      <w:r w:rsidRPr="001D5AEA">
        <w:rPr>
          <w:rFonts w:ascii="Times New Roman" w:hAnsi="Times New Roman" w:cs="Times New Roman"/>
        </w:rPr>
        <w:lastRenderedPageBreak/>
        <w:t>11) установление лиц, виновных в списании имущества в результате нарушение условий содержания и (или) эксплуатации, недостач, порчи, хищений;</w:t>
      </w:r>
    </w:p>
    <w:p w:rsidR="004E3941" w:rsidRPr="001D5AEA" w:rsidRDefault="004E3941" w:rsidP="004E3941">
      <w:pPr>
        <w:rPr>
          <w:rFonts w:ascii="Times New Roman" w:hAnsi="Times New Roman" w:cs="Times New Roman"/>
        </w:rPr>
      </w:pPr>
      <w:r w:rsidRPr="001D5AEA">
        <w:rPr>
          <w:rFonts w:ascii="Times New Roman" w:hAnsi="Times New Roman" w:cs="Times New Roman"/>
        </w:rPr>
        <w:t>12) осуществление сверок с дебиторами и кредиторами с целью принятия решения о списании дебиторской и кредиторской задолженности.</w:t>
      </w:r>
    </w:p>
    <w:p w:rsidR="004E3941" w:rsidRPr="001D5AEA" w:rsidRDefault="004E3941" w:rsidP="004E3941">
      <w:pPr>
        <w:rPr>
          <w:rFonts w:ascii="Times New Roman" w:hAnsi="Times New Roman" w:cs="Times New Roman"/>
        </w:rPr>
      </w:pPr>
      <w:r w:rsidRPr="001D5AEA">
        <w:rPr>
          <w:rFonts w:ascii="Times New Roman" w:hAnsi="Times New Roman" w:cs="Times New Roman"/>
        </w:rPr>
        <w:t>3.2. Комиссия принимает решение о выбытии (списании) активов учреждения в следующих случаях:</w:t>
      </w:r>
    </w:p>
    <w:p w:rsidR="004E3941" w:rsidRPr="001D5AEA" w:rsidRDefault="004E3941" w:rsidP="004E3941">
      <w:pPr>
        <w:rPr>
          <w:rFonts w:ascii="Times New Roman" w:hAnsi="Times New Roman" w:cs="Times New Roman"/>
        </w:rPr>
      </w:pPr>
      <w:r w:rsidRPr="001D5AEA">
        <w:rPr>
          <w:rFonts w:ascii="Times New Roman" w:hAnsi="Times New Roman" w:cs="Times New Roman"/>
        </w:rPr>
        <w:t>1)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4E3941" w:rsidRPr="001D5AEA" w:rsidRDefault="004E3941" w:rsidP="004E3941">
      <w:pPr>
        <w:rPr>
          <w:rFonts w:ascii="Times New Roman" w:hAnsi="Times New Roman" w:cs="Times New Roman"/>
        </w:rPr>
      </w:pPr>
      <w:r w:rsidRPr="001D5AEA">
        <w:rPr>
          <w:rFonts w:ascii="Times New Roman" w:hAnsi="Times New Roman" w:cs="Times New Roman"/>
        </w:rPr>
        <w:t>2) имущество выбыло из владения, пользования, распоряжения вследствие гибели или уничтожения, в том числе помимо воли учреждения (хищения, недостачи и порчи, выявленные при инвентаризации), а также невозможности выяснения его местонахождения;</w:t>
      </w:r>
    </w:p>
    <w:p w:rsidR="004E3941" w:rsidRPr="001D5AEA" w:rsidRDefault="004E3941" w:rsidP="004E3941">
      <w:pPr>
        <w:rPr>
          <w:rFonts w:ascii="Times New Roman" w:hAnsi="Times New Roman" w:cs="Times New Roman"/>
        </w:rPr>
      </w:pPr>
      <w:r w:rsidRPr="001D5AEA">
        <w:rPr>
          <w:rFonts w:ascii="Times New Roman" w:hAnsi="Times New Roman" w:cs="Times New Roman"/>
        </w:rPr>
        <w:t>3) имущество в установленном порядке передается иной организации бюджетной сферы, государственному (муниципальному) предприятию;</w:t>
      </w:r>
    </w:p>
    <w:p w:rsidR="004E3941" w:rsidRPr="001D5AEA" w:rsidRDefault="004E3941" w:rsidP="004E3941">
      <w:pPr>
        <w:rPr>
          <w:rFonts w:ascii="Times New Roman" w:hAnsi="Times New Roman" w:cs="Times New Roman"/>
        </w:rPr>
      </w:pPr>
      <w:r w:rsidRPr="001D5AEA">
        <w:rPr>
          <w:rFonts w:ascii="Times New Roman" w:hAnsi="Times New Roman" w:cs="Times New Roman"/>
        </w:rPr>
        <w:t>4) в иных случаях прекращения права оперативного управления, предусмотренных действующим законодательством;</w:t>
      </w:r>
    </w:p>
    <w:p w:rsidR="004E3941" w:rsidRPr="001D5AEA" w:rsidRDefault="004E3941" w:rsidP="004E3941">
      <w:pPr>
        <w:rPr>
          <w:rFonts w:ascii="Times New Roman" w:hAnsi="Times New Roman" w:cs="Times New Roman"/>
        </w:rPr>
      </w:pPr>
      <w:r w:rsidRPr="001D5AEA">
        <w:rPr>
          <w:rFonts w:ascii="Times New Roman" w:hAnsi="Times New Roman" w:cs="Times New Roman"/>
        </w:rPr>
        <w:t>5) признание дебиторской задолженности сомнительной в целях списания ее с балансового учета, в том числе при условии несоответствия задолженности критериям признания ее активом;</w:t>
      </w:r>
    </w:p>
    <w:p w:rsidR="004E3941" w:rsidRPr="001D5AEA" w:rsidRDefault="004E3941" w:rsidP="004E3941">
      <w:pPr>
        <w:rPr>
          <w:rFonts w:ascii="Times New Roman" w:hAnsi="Times New Roman" w:cs="Times New Roman"/>
        </w:rPr>
      </w:pPr>
      <w:r w:rsidRPr="001D5AEA">
        <w:rPr>
          <w:rFonts w:ascii="Times New Roman" w:hAnsi="Times New Roman" w:cs="Times New Roman"/>
        </w:rPr>
        <w:t>6 признание дебиторской задолженности по доходам бюджета, учтенной на балансе или за балансом, безнадежной ко взысканию в целях ее списания по основаниям, указанным в пп. 1, 2 ст. 47.2 БК РФ;</w:t>
      </w:r>
    </w:p>
    <w:p w:rsidR="004E3941" w:rsidRPr="001D5AEA" w:rsidRDefault="004E3941" w:rsidP="004E3941">
      <w:pPr>
        <w:rPr>
          <w:rFonts w:ascii="Times New Roman" w:hAnsi="Times New Roman" w:cs="Times New Roman"/>
        </w:rPr>
      </w:pPr>
      <w:r w:rsidRPr="001D5AEA">
        <w:rPr>
          <w:rFonts w:ascii="Times New Roman" w:hAnsi="Times New Roman" w:cs="Times New Roman"/>
        </w:rPr>
        <w:t>7) признание кредиторской задолженности, учтенной на балансе, невостребованной кредиторами, в том числе том числе сумм кредиторской задолженности, не подтвержденных по результатам инвентаризации кредитором;</w:t>
      </w:r>
    </w:p>
    <w:p w:rsidR="004E3941" w:rsidRPr="001D5AEA" w:rsidRDefault="004E3941" w:rsidP="004E3941">
      <w:pPr>
        <w:rPr>
          <w:rFonts w:ascii="Times New Roman" w:hAnsi="Times New Roman" w:cs="Times New Roman"/>
        </w:rPr>
      </w:pPr>
      <w:r w:rsidRPr="001D5AEA">
        <w:rPr>
          <w:rFonts w:ascii="Times New Roman" w:hAnsi="Times New Roman" w:cs="Times New Roman"/>
        </w:rPr>
        <w:t>8) признание невостребованной кредиторской задолженности подлежащей списанию с забалансового учета в порядке, установленном главным распорядителем бюджетных средств (главным администратором источников финансирования дефицита бюджета).</w:t>
      </w:r>
    </w:p>
    <w:p w:rsidR="004E3941" w:rsidRPr="001D5AEA" w:rsidRDefault="004E3941" w:rsidP="004E3941">
      <w:pPr>
        <w:rPr>
          <w:rFonts w:ascii="Times New Roman" w:hAnsi="Times New Roman" w:cs="Times New Roman"/>
        </w:rPr>
      </w:pPr>
      <w:r w:rsidRPr="001D5AEA">
        <w:rPr>
          <w:rFonts w:ascii="Times New Roman" w:hAnsi="Times New Roman" w:cs="Times New Roman"/>
        </w:rPr>
        <w:t xml:space="preserve"> (Основание: пп. 45, 46 Стандарта "Основные средства", пп. 39, 40 Стандарта "Нематериальные активы", пп. 34, 51, 63, 339, 371, 377 Инструкции N 157н)</w:t>
      </w:r>
    </w:p>
    <w:p w:rsidR="004E3941" w:rsidRPr="001D5AEA" w:rsidRDefault="004E3941" w:rsidP="004E3941">
      <w:pPr>
        <w:rPr>
          <w:rFonts w:ascii="Times New Roman" w:hAnsi="Times New Roman" w:cs="Times New Roman"/>
        </w:rPr>
      </w:pPr>
      <w:r w:rsidRPr="001D5AEA">
        <w:rPr>
          <w:rFonts w:ascii="Times New Roman" w:hAnsi="Times New Roman" w:cs="Times New Roman"/>
        </w:rPr>
        <w:t>3.3. Комиссия принимает решения по выбытию (списанию) активов с учетом:</w:t>
      </w:r>
    </w:p>
    <w:p w:rsidR="004E3941" w:rsidRPr="001D5AEA" w:rsidRDefault="004E3941" w:rsidP="004E3941">
      <w:pPr>
        <w:rPr>
          <w:rFonts w:ascii="Times New Roman" w:hAnsi="Times New Roman" w:cs="Times New Roman"/>
        </w:rPr>
      </w:pPr>
      <w:r w:rsidRPr="001D5AEA">
        <w:rPr>
          <w:rFonts w:ascii="Times New Roman" w:hAnsi="Times New Roman" w:cs="Times New Roman"/>
        </w:rPr>
        <w:t>1) наличия технического заключения экспертов или сотрудников учреждения, обладающих специальными знаниями, о состоянии объектов имущества, подлежащих списанию, или дефектной ведомости на оборудование, находящееся в эксплуатации, а также на производственный и хозяйственный инвентарь - при списании основных средств, не пригодных к использованию по назначению;</w:t>
      </w:r>
    </w:p>
    <w:p w:rsidR="004E3941" w:rsidRPr="001D5AEA" w:rsidRDefault="004E3941" w:rsidP="004E3941">
      <w:pPr>
        <w:rPr>
          <w:rFonts w:ascii="Times New Roman" w:hAnsi="Times New Roman" w:cs="Times New Roman"/>
        </w:rPr>
      </w:pPr>
      <w:r w:rsidRPr="001D5AEA">
        <w:rPr>
          <w:rFonts w:ascii="Times New Roman" w:hAnsi="Times New Roman" w:cs="Times New Roman"/>
        </w:rPr>
        <w:t>2) информации о наличии драгоценных металлов и драгоценных камней, содержащихся в списываемых основных средствах, которые учитываются в порядке, установленном приказом Минфина России от 09.12.2016 N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rsidR="004E3941" w:rsidRPr="001D5AEA" w:rsidRDefault="004E3941" w:rsidP="004E3941">
      <w:pPr>
        <w:rPr>
          <w:rFonts w:ascii="Times New Roman" w:hAnsi="Times New Roman" w:cs="Times New Roman"/>
        </w:rPr>
      </w:pPr>
      <w:r w:rsidRPr="001D5AEA">
        <w:rPr>
          <w:rFonts w:ascii="Times New Roman" w:hAnsi="Times New Roman" w:cs="Times New Roman"/>
        </w:rPr>
        <w:t>3) наличия акта об аварии или заверенной его копии, а также пояснений причастных лиц о причинах, вызвавших аварию - при списании основных средств, выбывших вследствие аварий и иных чрезвычайных обстоятельств;</w:t>
      </w:r>
    </w:p>
    <w:p w:rsidR="004E3941" w:rsidRPr="001D5AEA" w:rsidRDefault="004E3941" w:rsidP="004E3941">
      <w:pPr>
        <w:rPr>
          <w:rFonts w:ascii="Times New Roman" w:hAnsi="Times New Roman" w:cs="Times New Roman"/>
        </w:rPr>
      </w:pPr>
      <w:r w:rsidRPr="001D5AEA">
        <w:rPr>
          <w:rFonts w:ascii="Times New Roman" w:hAnsi="Times New Roman" w:cs="Times New Roman"/>
        </w:rPr>
        <w:t>4) наличия иных документов, подтверждающих факт преждевременного выбытия имущества из владения, пользования и распоряжения.</w:t>
      </w:r>
    </w:p>
    <w:p w:rsidR="004E3941" w:rsidRPr="001D5AEA" w:rsidRDefault="004E3941" w:rsidP="004E3941">
      <w:pPr>
        <w:rPr>
          <w:rFonts w:ascii="Times New Roman" w:hAnsi="Times New Roman" w:cs="Times New Roman"/>
        </w:rPr>
      </w:pPr>
      <w:r w:rsidRPr="001D5AEA">
        <w:rPr>
          <w:rFonts w:ascii="Times New Roman" w:hAnsi="Times New Roman" w:cs="Times New Roman"/>
        </w:rPr>
        <w:t>3.4. В установленных действующими нормативными правовыми актами случаях комиссия передает в уполномоченный орган власти (местного самоуправления) Акт о списании имущества и иные документы, необходимые для согласования решения о списании имущества. После согласования Акт передается на утверждение руководителю учреждения.</w:t>
      </w:r>
    </w:p>
    <w:p w:rsidR="004E3941" w:rsidRPr="001D5AEA" w:rsidRDefault="004E3941" w:rsidP="004E3941">
      <w:pPr>
        <w:rPr>
          <w:rFonts w:ascii="Times New Roman" w:hAnsi="Times New Roman" w:cs="Times New Roman"/>
        </w:rPr>
      </w:pPr>
      <w:r w:rsidRPr="001D5AEA">
        <w:rPr>
          <w:rFonts w:ascii="Times New Roman" w:hAnsi="Times New Roman" w:cs="Times New Roman"/>
        </w:rPr>
        <w:t>3.5. После утверждения Акта о списании имущества комиссия контролирует выполнение мероприятий, предусмотренных этим актом: разборку, демонтаж, уничтожение, утилизацию и т.п.</w:t>
      </w:r>
    </w:p>
    <w:p w:rsidR="004E3941" w:rsidRPr="001D5AEA" w:rsidRDefault="004E3941" w:rsidP="004E3941">
      <w:pPr>
        <w:rPr>
          <w:rFonts w:ascii="Times New Roman" w:hAnsi="Times New Roman" w:cs="Times New Roman"/>
        </w:rPr>
      </w:pPr>
      <w:r w:rsidRPr="001D5AEA">
        <w:rPr>
          <w:rFonts w:ascii="Times New Roman" w:hAnsi="Times New Roman" w:cs="Times New Roman"/>
        </w:rPr>
        <w:lastRenderedPageBreak/>
        <w:t>3.6. При выбытии (списании) активов комиссией оформляются следующие первичные документы:</w:t>
      </w:r>
    </w:p>
    <w:p w:rsidR="004E3941" w:rsidRPr="001D5AEA" w:rsidRDefault="004E3941" w:rsidP="004E3941">
      <w:pPr>
        <w:rPr>
          <w:rFonts w:ascii="Times New Roman" w:hAnsi="Times New Roman" w:cs="Times New Roman"/>
        </w:rPr>
      </w:pPr>
      <w:r w:rsidRPr="001D5AEA">
        <w:rPr>
          <w:rFonts w:ascii="Times New Roman" w:hAnsi="Times New Roman" w:cs="Times New Roman"/>
        </w:rPr>
        <w:t>Первичные учетные документы</w:t>
      </w:r>
      <w:r w:rsidRPr="001D5AEA">
        <w:rPr>
          <w:rFonts w:ascii="Times New Roman" w:hAnsi="Times New Roman" w:cs="Times New Roman"/>
        </w:rPr>
        <w:tab/>
        <w:t>Основания для оформления</w:t>
      </w:r>
    </w:p>
    <w:p w:rsidR="004E3941" w:rsidRPr="001D5AEA" w:rsidRDefault="004E3941" w:rsidP="004E3941">
      <w:pPr>
        <w:rPr>
          <w:rFonts w:ascii="Times New Roman" w:hAnsi="Times New Roman" w:cs="Times New Roman"/>
        </w:rPr>
      </w:pPr>
      <w:r w:rsidRPr="001D5AEA">
        <w:rPr>
          <w:rFonts w:ascii="Times New Roman" w:hAnsi="Times New Roman" w:cs="Times New Roman"/>
        </w:rPr>
        <w:t>Акт о списании объектов нефинансовых активов (кроме транспортных средств) (ф. 0504104)</w:t>
      </w:r>
    </w:p>
    <w:p w:rsidR="004E3941" w:rsidRPr="001D5AEA" w:rsidRDefault="004E3941" w:rsidP="004E3941">
      <w:pPr>
        <w:rPr>
          <w:rFonts w:ascii="Times New Roman" w:hAnsi="Times New Roman" w:cs="Times New Roman"/>
        </w:rPr>
      </w:pPr>
      <w:r w:rsidRPr="001D5AEA">
        <w:rPr>
          <w:rFonts w:ascii="Times New Roman" w:hAnsi="Times New Roman" w:cs="Times New Roman"/>
        </w:rPr>
        <w:t>Списание основных средств (кроме автотранспортных средств), нематериальных активов, непроизведенных активов</w:t>
      </w:r>
    </w:p>
    <w:p w:rsidR="004E3941" w:rsidRPr="001D5AEA" w:rsidRDefault="004E3941" w:rsidP="004E3941">
      <w:pPr>
        <w:rPr>
          <w:rFonts w:ascii="Times New Roman" w:hAnsi="Times New Roman" w:cs="Times New Roman"/>
        </w:rPr>
      </w:pPr>
      <w:r w:rsidRPr="001D5AEA">
        <w:rPr>
          <w:rFonts w:ascii="Times New Roman" w:hAnsi="Times New Roman" w:cs="Times New Roman"/>
        </w:rPr>
        <w:t>Акт о списании транспортного средства (ф. 0504105)</w:t>
      </w:r>
    </w:p>
    <w:p w:rsidR="004E3941" w:rsidRPr="001D5AEA" w:rsidRDefault="004E3941" w:rsidP="004E3941">
      <w:pPr>
        <w:rPr>
          <w:rFonts w:ascii="Times New Roman" w:hAnsi="Times New Roman" w:cs="Times New Roman"/>
        </w:rPr>
      </w:pPr>
      <w:r w:rsidRPr="001D5AEA">
        <w:rPr>
          <w:rFonts w:ascii="Times New Roman" w:hAnsi="Times New Roman" w:cs="Times New Roman"/>
        </w:rPr>
        <w:t>Списание транспортных средств</w:t>
      </w:r>
    </w:p>
    <w:p w:rsidR="004E3941" w:rsidRPr="001D5AEA" w:rsidRDefault="004E3941" w:rsidP="004E3941">
      <w:pPr>
        <w:rPr>
          <w:rFonts w:ascii="Times New Roman" w:hAnsi="Times New Roman" w:cs="Times New Roman"/>
        </w:rPr>
      </w:pPr>
      <w:r w:rsidRPr="001D5AEA">
        <w:rPr>
          <w:rFonts w:ascii="Times New Roman" w:hAnsi="Times New Roman" w:cs="Times New Roman"/>
        </w:rPr>
        <w:t>Акт о списании мягкого и хозяйственного инвентаря (ф. 0504143)</w:t>
      </w:r>
    </w:p>
    <w:p w:rsidR="004E3941" w:rsidRPr="001D5AEA" w:rsidRDefault="004E3941" w:rsidP="004E3941">
      <w:pPr>
        <w:rPr>
          <w:rFonts w:ascii="Times New Roman" w:hAnsi="Times New Roman" w:cs="Times New Roman"/>
        </w:rPr>
      </w:pPr>
      <w:r w:rsidRPr="001D5AEA">
        <w:rPr>
          <w:rFonts w:ascii="Times New Roman" w:hAnsi="Times New Roman" w:cs="Times New Roman"/>
        </w:rPr>
        <w:t>Списание однородных предметов хозяйственного инвентаря (в т.ч. списание указанных объектов с забалансового учета)</w:t>
      </w:r>
    </w:p>
    <w:p w:rsidR="004E3941" w:rsidRPr="001D5AEA" w:rsidRDefault="004E3941" w:rsidP="004E3941">
      <w:pPr>
        <w:rPr>
          <w:rFonts w:ascii="Times New Roman" w:hAnsi="Times New Roman" w:cs="Times New Roman"/>
        </w:rPr>
      </w:pPr>
      <w:r w:rsidRPr="001D5AEA">
        <w:rPr>
          <w:rFonts w:ascii="Times New Roman" w:hAnsi="Times New Roman" w:cs="Times New Roman"/>
        </w:rPr>
        <w:t>Акт о списании исключенных объектов библиотечного фонда (ф. 0504144)</w:t>
      </w:r>
    </w:p>
    <w:p w:rsidR="004E3941" w:rsidRPr="001D5AEA" w:rsidRDefault="004E3941" w:rsidP="004E3941">
      <w:pPr>
        <w:rPr>
          <w:rFonts w:ascii="Times New Roman" w:hAnsi="Times New Roman" w:cs="Times New Roman"/>
        </w:rPr>
      </w:pPr>
      <w:r w:rsidRPr="001D5AEA">
        <w:rPr>
          <w:rFonts w:ascii="Times New Roman" w:hAnsi="Times New Roman" w:cs="Times New Roman"/>
        </w:rPr>
        <w:t>Списание литературы из библиотечного фонда (с приложением списков исключенной литературы)</w:t>
      </w:r>
    </w:p>
    <w:p w:rsidR="004E3941" w:rsidRPr="001D5AEA" w:rsidRDefault="004E3941" w:rsidP="004E3941">
      <w:pPr>
        <w:rPr>
          <w:rFonts w:ascii="Times New Roman" w:hAnsi="Times New Roman" w:cs="Times New Roman"/>
        </w:rPr>
      </w:pPr>
      <w:r w:rsidRPr="001D5AEA">
        <w:rPr>
          <w:rFonts w:ascii="Times New Roman" w:hAnsi="Times New Roman" w:cs="Times New Roman"/>
        </w:rPr>
        <w:t>Акт о ликвидации (уничтожении) основного средств</w:t>
      </w:r>
      <w:r w:rsidR="003844E7" w:rsidRPr="001D5AEA">
        <w:rPr>
          <w:rFonts w:ascii="Times New Roman" w:hAnsi="Times New Roman" w:cs="Times New Roman"/>
        </w:rPr>
        <w:t xml:space="preserve"> о</w:t>
      </w:r>
      <w:r w:rsidRPr="001D5AEA">
        <w:rPr>
          <w:rFonts w:ascii="Times New Roman" w:hAnsi="Times New Roman" w:cs="Times New Roman"/>
        </w:rPr>
        <w:t>формляется при ликвидации (уничтожении) объектов основных средств силами учреждения</w:t>
      </w:r>
    </w:p>
    <w:p w:rsidR="004E3941" w:rsidRPr="001D5AEA" w:rsidRDefault="004E3941" w:rsidP="004E3941">
      <w:pPr>
        <w:rPr>
          <w:rFonts w:ascii="Times New Roman" w:hAnsi="Times New Roman" w:cs="Times New Roman"/>
        </w:rPr>
      </w:pPr>
      <w:r w:rsidRPr="001D5AEA">
        <w:rPr>
          <w:rFonts w:ascii="Times New Roman" w:hAnsi="Times New Roman" w:cs="Times New Roman"/>
        </w:rPr>
        <w:t>Акт о списании материальных запасов (ф. 0504</w:t>
      </w:r>
      <w:r w:rsidR="00BA6EEE">
        <w:rPr>
          <w:rFonts w:ascii="Times New Roman" w:hAnsi="Times New Roman" w:cs="Times New Roman"/>
        </w:rPr>
        <w:t>460</w:t>
      </w:r>
      <w:r w:rsidRPr="001D5AEA">
        <w:rPr>
          <w:rFonts w:ascii="Times New Roman" w:hAnsi="Times New Roman" w:cs="Times New Roman"/>
        </w:rPr>
        <w:t>)</w:t>
      </w:r>
    </w:p>
    <w:p w:rsidR="004E3941" w:rsidRPr="001D5AEA" w:rsidRDefault="004E3941" w:rsidP="004E3941">
      <w:pPr>
        <w:rPr>
          <w:rFonts w:ascii="Times New Roman" w:hAnsi="Times New Roman" w:cs="Times New Roman"/>
        </w:rPr>
      </w:pPr>
      <w:r w:rsidRPr="001D5AEA">
        <w:rPr>
          <w:rFonts w:ascii="Times New Roman" w:hAnsi="Times New Roman" w:cs="Times New Roman"/>
        </w:rPr>
        <w:t>Оформляется после документального подтверждения достижения целей, ради которых выдавались материальные запасы, и возврата их остатков на склад. Актом, как правило, оформляются выдача и списание:</w:t>
      </w:r>
    </w:p>
    <w:p w:rsidR="004E3941" w:rsidRPr="001D5AEA" w:rsidRDefault="004E3941" w:rsidP="004E3941">
      <w:pPr>
        <w:rPr>
          <w:rFonts w:ascii="Times New Roman" w:hAnsi="Times New Roman" w:cs="Times New Roman"/>
        </w:rPr>
      </w:pPr>
      <w:r w:rsidRPr="001D5AEA">
        <w:rPr>
          <w:rFonts w:ascii="Times New Roman" w:hAnsi="Times New Roman" w:cs="Times New Roman"/>
        </w:rPr>
        <w:t>- строительных материалов;</w:t>
      </w:r>
    </w:p>
    <w:p w:rsidR="004E3941" w:rsidRPr="001D5AEA" w:rsidRDefault="004E3941" w:rsidP="004E3941">
      <w:pPr>
        <w:rPr>
          <w:rFonts w:ascii="Times New Roman" w:hAnsi="Times New Roman" w:cs="Times New Roman"/>
        </w:rPr>
      </w:pPr>
      <w:r w:rsidRPr="001D5AEA">
        <w:rPr>
          <w:rFonts w:ascii="Times New Roman" w:hAnsi="Times New Roman" w:cs="Times New Roman"/>
        </w:rPr>
        <w:t>- запасных частей и иных материалов, используемых для изготовления (ремонта) нефинансовых активов;</w:t>
      </w:r>
    </w:p>
    <w:p w:rsidR="004E3941" w:rsidRPr="001D5AEA" w:rsidRDefault="004E3941" w:rsidP="004E3941">
      <w:pPr>
        <w:rPr>
          <w:rFonts w:ascii="Times New Roman" w:hAnsi="Times New Roman" w:cs="Times New Roman"/>
        </w:rPr>
      </w:pPr>
      <w:r w:rsidRPr="001D5AEA">
        <w:rPr>
          <w:rFonts w:ascii="Times New Roman" w:hAnsi="Times New Roman" w:cs="Times New Roman"/>
        </w:rPr>
        <w:t>- дорогостоящих канцелярских принадлежностей;</w:t>
      </w:r>
    </w:p>
    <w:p w:rsidR="004E3941" w:rsidRPr="001D5AEA" w:rsidRDefault="004E3941" w:rsidP="004E3941">
      <w:pPr>
        <w:rPr>
          <w:rFonts w:ascii="Times New Roman" w:hAnsi="Times New Roman" w:cs="Times New Roman"/>
        </w:rPr>
      </w:pPr>
      <w:r w:rsidRPr="001D5AEA">
        <w:rPr>
          <w:rFonts w:ascii="Times New Roman" w:hAnsi="Times New Roman" w:cs="Times New Roman"/>
        </w:rPr>
        <w:t>- материальных запасов, используемых не в повседневной деятельности учреждения, а для проведения разовых мероприятий (концертов, семинаров и т.п.)</w:t>
      </w:r>
    </w:p>
    <w:p w:rsidR="004E3941" w:rsidRPr="001D5AEA" w:rsidRDefault="004E3941" w:rsidP="004E3941">
      <w:pPr>
        <w:rPr>
          <w:rFonts w:ascii="Times New Roman" w:hAnsi="Times New Roman" w:cs="Times New Roman"/>
        </w:rPr>
      </w:pPr>
      <w:r w:rsidRPr="001D5AEA">
        <w:rPr>
          <w:rFonts w:ascii="Times New Roman" w:hAnsi="Times New Roman" w:cs="Times New Roman"/>
        </w:rPr>
        <w:t>Акт о приеме-передаче объектов нефинансовых активов (ф. 0504101)</w:t>
      </w:r>
    </w:p>
    <w:p w:rsidR="004E3941" w:rsidRPr="001D5AEA" w:rsidRDefault="004E3941" w:rsidP="004E3941">
      <w:pPr>
        <w:rPr>
          <w:rFonts w:ascii="Times New Roman" w:hAnsi="Times New Roman" w:cs="Times New Roman"/>
        </w:rPr>
      </w:pPr>
      <w:r w:rsidRPr="001D5AEA">
        <w:rPr>
          <w:rFonts w:ascii="Times New Roman" w:hAnsi="Times New Roman" w:cs="Times New Roman"/>
        </w:rPr>
        <w:t>Составляется при выбытии здания (сооружения) в связи с передачей или при продаже объекта недвижимости.</w:t>
      </w:r>
    </w:p>
    <w:p w:rsidR="004E3941" w:rsidRPr="001D5AEA" w:rsidRDefault="004E3941" w:rsidP="004E3941">
      <w:pPr>
        <w:rPr>
          <w:rFonts w:ascii="Times New Roman" w:hAnsi="Times New Roman" w:cs="Times New Roman"/>
        </w:rPr>
      </w:pPr>
      <w:r w:rsidRPr="001D5AEA">
        <w:rPr>
          <w:rFonts w:ascii="Times New Roman" w:hAnsi="Times New Roman" w:cs="Times New Roman"/>
        </w:rPr>
        <w:t>К Акту прилагаются документы о государственной регистрации прав (прекращении прав) на недвижимость (их заверенные копии)</w:t>
      </w:r>
    </w:p>
    <w:p w:rsidR="004E3941" w:rsidRPr="001D5AEA" w:rsidRDefault="004E3941" w:rsidP="004E3941">
      <w:pPr>
        <w:rPr>
          <w:rFonts w:ascii="Times New Roman" w:hAnsi="Times New Roman" w:cs="Times New Roman"/>
        </w:rPr>
      </w:pPr>
      <w:r w:rsidRPr="001D5AEA">
        <w:rPr>
          <w:rFonts w:ascii="Times New Roman" w:hAnsi="Times New Roman" w:cs="Times New Roman"/>
        </w:rPr>
        <w:tab/>
        <w:t>Составляется при выбытии объектов основных средств (за исключением объектов недвижимого имущества, объектов библиотечного фонда), непроизведенных активов в связи с передачей или продажей</w:t>
      </w:r>
    </w:p>
    <w:p w:rsidR="004E3941" w:rsidRPr="001D5AEA" w:rsidRDefault="004E3941" w:rsidP="004E3941">
      <w:pPr>
        <w:rPr>
          <w:rFonts w:ascii="Times New Roman" w:hAnsi="Times New Roman" w:cs="Times New Roman"/>
        </w:rPr>
      </w:pPr>
    </w:p>
    <w:p w:rsidR="004E3941" w:rsidRPr="001D5AEA" w:rsidRDefault="004E3941" w:rsidP="00711B70">
      <w:pPr>
        <w:jc w:val="center"/>
        <w:rPr>
          <w:rFonts w:ascii="Times New Roman" w:hAnsi="Times New Roman" w:cs="Times New Roman"/>
        </w:rPr>
      </w:pPr>
      <w:r w:rsidRPr="001D5AEA">
        <w:rPr>
          <w:rFonts w:ascii="Times New Roman" w:hAnsi="Times New Roman" w:cs="Times New Roman"/>
        </w:rPr>
        <w:t>4. Принятие решений по обесценению активов</w:t>
      </w:r>
    </w:p>
    <w:p w:rsidR="004E3941" w:rsidRPr="001D5AEA" w:rsidRDefault="004E3941" w:rsidP="004E3941">
      <w:pPr>
        <w:rPr>
          <w:rFonts w:ascii="Times New Roman" w:hAnsi="Times New Roman" w:cs="Times New Roman"/>
        </w:rPr>
      </w:pPr>
      <w:r w:rsidRPr="001D5AEA">
        <w:rPr>
          <w:rFonts w:ascii="Times New Roman" w:hAnsi="Times New Roman" w:cs="Times New Roman"/>
        </w:rPr>
        <w:t>4.1. В ходе инвентаризации или отдельной процедуры перед составлением годовой отчетности комиссия выявляет признаки возможного обесценения активов. Кроме теста на обесценение, перед составлением годовой отчетности комиссия также выявляет признаки уменьшения или отсутствия ранее признанного убытка от обесценения.</w:t>
      </w:r>
    </w:p>
    <w:p w:rsidR="004E3941" w:rsidRPr="001D5AEA" w:rsidRDefault="004E3941" w:rsidP="004E3941">
      <w:pPr>
        <w:rPr>
          <w:rFonts w:ascii="Times New Roman" w:hAnsi="Times New Roman" w:cs="Times New Roman"/>
        </w:rPr>
      </w:pPr>
      <w:r w:rsidRPr="001D5AEA">
        <w:rPr>
          <w:rFonts w:ascii="Times New Roman" w:hAnsi="Times New Roman" w:cs="Times New Roman"/>
        </w:rPr>
        <w:t>4.2. Если признаки обесценения или снижения убытка от обесценения признаны комиссией существенными, то она выносит заключение об определении справедливой стоимость каждого актива, по которому такие признаки выявлены. Также комиссия выбирает метод определения справедливой стоимости для каждого выявленного случая обесценения (снижения убытка от обесценения) актива.</w:t>
      </w:r>
    </w:p>
    <w:p w:rsidR="004E3941" w:rsidRPr="001D5AEA" w:rsidRDefault="004E3941" w:rsidP="004E3941">
      <w:pPr>
        <w:rPr>
          <w:rFonts w:ascii="Times New Roman" w:hAnsi="Times New Roman" w:cs="Times New Roman"/>
        </w:rPr>
      </w:pPr>
      <w:r w:rsidRPr="001D5AEA">
        <w:rPr>
          <w:rFonts w:ascii="Times New Roman" w:hAnsi="Times New Roman" w:cs="Times New Roman"/>
        </w:rPr>
        <w:t>4.3. Решение о признании обесценения актива, определении справедливой стоимости и о применяемом для этого методе оформляется в виде протокола.</w:t>
      </w:r>
    </w:p>
    <w:p w:rsidR="004E3941" w:rsidRPr="001D5AEA" w:rsidRDefault="004E3941" w:rsidP="004E3941">
      <w:pPr>
        <w:rPr>
          <w:rFonts w:ascii="Times New Roman" w:hAnsi="Times New Roman" w:cs="Times New Roman"/>
        </w:rPr>
      </w:pPr>
      <w:r w:rsidRPr="001D5AEA">
        <w:rPr>
          <w:rFonts w:ascii="Times New Roman" w:hAnsi="Times New Roman" w:cs="Times New Roman"/>
        </w:rPr>
        <w:t>В решении комиссии могут быть указаны рекомендации по дальнейшему использованию имущества.</w:t>
      </w:r>
    </w:p>
    <w:p w:rsidR="004E3941" w:rsidRPr="001D5AEA" w:rsidRDefault="004E3941" w:rsidP="004E3941">
      <w:pPr>
        <w:rPr>
          <w:rFonts w:ascii="Times New Roman" w:hAnsi="Times New Roman" w:cs="Times New Roman"/>
        </w:rPr>
      </w:pPr>
      <w:r w:rsidRPr="001D5AEA">
        <w:rPr>
          <w:rFonts w:ascii="Times New Roman" w:hAnsi="Times New Roman" w:cs="Times New Roman"/>
        </w:rPr>
        <w:t>4.4. В случае выявления признаков снижения убытка от обесценения, когда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w:t>
      </w:r>
    </w:p>
    <w:p w:rsidR="008855A5" w:rsidRPr="001D5AEA" w:rsidRDefault="008855A5" w:rsidP="004E3941">
      <w:pPr>
        <w:rPr>
          <w:rFonts w:ascii="Times New Roman" w:hAnsi="Times New Roman" w:cs="Times New Roman"/>
        </w:rPr>
      </w:pPr>
    </w:p>
    <w:p w:rsidR="008855A5" w:rsidRPr="001D5AEA" w:rsidRDefault="008855A5" w:rsidP="004E3941">
      <w:pPr>
        <w:rPr>
          <w:rFonts w:ascii="Times New Roman" w:hAnsi="Times New Roman" w:cs="Times New Roman"/>
        </w:rPr>
      </w:pPr>
    </w:p>
    <w:p w:rsidR="008855A5" w:rsidRPr="001D5AEA" w:rsidRDefault="008855A5" w:rsidP="004E3941">
      <w:pPr>
        <w:rPr>
          <w:rFonts w:ascii="Times New Roman" w:hAnsi="Times New Roman" w:cs="Times New Roman"/>
        </w:rPr>
      </w:pPr>
    </w:p>
    <w:p w:rsidR="008855A5" w:rsidRPr="001D5AEA" w:rsidRDefault="008855A5" w:rsidP="004E3941">
      <w:pPr>
        <w:rPr>
          <w:rFonts w:ascii="Times New Roman" w:hAnsi="Times New Roman" w:cs="Times New Roman"/>
        </w:rPr>
      </w:pPr>
    </w:p>
    <w:p w:rsidR="008855A5" w:rsidRPr="001D5AEA" w:rsidRDefault="008855A5" w:rsidP="004E3941">
      <w:pPr>
        <w:rPr>
          <w:rFonts w:ascii="Times New Roman" w:hAnsi="Times New Roman" w:cs="Times New Roman"/>
        </w:rPr>
      </w:pPr>
    </w:p>
    <w:p w:rsidR="008855A5" w:rsidRPr="001D5AEA" w:rsidRDefault="008855A5" w:rsidP="004E3941">
      <w:pPr>
        <w:rPr>
          <w:rFonts w:ascii="Times New Roman" w:hAnsi="Times New Roman" w:cs="Times New Roman"/>
        </w:rPr>
      </w:pPr>
    </w:p>
    <w:p w:rsidR="008855A5" w:rsidRPr="001D5AEA" w:rsidRDefault="008855A5" w:rsidP="004E3941">
      <w:pPr>
        <w:rPr>
          <w:rFonts w:ascii="Times New Roman" w:hAnsi="Times New Roman" w:cs="Times New Roman"/>
        </w:rPr>
      </w:pPr>
    </w:p>
    <w:p w:rsidR="008855A5" w:rsidRPr="001D5AEA" w:rsidRDefault="008855A5" w:rsidP="004E3941">
      <w:pPr>
        <w:rPr>
          <w:rFonts w:ascii="Times New Roman" w:hAnsi="Times New Roman" w:cs="Times New Roman"/>
        </w:rPr>
      </w:pPr>
    </w:p>
    <w:p w:rsidR="008855A5" w:rsidRPr="001D5AEA" w:rsidRDefault="008855A5" w:rsidP="004E3941">
      <w:pPr>
        <w:rPr>
          <w:rFonts w:ascii="Times New Roman" w:hAnsi="Times New Roman" w:cs="Times New Roman"/>
        </w:rPr>
      </w:pPr>
    </w:p>
    <w:p w:rsidR="008855A5" w:rsidRPr="001D5AEA" w:rsidRDefault="008855A5" w:rsidP="004E3941">
      <w:pPr>
        <w:rPr>
          <w:rFonts w:ascii="Times New Roman" w:hAnsi="Times New Roman" w:cs="Times New Roman"/>
        </w:rPr>
      </w:pPr>
    </w:p>
    <w:p w:rsidR="008855A5" w:rsidRPr="001D5AEA" w:rsidRDefault="008855A5" w:rsidP="004E3941">
      <w:pPr>
        <w:rPr>
          <w:rFonts w:ascii="Times New Roman" w:hAnsi="Times New Roman" w:cs="Times New Roman"/>
        </w:rPr>
      </w:pPr>
    </w:p>
    <w:p w:rsidR="00C0655D" w:rsidRPr="001D5AEA" w:rsidRDefault="00C0655D" w:rsidP="004E3941">
      <w:pPr>
        <w:rPr>
          <w:rFonts w:ascii="Times New Roman" w:hAnsi="Times New Roman" w:cs="Times New Roman"/>
        </w:rPr>
      </w:pPr>
    </w:p>
    <w:p w:rsidR="00C0655D" w:rsidRPr="001D5AEA" w:rsidRDefault="00C0655D" w:rsidP="004E3941">
      <w:pPr>
        <w:rPr>
          <w:rFonts w:ascii="Times New Roman" w:hAnsi="Times New Roman" w:cs="Times New Roman"/>
        </w:rPr>
      </w:pPr>
    </w:p>
    <w:p w:rsidR="00C0655D" w:rsidRPr="001D5AEA" w:rsidRDefault="00C0655D" w:rsidP="004E3941">
      <w:pPr>
        <w:rPr>
          <w:rFonts w:ascii="Times New Roman" w:hAnsi="Times New Roman" w:cs="Times New Roman"/>
        </w:rPr>
      </w:pPr>
    </w:p>
    <w:p w:rsidR="00C0655D" w:rsidRPr="001D5AEA" w:rsidRDefault="00C0655D" w:rsidP="004E3941">
      <w:pPr>
        <w:rPr>
          <w:rFonts w:ascii="Times New Roman" w:hAnsi="Times New Roman" w:cs="Times New Roman"/>
        </w:rPr>
      </w:pPr>
    </w:p>
    <w:p w:rsidR="00C0655D" w:rsidRPr="001D5AEA" w:rsidRDefault="00C0655D" w:rsidP="004E3941">
      <w:pPr>
        <w:rPr>
          <w:rFonts w:ascii="Times New Roman" w:hAnsi="Times New Roman" w:cs="Times New Roman"/>
        </w:rPr>
      </w:pPr>
    </w:p>
    <w:p w:rsidR="003844E7" w:rsidRPr="001D5AEA" w:rsidRDefault="003844E7" w:rsidP="004E3941">
      <w:pPr>
        <w:rPr>
          <w:rFonts w:ascii="Times New Roman" w:hAnsi="Times New Roman" w:cs="Times New Roman"/>
        </w:rPr>
      </w:pPr>
    </w:p>
    <w:p w:rsidR="003844E7" w:rsidRPr="001D5AEA" w:rsidRDefault="003844E7" w:rsidP="004E3941">
      <w:pPr>
        <w:rPr>
          <w:rFonts w:ascii="Times New Roman" w:hAnsi="Times New Roman" w:cs="Times New Roman"/>
        </w:rPr>
      </w:pPr>
    </w:p>
    <w:p w:rsidR="003844E7" w:rsidRPr="001D5AEA" w:rsidRDefault="003844E7" w:rsidP="004E3941">
      <w:pPr>
        <w:rPr>
          <w:rFonts w:ascii="Times New Roman" w:hAnsi="Times New Roman" w:cs="Times New Roman"/>
        </w:rPr>
      </w:pPr>
    </w:p>
    <w:p w:rsidR="003844E7" w:rsidRPr="001D5AEA" w:rsidRDefault="003844E7" w:rsidP="004E3941">
      <w:pPr>
        <w:rPr>
          <w:rFonts w:ascii="Times New Roman" w:hAnsi="Times New Roman" w:cs="Times New Roman"/>
        </w:rPr>
      </w:pPr>
    </w:p>
    <w:p w:rsidR="003844E7" w:rsidRPr="001D5AEA" w:rsidRDefault="003844E7" w:rsidP="004E3941">
      <w:pPr>
        <w:rPr>
          <w:rFonts w:ascii="Times New Roman" w:hAnsi="Times New Roman" w:cs="Times New Roman"/>
        </w:rPr>
      </w:pPr>
    </w:p>
    <w:p w:rsidR="003844E7" w:rsidRPr="001D5AEA" w:rsidRDefault="003844E7" w:rsidP="004E3941">
      <w:pPr>
        <w:rPr>
          <w:rFonts w:ascii="Times New Roman" w:hAnsi="Times New Roman" w:cs="Times New Roman"/>
        </w:rPr>
      </w:pPr>
    </w:p>
    <w:p w:rsidR="00711B70" w:rsidRPr="001D5AEA" w:rsidRDefault="00711B70" w:rsidP="00C0655D">
      <w:pPr>
        <w:spacing w:line="276" w:lineRule="auto"/>
        <w:jc w:val="right"/>
        <w:rPr>
          <w:rFonts w:ascii="Times New Roman" w:eastAsiaTheme="minorHAnsi" w:hAnsi="Times New Roman" w:cs="Times New Roman"/>
          <w:lang w:eastAsia="en-US"/>
        </w:rPr>
      </w:pPr>
    </w:p>
    <w:p w:rsidR="00BA6EEE" w:rsidRDefault="00BA6EEE" w:rsidP="00C0655D">
      <w:pPr>
        <w:spacing w:line="276" w:lineRule="auto"/>
        <w:jc w:val="right"/>
        <w:rPr>
          <w:rFonts w:ascii="Times New Roman" w:eastAsiaTheme="minorHAnsi" w:hAnsi="Times New Roman" w:cs="Times New Roman"/>
          <w:lang w:eastAsia="en-US"/>
        </w:rPr>
      </w:pPr>
    </w:p>
    <w:p w:rsidR="00BA6EEE" w:rsidRDefault="00BA6EEE" w:rsidP="00C0655D">
      <w:pPr>
        <w:spacing w:line="276" w:lineRule="auto"/>
        <w:jc w:val="right"/>
        <w:rPr>
          <w:rFonts w:ascii="Times New Roman" w:eastAsiaTheme="minorHAnsi" w:hAnsi="Times New Roman" w:cs="Times New Roman"/>
          <w:lang w:eastAsia="en-US"/>
        </w:rPr>
      </w:pPr>
    </w:p>
    <w:p w:rsidR="00BA6EEE" w:rsidRDefault="00BA6EEE" w:rsidP="00C0655D">
      <w:pPr>
        <w:spacing w:line="276" w:lineRule="auto"/>
        <w:jc w:val="right"/>
        <w:rPr>
          <w:rFonts w:ascii="Times New Roman" w:eastAsiaTheme="minorHAnsi" w:hAnsi="Times New Roman" w:cs="Times New Roman"/>
          <w:lang w:eastAsia="en-US"/>
        </w:rPr>
      </w:pPr>
    </w:p>
    <w:p w:rsidR="00BA6EEE" w:rsidRDefault="00BA6EEE" w:rsidP="00C0655D">
      <w:pPr>
        <w:spacing w:line="276" w:lineRule="auto"/>
        <w:jc w:val="right"/>
        <w:rPr>
          <w:rFonts w:ascii="Times New Roman" w:eastAsiaTheme="minorHAnsi" w:hAnsi="Times New Roman" w:cs="Times New Roman"/>
          <w:lang w:eastAsia="en-US"/>
        </w:rPr>
      </w:pPr>
    </w:p>
    <w:p w:rsidR="00BA6EEE" w:rsidRDefault="00BA6EEE" w:rsidP="00C0655D">
      <w:pPr>
        <w:spacing w:line="276" w:lineRule="auto"/>
        <w:jc w:val="right"/>
        <w:rPr>
          <w:rFonts w:ascii="Times New Roman" w:eastAsiaTheme="minorHAnsi" w:hAnsi="Times New Roman" w:cs="Times New Roman"/>
          <w:lang w:eastAsia="en-US"/>
        </w:rPr>
      </w:pPr>
    </w:p>
    <w:p w:rsidR="00BA6EEE" w:rsidRDefault="00BA6EEE" w:rsidP="00C0655D">
      <w:pPr>
        <w:spacing w:line="276" w:lineRule="auto"/>
        <w:jc w:val="right"/>
        <w:rPr>
          <w:rFonts w:ascii="Times New Roman" w:eastAsiaTheme="minorHAnsi" w:hAnsi="Times New Roman" w:cs="Times New Roman"/>
          <w:lang w:eastAsia="en-US"/>
        </w:rPr>
      </w:pPr>
    </w:p>
    <w:p w:rsidR="00BA6EEE" w:rsidRDefault="00BA6EEE" w:rsidP="00C0655D">
      <w:pPr>
        <w:spacing w:line="276" w:lineRule="auto"/>
        <w:jc w:val="right"/>
        <w:rPr>
          <w:rFonts w:ascii="Times New Roman" w:eastAsiaTheme="minorHAnsi" w:hAnsi="Times New Roman" w:cs="Times New Roman"/>
          <w:lang w:eastAsia="en-US"/>
        </w:rPr>
      </w:pPr>
    </w:p>
    <w:p w:rsidR="00BA6EEE" w:rsidRDefault="00BA6EEE" w:rsidP="00C0655D">
      <w:pPr>
        <w:spacing w:line="276" w:lineRule="auto"/>
        <w:jc w:val="right"/>
        <w:rPr>
          <w:rFonts w:ascii="Times New Roman" w:eastAsiaTheme="minorHAnsi" w:hAnsi="Times New Roman" w:cs="Times New Roman"/>
          <w:lang w:eastAsia="en-US"/>
        </w:rPr>
      </w:pPr>
    </w:p>
    <w:p w:rsidR="00BA6EEE" w:rsidRDefault="00BA6EEE" w:rsidP="00C0655D">
      <w:pPr>
        <w:spacing w:line="276" w:lineRule="auto"/>
        <w:jc w:val="right"/>
        <w:rPr>
          <w:rFonts w:ascii="Times New Roman" w:eastAsiaTheme="minorHAnsi" w:hAnsi="Times New Roman" w:cs="Times New Roman"/>
          <w:lang w:eastAsia="en-US"/>
        </w:rPr>
      </w:pPr>
    </w:p>
    <w:p w:rsidR="00BA6EEE" w:rsidRDefault="00BA6EEE" w:rsidP="00C0655D">
      <w:pPr>
        <w:spacing w:line="276" w:lineRule="auto"/>
        <w:jc w:val="right"/>
        <w:rPr>
          <w:rFonts w:ascii="Times New Roman" w:eastAsiaTheme="minorHAnsi" w:hAnsi="Times New Roman" w:cs="Times New Roman"/>
          <w:lang w:eastAsia="en-US"/>
        </w:rPr>
      </w:pPr>
    </w:p>
    <w:p w:rsidR="00BA6EEE" w:rsidRDefault="00BA6EEE" w:rsidP="00C0655D">
      <w:pPr>
        <w:spacing w:line="276" w:lineRule="auto"/>
        <w:jc w:val="right"/>
        <w:rPr>
          <w:rFonts w:ascii="Times New Roman" w:eastAsiaTheme="minorHAnsi" w:hAnsi="Times New Roman" w:cs="Times New Roman"/>
          <w:lang w:eastAsia="en-US"/>
        </w:rPr>
      </w:pPr>
    </w:p>
    <w:p w:rsidR="00BA6EEE" w:rsidRDefault="00BA6EEE" w:rsidP="00C0655D">
      <w:pPr>
        <w:spacing w:line="276" w:lineRule="auto"/>
        <w:jc w:val="right"/>
        <w:rPr>
          <w:rFonts w:ascii="Times New Roman" w:eastAsiaTheme="minorHAnsi" w:hAnsi="Times New Roman" w:cs="Times New Roman"/>
          <w:lang w:eastAsia="en-US"/>
        </w:rPr>
      </w:pPr>
    </w:p>
    <w:p w:rsidR="00BA6EEE" w:rsidRDefault="00BA6EEE" w:rsidP="00C0655D">
      <w:pPr>
        <w:spacing w:line="276" w:lineRule="auto"/>
        <w:jc w:val="right"/>
        <w:rPr>
          <w:rFonts w:ascii="Times New Roman" w:eastAsiaTheme="minorHAnsi" w:hAnsi="Times New Roman" w:cs="Times New Roman"/>
          <w:lang w:eastAsia="en-US"/>
        </w:rPr>
      </w:pPr>
    </w:p>
    <w:p w:rsidR="00BA6EEE" w:rsidRDefault="00BA6EEE" w:rsidP="00C0655D">
      <w:pPr>
        <w:spacing w:line="276" w:lineRule="auto"/>
        <w:jc w:val="right"/>
        <w:rPr>
          <w:rFonts w:ascii="Times New Roman" w:eastAsiaTheme="minorHAnsi" w:hAnsi="Times New Roman" w:cs="Times New Roman"/>
          <w:lang w:eastAsia="en-US"/>
        </w:rPr>
      </w:pPr>
    </w:p>
    <w:p w:rsidR="00BA6EEE" w:rsidRDefault="00BA6EEE" w:rsidP="00C0655D">
      <w:pPr>
        <w:spacing w:line="276" w:lineRule="auto"/>
        <w:jc w:val="right"/>
        <w:rPr>
          <w:rFonts w:ascii="Times New Roman" w:eastAsiaTheme="minorHAnsi" w:hAnsi="Times New Roman" w:cs="Times New Roman"/>
          <w:lang w:eastAsia="en-US"/>
        </w:rPr>
      </w:pPr>
    </w:p>
    <w:p w:rsidR="00BA6EEE" w:rsidRDefault="00BA6EEE" w:rsidP="00C0655D">
      <w:pPr>
        <w:spacing w:line="276" w:lineRule="auto"/>
        <w:jc w:val="right"/>
        <w:rPr>
          <w:rFonts w:ascii="Times New Roman" w:eastAsiaTheme="minorHAnsi" w:hAnsi="Times New Roman" w:cs="Times New Roman"/>
          <w:lang w:eastAsia="en-US"/>
        </w:rPr>
      </w:pPr>
    </w:p>
    <w:p w:rsidR="00BA6EEE" w:rsidRDefault="00BA6EEE" w:rsidP="00C0655D">
      <w:pPr>
        <w:spacing w:line="276" w:lineRule="auto"/>
        <w:jc w:val="right"/>
        <w:rPr>
          <w:rFonts w:ascii="Times New Roman" w:eastAsiaTheme="minorHAnsi" w:hAnsi="Times New Roman" w:cs="Times New Roman"/>
          <w:lang w:eastAsia="en-US"/>
        </w:rPr>
      </w:pPr>
    </w:p>
    <w:p w:rsidR="00BA6EEE" w:rsidRDefault="00BA6EEE" w:rsidP="00C0655D">
      <w:pPr>
        <w:spacing w:line="276" w:lineRule="auto"/>
        <w:jc w:val="right"/>
        <w:rPr>
          <w:rFonts w:ascii="Times New Roman" w:eastAsiaTheme="minorHAnsi" w:hAnsi="Times New Roman" w:cs="Times New Roman"/>
          <w:lang w:eastAsia="en-US"/>
        </w:rPr>
      </w:pPr>
    </w:p>
    <w:p w:rsidR="00BA6EEE" w:rsidRDefault="00BA6EEE" w:rsidP="00C0655D">
      <w:pPr>
        <w:spacing w:line="276" w:lineRule="auto"/>
        <w:jc w:val="right"/>
        <w:rPr>
          <w:rFonts w:ascii="Times New Roman" w:eastAsiaTheme="minorHAnsi" w:hAnsi="Times New Roman" w:cs="Times New Roman"/>
          <w:lang w:eastAsia="en-US"/>
        </w:rPr>
      </w:pPr>
    </w:p>
    <w:p w:rsidR="00BA6EEE" w:rsidRDefault="00BA6EEE" w:rsidP="00C0655D">
      <w:pPr>
        <w:spacing w:line="276" w:lineRule="auto"/>
        <w:jc w:val="right"/>
        <w:rPr>
          <w:rFonts w:ascii="Times New Roman" w:eastAsiaTheme="minorHAnsi" w:hAnsi="Times New Roman" w:cs="Times New Roman"/>
          <w:lang w:eastAsia="en-US"/>
        </w:rPr>
      </w:pPr>
    </w:p>
    <w:p w:rsidR="00BA6EEE" w:rsidRDefault="00BA6EEE" w:rsidP="00C0655D">
      <w:pPr>
        <w:spacing w:line="276" w:lineRule="auto"/>
        <w:jc w:val="right"/>
        <w:rPr>
          <w:rFonts w:ascii="Times New Roman" w:eastAsiaTheme="minorHAnsi" w:hAnsi="Times New Roman" w:cs="Times New Roman"/>
          <w:lang w:eastAsia="en-US"/>
        </w:rPr>
      </w:pPr>
    </w:p>
    <w:p w:rsidR="00BA6EEE" w:rsidRDefault="00BA6EEE" w:rsidP="00C0655D">
      <w:pPr>
        <w:spacing w:line="276" w:lineRule="auto"/>
        <w:jc w:val="right"/>
        <w:rPr>
          <w:rFonts w:ascii="Times New Roman" w:eastAsiaTheme="minorHAnsi" w:hAnsi="Times New Roman" w:cs="Times New Roman"/>
          <w:lang w:eastAsia="en-US"/>
        </w:rPr>
      </w:pPr>
    </w:p>
    <w:p w:rsidR="00BA6EEE" w:rsidRDefault="00BA6EEE" w:rsidP="00C0655D">
      <w:pPr>
        <w:spacing w:line="276" w:lineRule="auto"/>
        <w:jc w:val="right"/>
        <w:rPr>
          <w:rFonts w:ascii="Times New Roman" w:eastAsiaTheme="minorHAnsi" w:hAnsi="Times New Roman" w:cs="Times New Roman"/>
          <w:lang w:eastAsia="en-US"/>
        </w:rPr>
      </w:pPr>
    </w:p>
    <w:p w:rsidR="00BA6EEE" w:rsidRDefault="00BA6EEE" w:rsidP="00C0655D">
      <w:pPr>
        <w:spacing w:line="276" w:lineRule="auto"/>
        <w:jc w:val="right"/>
        <w:rPr>
          <w:rFonts w:ascii="Times New Roman" w:eastAsiaTheme="minorHAnsi" w:hAnsi="Times New Roman" w:cs="Times New Roman"/>
          <w:lang w:eastAsia="en-US"/>
        </w:rPr>
      </w:pPr>
    </w:p>
    <w:p w:rsidR="00BA6EEE" w:rsidRDefault="00BA6EEE" w:rsidP="00C0655D">
      <w:pPr>
        <w:spacing w:line="276" w:lineRule="auto"/>
        <w:jc w:val="right"/>
        <w:rPr>
          <w:rFonts w:ascii="Times New Roman" w:eastAsiaTheme="minorHAnsi" w:hAnsi="Times New Roman" w:cs="Times New Roman"/>
          <w:lang w:eastAsia="en-US"/>
        </w:rPr>
      </w:pPr>
    </w:p>
    <w:p w:rsidR="00BA6EEE" w:rsidRDefault="00BA6EEE" w:rsidP="00C0655D">
      <w:pPr>
        <w:spacing w:line="276" w:lineRule="auto"/>
        <w:jc w:val="right"/>
        <w:rPr>
          <w:rFonts w:ascii="Times New Roman" w:eastAsiaTheme="minorHAnsi" w:hAnsi="Times New Roman" w:cs="Times New Roman"/>
          <w:lang w:eastAsia="en-US"/>
        </w:rPr>
      </w:pPr>
    </w:p>
    <w:p w:rsidR="00BA6EEE" w:rsidRDefault="00BA6EEE" w:rsidP="00C0655D">
      <w:pPr>
        <w:spacing w:line="276" w:lineRule="auto"/>
        <w:jc w:val="right"/>
        <w:rPr>
          <w:rFonts w:ascii="Times New Roman" w:eastAsiaTheme="minorHAnsi" w:hAnsi="Times New Roman" w:cs="Times New Roman"/>
          <w:lang w:eastAsia="en-US"/>
        </w:rPr>
      </w:pPr>
    </w:p>
    <w:p w:rsidR="00C0655D" w:rsidRPr="001D5AEA" w:rsidRDefault="00C0655D" w:rsidP="00C0655D">
      <w:pPr>
        <w:spacing w:line="276" w:lineRule="auto"/>
        <w:jc w:val="right"/>
        <w:rPr>
          <w:rFonts w:ascii="Times New Roman" w:eastAsiaTheme="minorHAnsi" w:hAnsi="Times New Roman" w:cs="Times New Roman"/>
          <w:lang w:eastAsia="en-US"/>
        </w:rPr>
      </w:pPr>
      <w:r w:rsidRPr="001D5AEA">
        <w:rPr>
          <w:rFonts w:ascii="Times New Roman" w:eastAsiaTheme="minorHAnsi" w:hAnsi="Times New Roman" w:cs="Times New Roman"/>
          <w:lang w:eastAsia="en-US"/>
        </w:rPr>
        <w:lastRenderedPageBreak/>
        <w:t xml:space="preserve">Приложение № </w:t>
      </w:r>
      <w:r w:rsidR="00CC6B3A" w:rsidRPr="001D5AEA">
        <w:rPr>
          <w:rFonts w:ascii="Times New Roman" w:eastAsiaTheme="minorHAnsi" w:hAnsi="Times New Roman" w:cs="Times New Roman"/>
          <w:lang w:eastAsia="en-US"/>
        </w:rPr>
        <w:t>3</w:t>
      </w:r>
    </w:p>
    <w:p w:rsidR="00BA6EEE" w:rsidRDefault="00BA6EEE" w:rsidP="00BA6EEE">
      <w:pPr>
        <w:ind w:left="4395"/>
        <w:rPr>
          <w:rFonts w:ascii="Times New Roman" w:eastAsia="Times New Roman" w:hAnsi="Times New Roman" w:cs="Times New Roman"/>
        </w:rPr>
      </w:pPr>
      <w:r w:rsidRPr="002D4106">
        <w:rPr>
          <w:rFonts w:ascii="Times New Roman" w:hAnsi="Times New Roman" w:cs="Times New Roman"/>
          <w:color w:val="000000"/>
        </w:rPr>
        <w:t>к Учетной политике</w:t>
      </w:r>
      <w:r>
        <w:rPr>
          <w:rFonts w:ascii="Times New Roman" w:hAnsi="Times New Roman" w:cs="Times New Roman"/>
          <w:color w:val="000000"/>
        </w:rPr>
        <w:t xml:space="preserve"> </w:t>
      </w:r>
      <w:r w:rsidRPr="002D4106">
        <w:rPr>
          <w:rFonts w:ascii="Times New Roman" w:eastAsia="Times New Roman" w:hAnsi="Times New Roman" w:cs="Times New Roman"/>
        </w:rPr>
        <w:t>для целей бюджетного учета</w:t>
      </w:r>
      <w:r>
        <w:rPr>
          <w:rFonts w:ascii="Times New Roman" w:eastAsia="Times New Roman" w:hAnsi="Times New Roman" w:cs="Times New Roman"/>
        </w:rPr>
        <w:t xml:space="preserve">, </w:t>
      </w:r>
    </w:p>
    <w:p w:rsidR="00BA6EEE" w:rsidRDefault="00BA6EEE" w:rsidP="00BA6EEE">
      <w:pPr>
        <w:ind w:left="4395"/>
        <w:rPr>
          <w:rFonts w:ascii="Times New Roman" w:eastAsia="Times New Roman" w:hAnsi="Times New Roman" w:cs="Times New Roman"/>
        </w:rPr>
      </w:pPr>
      <w:r>
        <w:rPr>
          <w:rFonts w:ascii="Times New Roman" w:eastAsia="Times New Roman" w:hAnsi="Times New Roman" w:cs="Times New Roman"/>
        </w:rPr>
        <w:t xml:space="preserve">утвержденной распоряжением главы </w:t>
      </w:r>
    </w:p>
    <w:p w:rsidR="00BA6EEE" w:rsidRDefault="00BA6EEE" w:rsidP="00BA6EEE">
      <w:pPr>
        <w:ind w:left="4395"/>
        <w:rPr>
          <w:rFonts w:ascii="Times New Roman" w:eastAsia="Times New Roman" w:hAnsi="Times New Roman" w:cs="Times New Roman"/>
        </w:rPr>
      </w:pPr>
      <w:r>
        <w:rPr>
          <w:rFonts w:ascii="Times New Roman" w:eastAsia="Times New Roman" w:hAnsi="Times New Roman" w:cs="Times New Roman"/>
        </w:rPr>
        <w:t xml:space="preserve">Краснинского сельского поселения </w:t>
      </w:r>
    </w:p>
    <w:p w:rsidR="00BA6EEE" w:rsidRPr="001F7488" w:rsidRDefault="00BA6EEE" w:rsidP="00BA6EEE">
      <w:pPr>
        <w:ind w:left="4395"/>
        <w:jc w:val="both"/>
        <w:rPr>
          <w:rStyle w:val="a3"/>
          <w:rFonts w:ascii="Times New Roman" w:hAnsi="Times New Roman" w:cs="Times New Roman"/>
          <w:b w:val="0"/>
          <w:sz w:val="28"/>
          <w:szCs w:val="28"/>
        </w:rPr>
      </w:pPr>
      <w:r>
        <w:rPr>
          <w:rFonts w:ascii="Times New Roman" w:eastAsia="Times New Roman" w:hAnsi="Times New Roman" w:cs="Times New Roman"/>
        </w:rPr>
        <w:t>от</w:t>
      </w:r>
      <w:r w:rsidRPr="001F7488">
        <w:rPr>
          <w:rFonts w:ascii="Times New Roman" w:eastAsia="Times New Roman" w:hAnsi="Times New Roman" w:cs="Times New Roman"/>
        </w:rPr>
        <w:t xml:space="preserve"> </w:t>
      </w:r>
      <w:r>
        <w:rPr>
          <w:rFonts w:ascii="Times New Roman" w:eastAsia="Times New Roman" w:hAnsi="Times New Roman" w:cs="Times New Roman"/>
        </w:rPr>
        <w:t>11</w:t>
      </w:r>
      <w:r w:rsidRPr="001F7488">
        <w:rPr>
          <w:rFonts w:ascii="Times New Roman" w:eastAsia="Times New Roman" w:hAnsi="Times New Roman" w:cs="Times New Roman"/>
        </w:rPr>
        <w:t xml:space="preserve"> </w:t>
      </w:r>
      <w:r>
        <w:rPr>
          <w:rFonts w:ascii="Times New Roman" w:eastAsia="Times New Roman" w:hAnsi="Times New Roman" w:cs="Times New Roman"/>
        </w:rPr>
        <w:t>июля</w:t>
      </w:r>
      <w:r w:rsidRPr="001F7488">
        <w:rPr>
          <w:rFonts w:ascii="Times New Roman" w:eastAsia="Times New Roman" w:hAnsi="Times New Roman" w:cs="Times New Roman"/>
        </w:rPr>
        <w:t xml:space="preserve"> 202</w:t>
      </w:r>
      <w:r>
        <w:rPr>
          <w:rFonts w:ascii="Times New Roman" w:eastAsia="Times New Roman" w:hAnsi="Times New Roman" w:cs="Times New Roman"/>
        </w:rPr>
        <w:t>5</w:t>
      </w:r>
      <w:r w:rsidRPr="001F7488">
        <w:rPr>
          <w:rFonts w:ascii="Times New Roman" w:eastAsia="Times New Roman" w:hAnsi="Times New Roman" w:cs="Times New Roman"/>
        </w:rPr>
        <w:t xml:space="preserve"> г. № </w:t>
      </w:r>
      <w:r>
        <w:rPr>
          <w:rFonts w:ascii="Times New Roman" w:eastAsia="Times New Roman" w:hAnsi="Times New Roman" w:cs="Times New Roman"/>
        </w:rPr>
        <w:t>9в</w:t>
      </w:r>
    </w:p>
    <w:p w:rsidR="008855A5" w:rsidRPr="001D5AEA" w:rsidRDefault="008855A5" w:rsidP="00C0655D">
      <w:pPr>
        <w:jc w:val="center"/>
        <w:rPr>
          <w:rFonts w:ascii="Times New Roman" w:hAnsi="Times New Roman" w:cs="Times New Roman"/>
          <w:b/>
          <w:bCs/>
        </w:rPr>
      </w:pPr>
      <w:r w:rsidRPr="001D5AEA">
        <w:rPr>
          <w:rFonts w:ascii="Times New Roman" w:hAnsi="Times New Roman" w:cs="Times New Roman"/>
          <w:b/>
          <w:bCs/>
        </w:rPr>
        <w:t>Положение об инвентаризации</w:t>
      </w:r>
    </w:p>
    <w:p w:rsidR="008855A5" w:rsidRPr="001D5AEA" w:rsidRDefault="008855A5" w:rsidP="008855A5">
      <w:pPr>
        <w:rPr>
          <w:rFonts w:ascii="Times New Roman" w:hAnsi="Times New Roman" w:cs="Times New Roman"/>
        </w:rPr>
      </w:pPr>
    </w:p>
    <w:p w:rsidR="008855A5" w:rsidRPr="001D5AEA" w:rsidRDefault="008855A5" w:rsidP="00C0655D">
      <w:pPr>
        <w:jc w:val="center"/>
        <w:rPr>
          <w:rFonts w:ascii="Times New Roman" w:hAnsi="Times New Roman" w:cs="Times New Roman"/>
        </w:rPr>
      </w:pPr>
      <w:r w:rsidRPr="001D5AEA">
        <w:rPr>
          <w:rFonts w:ascii="Times New Roman" w:hAnsi="Times New Roman" w:cs="Times New Roman"/>
        </w:rPr>
        <w:t>1. Общие положения</w:t>
      </w:r>
    </w:p>
    <w:p w:rsidR="008855A5" w:rsidRPr="001D5AEA" w:rsidRDefault="008855A5" w:rsidP="008855A5">
      <w:pPr>
        <w:rPr>
          <w:rFonts w:ascii="Times New Roman" w:hAnsi="Times New Roman" w:cs="Times New Roman"/>
        </w:rPr>
      </w:pPr>
      <w:r w:rsidRPr="001D5AEA">
        <w:rPr>
          <w:rFonts w:ascii="Times New Roman" w:hAnsi="Times New Roman" w:cs="Times New Roman"/>
        </w:rPr>
        <w:t>1.1. Настоящее положение (далее - Положение) устанавливает правила проведения инвентаризации имущества, имущественных прав, иных активов и обязательств учреждения, сроки проведения и оформления результатов инвентаризаций.</w:t>
      </w:r>
    </w:p>
    <w:p w:rsidR="008855A5" w:rsidRPr="001D5AEA" w:rsidRDefault="008855A5" w:rsidP="008855A5">
      <w:pPr>
        <w:rPr>
          <w:rFonts w:ascii="Times New Roman" w:hAnsi="Times New Roman" w:cs="Times New Roman"/>
        </w:rPr>
      </w:pPr>
      <w:r w:rsidRPr="001D5AEA">
        <w:rPr>
          <w:rFonts w:ascii="Times New Roman" w:hAnsi="Times New Roman" w:cs="Times New Roman"/>
        </w:rPr>
        <w:t>1.2. Целями инвентаризации являются:</w:t>
      </w:r>
    </w:p>
    <w:p w:rsidR="008855A5" w:rsidRPr="001D5AEA" w:rsidRDefault="008855A5" w:rsidP="008855A5">
      <w:pPr>
        <w:rPr>
          <w:rFonts w:ascii="Times New Roman" w:hAnsi="Times New Roman" w:cs="Times New Roman"/>
        </w:rPr>
      </w:pPr>
      <w:r w:rsidRPr="001D5AEA">
        <w:rPr>
          <w:rFonts w:ascii="Times New Roman" w:hAnsi="Times New Roman" w:cs="Times New Roman"/>
        </w:rPr>
        <w:t>- выявление фактического наличия имущества, имущественных прав, иных активов;</w:t>
      </w:r>
    </w:p>
    <w:p w:rsidR="008855A5" w:rsidRPr="001D5AEA" w:rsidRDefault="008855A5" w:rsidP="008855A5">
      <w:pPr>
        <w:rPr>
          <w:rFonts w:ascii="Times New Roman" w:hAnsi="Times New Roman" w:cs="Times New Roman"/>
        </w:rPr>
      </w:pPr>
      <w:r w:rsidRPr="001D5AEA">
        <w:rPr>
          <w:rFonts w:ascii="Times New Roman" w:hAnsi="Times New Roman" w:cs="Times New Roman"/>
        </w:rPr>
        <w:t>- сопоставление фактического наличия с данными бухгалтерского (бюджетного) учета;</w:t>
      </w:r>
    </w:p>
    <w:p w:rsidR="008855A5" w:rsidRPr="001D5AEA" w:rsidRDefault="008855A5" w:rsidP="008855A5">
      <w:pPr>
        <w:rPr>
          <w:rFonts w:ascii="Times New Roman" w:hAnsi="Times New Roman" w:cs="Times New Roman"/>
        </w:rPr>
      </w:pPr>
      <w:r w:rsidRPr="001D5AEA">
        <w:rPr>
          <w:rFonts w:ascii="Times New Roman" w:hAnsi="Times New Roman" w:cs="Times New Roman"/>
        </w:rPr>
        <w:t>- проверка полноты отражения в учете активов и обязательств;</w:t>
      </w:r>
    </w:p>
    <w:p w:rsidR="008855A5" w:rsidRPr="001D5AEA" w:rsidRDefault="008855A5" w:rsidP="008855A5">
      <w:pPr>
        <w:rPr>
          <w:rFonts w:ascii="Times New Roman" w:hAnsi="Times New Roman" w:cs="Times New Roman"/>
        </w:rPr>
      </w:pPr>
      <w:r w:rsidRPr="001D5AEA">
        <w:rPr>
          <w:rFonts w:ascii="Times New Roman" w:hAnsi="Times New Roman" w:cs="Times New Roman"/>
        </w:rPr>
        <w:t>- определение фактического состояния имущества и его оценка;</w:t>
      </w:r>
    </w:p>
    <w:p w:rsidR="008855A5" w:rsidRPr="001D5AEA" w:rsidRDefault="008855A5" w:rsidP="008855A5">
      <w:pPr>
        <w:rPr>
          <w:rFonts w:ascii="Times New Roman" w:hAnsi="Times New Roman" w:cs="Times New Roman"/>
        </w:rPr>
      </w:pPr>
      <w:r w:rsidRPr="001D5AEA">
        <w:rPr>
          <w:rFonts w:ascii="Times New Roman" w:hAnsi="Times New Roman" w:cs="Times New Roman"/>
        </w:rPr>
        <w:t>- документальное подтверждение наличия активов и обязательств.</w:t>
      </w:r>
    </w:p>
    <w:p w:rsidR="001801B4" w:rsidRPr="001D5AEA" w:rsidRDefault="001801B4" w:rsidP="00C0655D">
      <w:pPr>
        <w:jc w:val="center"/>
        <w:rPr>
          <w:rFonts w:ascii="Times New Roman" w:hAnsi="Times New Roman" w:cs="Times New Roman"/>
        </w:rPr>
      </w:pPr>
    </w:p>
    <w:p w:rsidR="001801B4" w:rsidRPr="001D5AEA" w:rsidRDefault="008855A5" w:rsidP="00C0655D">
      <w:pPr>
        <w:jc w:val="center"/>
        <w:rPr>
          <w:rFonts w:ascii="Times New Roman" w:hAnsi="Times New Roman" w:cs="Times New Roman"/>
        </w:rPr>
      </w:pPr>
      <w:r w:rsidRPr="001D5AEA">
        <w:rPr>
          <w:rFonts w:ascii="Times New Roman" w:hAnsi="Times New Roman" w:cs="Times New Roman"/>
        </w:rPr>
        <w:t>2. Порядок проведения инвентаризации</w:t>
      </w:r>
    </w:p>
    <w:p w:rsidR="008855A5" w:rsidRPr="001D5AEA" w:rsidRDefault="008855A5" w:rsidP="008855A5">
      <w:pPr>
        <w:rPr>
          <w:rFonts w:ascii="Times New Roman" w:hAnsi="Times New Roman" w:cs="Times New Roman"/>
        </w:rPr>
      </w:pPr>
      <w:r w:rsidRPr="001D5AEA">
        <w:rPr>
          <w:rFonts w:ascii="Times New Roman" w:hAnsi="Times New Roman" w:cs="Times New Roman"/>
        </w:rPr>
        <w:t>2.1. Количество инвентаризаций в отчетном году, дата и сроки их проведения, перечень активов и обязательств, проверяемых при конкретной инвентаризации, устанавливаются руководителем учреждения, кроме случаев, предусмотренных в п. 2.2 Положения.</w:t>
      </w:r>
    </w:p>
    <w:p w:rsidR="008855A5" w:rsidRPr="001D5AEA" w:rsidRDefault="008855A5" w:rsidP="008855A5">
      <w:pPr>
        <w:rPr>
          <w:rFonts w:ascii="Times New Roman" w:hAnsi="Times New Roman" w:cs="Times New Roman"/>
        </w:rPr>
      </w:pPr>
      <w:r w:rsidRPr="001D5AEA">
        <w:rPr>
          <w:rFonts w:ascii="Times New Roman" w:hAnsi="Times New Roman" w:cs="Times New Roman"/>
        </w:rPr>
        <w:t>2.2. Инвентаризация имущества, иных активов и обязательств учреждения проводится обязательно:</w:t>
      </w:r>
    </w:p>
    <w:p w:rsidR="008855A5" w:rsidRPr="001D5AEA" w:rsidRDefault="008855A5" w:rsidP="008855A5">
      <w:pPr>
        <w:rPr>
          <w:rFonts w:ascii="Times New Roman" w:hAnsi="Times New Roman" w:cs="Times New Roman"/>
        </w:rPr>
      </w:pPr>
      <w:r w:rsidRPr="001D5AEA">
        <w:rPr>
          <w:rFonts w:ascii="Times New Roman" w:hAnsi="Times New Roman" w:cs="Times New Roman"/>
        </w:rPr>
        <w:t>- при установлении фактов хищений или злоупотреблений, а также порчи ценностей;</w:t>
      </w:r>
    </w:p>
    <w:p w:rsidR="008855A5" w:rsidRPr="001D5AEA" w:rsidRDefault="008855A5" w:rsidP="008855A5">
      <w:pPr>
        <w:rPr>
          <w:rFonts w:ascii="Times New Roman" w:hAnsi="Times New Roman" w:cs="Times New Roman"/>
        </w:rPr>
      </w:pPr>
      <w:r w:rsidRPr="001D5AEA">
        <w:rPr>
          <w:rFonts w:ascii="Times New Roman" w:hAnsi="Times New Roman" w:cs="Times New Roman"/>
        </w:rPr>
        <w:t>- в случае стихийных бедствий, пожара, аварий или других чрезвычайных ситуаций, вызванных экстремальными условиями;</w:t>
      </w:r>
    </w:p>
    <w:p w:rsidR="008855A5" w:rsidRPr="001D5AEA" w:rsidRDefault="008855A5" w:rsidP="008855A5">
      <w:pPr>
        <w:rPr>
          <w:rFonts w:ascii="Times New Roman" w:hAnsi="Times New Roman" w:cs="Times New Roman"/>
        </w:rPr>
      </w:pPr>
      <w:r w:rsidRPr="001D5AEA">
        <w:rPr>
          <w:rFonts w:ascii="Times New Roman" w:hAnsi="Times New Roman" w:cs="Times New Roman"/>
        </w:rPr>
        <w:t>- при смене материально ответственных лиц (на день приемки-передачи дел);</w:t>
      </w:r>
    </w:p>
    <w:p w:rsidR="008855A5" w:rsidRPr="001D5AEA" w:rsidRDefault="008855A5" w:rsidP="008855A5">
      <w:pPr>
        <w:rPr>
          <w:rFonts w:ascii="Times New Roman" w:hAnsi="Times New Roman" w:cs="Times New Roman"/>
        </w:rPr>
      </w:pPr>
      <w:r w:rsidRPr="001D5AEA">
        <w:rPr>
          <w:rFonts w:ascii="Times New Roman" w:hAnsi="Times New Roman" w:cs="Times New Roman"/>
        </w:rPr>
        <w:t>- при передаче (возврате) имущества учреждения в аренду, управление, безвозмездное пользование, а также выкупе, продаже комплекса объектов учета (имущественного комплекса);</w:t>
      </w:r>
    </w:p>
    <w:p w:rsidR="008855A5" w:rsidRPr="001D5AEA" w:rsidRDefault="008855A5" w:rsidP="008855A5">
      <w:pPr>
        <w:rPr>
          <w:rFonts w:ascii="Times New Roman" w:hAnsi="Times New Roman" w:cs="Times New Roman"/>
        </w:rPr>
      </w:pPr>
      <w:r w:rsidRPr="001D5AEA">
        <w:rPr>
          <w:rFonts w:ascii="Times New Roman" w:hAnsi="Times New Roman" w:cs="Times New Roman"/>
        </w:rPr>
        <w:t>- перед составлением годовой бухгалтерской (бюджетной) отчетности, кроме имущества, инвентаризация которого проводилась не ранее 1 октября отчетного года;</w:t>
      </w:r>
    </w:p>
    <w:p w:rsidR="008855A5" w:rsidRPr="001D5AEA" w:rsidRDefault="008855A5" w:rsidP="008855A5">
      <w:pPr>
        <w:rPr>
          <w:rFonts w:ascii="Times New Roman" w:hAnsi="Times New Roman" w:cs="Times New Roman"/>
        </w:rPr>
      </w:pPr>
      <w:r w:rsidRPr="001D5AEA">
        <w:rPr>
          <w:rFonts w:ascii="Times New Roman" w:hAnsi="Times New Roman" w:cs="Times New Roman"/>
        </w:rPr>
        <w:t>- при реорганизации, ликвидации учреждения перед составлением разделительного (ликвидационного) баланса:</w:t>
      </w:r>
    </w:p>
    <w:p w:rsidR="008855A5" w:rsidRPr="001D5AEA" w:rsidRDefault="008855A5" w:rsidP="008855A5">
      <w:pPr>
        <w:rPr>
          <w:rFonts w:ascii="Times New Roman" w:hAnsi="Times New Roman" w:cs="Times New Roman"/>
        </w:rPr>
      </w:pPr>
      <w:r w:rsidRPr="001D5AEA">
        <w:rPr>
          <w:rFonts w:ascii="Times New Roman" w:hAnsi="Times New Roman" w:cs="Times New Roman"/>
        </w:rPr>
        <w:t>- в других случаях, предусмотренных законодательством Российской Федерации или нормативными актами Минфина России.</w:t>
      </w:r>
    </w:p>
    <w:p w:rsidR="008855A5" w:rsidRPr="001D5AEA" w:rsidRDefault="008855A5" w:rsidP="008855A5">
      <w:pPr>
        <w:rPr>
          <w:rFonts w:ascii="Times New Roman" w:hAnsi="Times New Roman" w:cs="Times New Roman"/>
        </w:rPr>
      </w:pPr>
      <w:r w:rsidRPr="001D5AEA">
        <w:rPr>
          <w:rFonts w:ascii="Times New Roman" w:hAnsi="Times New Roman" w:cs="Times New Roman"/>
        </w:rPr>
        <w:t>2.3. В целях внутреннего контроля и обеспечения сохранности материальных ценностей и денежных средств кроме обязательных случаев проведения инвентаризации могут проводиться внеплановые инвентаризации.</w:t>
      </w:r>
    </w:p>
    <w:p w:rsidR="008855A5" w:rsidRPr="001D5AEA" w:rsidRDefault="008855A5" w:rsidP="008855A5">
      <w:pPr>
        <w:rPr>
          <w:rFonts w:ascii="Times New Roman" w:hAnsi="Times New Roman" w:cs="Times New Roman"/>
        </w:rPr>
      </w:pPr>
      <w:r w:rsidRPr="001D5AEA">
        <w:rPr>
          <w:rFonts w:ascii="Times New Roman" w:hAnsi="Times New Roman" w:cs="Times New Roman"/>
        </w:rPr>
        <w:t>2.4. Для проведения инвентаризации в организации создается постоянно действующая инвентаризационная комиссия. При большом объеме работ для одновременного проведения инвентаризации имущества создаются рабочие инвентаризационные комиссии.</w:t>
      </w:r>
    </w:p>
    <w:p w:rsidR="008855A5" w:rsidRPr="001D5AEA" w:rsidRDefault="008855A5" w:rsidP="008855A5">
      <w:pPr>
        <w:rPr>
          <w:rFonts w:ascii="Times New Roman" w:hAnsi="Times New Roman" w:cs="Times New Roman"/>
        </w:rPr>
      </w:pPr>
      <w:r w:rsidRPr="001D5AEA">
        <w:rPr>
          <w:rFonts w:ascii="Times New Roman" w:hAnsi="Times New Roman" w:cs="Times New Roman"/>
        </w:rPr>
        <w:t>Состав инвентаризационных комиссий утверждается руководителем учреждения.</w:t>
      </w:r>
    </w:p>
    <w:p w:rsidR="008855A5" w:rsidRPr="001D5AEA" w:rsidRDefault="008855A5" w:rsidP="008855A5">
      <w:pPr>
        <w:rPr>
          <w:rFonts w:ascii="Times New Roman" w:hAnsi="Times New Roman" w:cs="Times New Roman"/>
        </w:rPr>
      </w:pPr>
      <w:r w:rsidRPr="001D5AEA">
        <w:rPr>
          <w:rFonts w:ascii="Times New Roman" w:hAnsi="Times New Roman" w:cs="Times New Roman"/>
        </w:rPr>
        <w:t>В состав комиссий могут входить работники учреждения, бухгалтерской службы и другие специалисты, способные оценить состояние имущества и обязательств учреждения. В инвентаризационную комиссию могут быть включены работники службы внутреннего контроля учреждения, а также представители независимых аудиторских организаций.</w:t>
      </w:r>
    </w:p>
    <w:p w:rsidR="008855A5" w:rsidRPr="001D5AEA" w:rsidRDefault="008855A5" w:rsidP="008855A5">
      <w:pPr>
        <w:rPr>
          <w:rFonts w:ascii="Times New Roman" w:hAnsi="Times New Roman" w:cs="Times New Roman"/>
        </w:rPr>
      </w:pPr>
      <w:r w:rsidRPr="001D5AEA">
        <w:rPr>
          <w:rFonts w:ascii="Times New Roman" w:hAnsi="Times New Roman" w:cs="Times New Roman"/>
        </w:rPr>
        <w:t>2.5. Ответственные лица в состав инвентаризационной комиссии не входят.</w:t>
      </w:r>
    </w:p>
    <w:p w:rsidR="008855A5" w:rsidRPr="001D5AEA" w:rsidRDefault="008855A5" w:rsidP="008855A5">
      <w:pPr>
        <w:rPr>
          <w:rFonts w:ascii="Times New Roman" w:hAnsi="Times New Roman" w:cs="Times New Roman"/>
        </w:rPr>
      </w:pPr>
      <w:r w:rsidRPr="001D5AEA">
        <w:rPr>
          <w:rFonts w:ascii="Times New Roman" w:hAnsi="Times New Roman" w:cs="Times New Roman"/>
        </w:rPr>
        <w:t>Их присутствие при проверке фактического наличия имущества обязательно.</w:t>
      </w:r>
    </w:p>
    <w:p w:rsidR="008855A5" w:rsidRPr="001D5AEA" w:rsidRDefault="008855A5" w:rsidP="008855A5">
      <w:pPr>
        <w:rPr>
          <w:rFonts w:ascii="Times New Roman" w:hAnsi="Times New Roman" w:cs="Times New Roman"/>
        </w:rPr>
      </w:pPr>
      <w:r w:rsidRPr="001D5AEA">
        <w:rPr>
          <w:rFonts w:ascii="Times New Roman" w:hAnsi="Times New Roman" w:cs="Times New Roman"/>
        </w:rPr>
        <w:t>С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в бухгалтерию или переданы комиссии, и все ценности, поступившие на их ответственное хранение, оприходованы, а выбывшие - списаны в расход</w:t>
      </w:r>
      <w:r w:rsidR="001801B4" w:rsidRPr="001D5AEA">
        <w:rPr>
          <w:rFonts w:ascii="Times New Roman" w:hAnsi="Times New Roman" w:cs="Times New Roman"/>
        </w:rPr>
        <w:t>.</w:t>
      </w:r>
    </w:p>
    <w:p w:rsidR="008855A5" w:rsidRPr="001D5AEA" w:rsidRDefault="008855A5" w:rsidP="008855A5">
      <w:pPr>
        <w:rPr>
          <w:rFonts w:ascii="Times New Roman" w:hAnsi="Times New Roman" w:cs="Times New Roman"/>
        </w:rPr>
      </w:pPr>
      <w:r w:rsidRPr="001D5AEA">
        <w:rPr>
          <w:rFonts w:ascii="Times New Roman" w:hAnsi="Times New Roman" w:cs="Times New Roman"/>
        </w:rPr>
        <w:lastRenderedPageBreak/>
        <w:t>2.6. Инвентаризации без каких-либо изъятий подлежат:</w:t>
      </w:r>
    </w:p>
    <w:p w:rsidR="008855A5" w:rsidRPr="001D5AEA" w:rsidRDefault="008855A5" w:rsidP="008855A5">
      <w:pPr>
        <w:rPr>
          <w:rFonts w:ascii="Times New Roman" w:hAnsi="Times New Roman" w:cs="Times New Roman"/>
        </w:rPr>
      </w:pPr>
      <w:r w:rsidRPr="001D5AEA">
        <w:rPr>
          <w:rFonts w:ascii="Times New Roman" w:hAnsi="Times New Roman" w:cs="Times New Roman"/>
        </w:rPr>
        <w:t>- имущество, принадлежащее учреждению на праве оперативного управления, независимо от его местонахождения (нефинансовые и финансовые активы, в том числе финансовые вложения, готовая продукция, товары, денежные средства и денежные документы);</w:t>
      </w:r>
    </w:p>
    <w:p w:rsidR="008855A5" w:rsidRPr="001D5AEA" w:rsidRDefault="008855A5" w:rsidP="008855A5">
      <w:pPr>
        <w:rPr>
          <w:rFonts w:ascii="Times New Roman" w:hAnsi="Times New Roman" w:cs="Times New Roman"/>
        </w:rPr>
      </w:pPr>
      <w:r w:rsidRPr="001D5AEA">
        <w:rPr>
          <w:rFonts w:ascii="Times New Roman" w:hAnsi="Times New Roman" w:cs="Times New Roman"/>
        </w:rPr>
        <w:t>- обязательства, в т.ч. кредиторская задолженность, кредиты банков, займы;</w:t>
      </w:r>
    </w:p>
    <w:p w:rsidR="008855A5" w:rsidRPr="001D5AEA" w:rsidRDefault="008855A5" w:rsidP="008855A5">
      <w:pPr>
        <w:rPr>
          <w:rFonts w:ascii="Times New Roman" w:hAnsi="Times New Roman" w:cs="Times New Roman"/>
        </w:rPr>
      </w:pPr>
      <w:r w:rsidRPr="001D5AEA">
        <w:rPr>
          <w:rFonts w:ascii="Times New Roman" w:hAnsi="Times New Roman" w:cs="Times New Roman"/>
        </w:rPr>
        <w:t>- имущество, не принадлежащее учреждению, но числящееся в бухгалтерском учете, в том числе на забалансовых счетах: находящееся на ответственном хранении, арендованное, полученное для переработки или в безвозмездное пользование;</w:t>
      </w:r>
    </w:p>
    <w:p w:rsidR="008855A5" w:rsidRPr="001D5AEA" w:rsidRDefault="008855A5" w:rsidP="008855A5">
      <w:pPr>
        <w:rPr>
          <w:rFonts w:ascii="Times New Roman" w:hAnsi="Times New Roman" w:cs="Times New Roman"/>
        </w:rPr>
      </w:pPr>
      <w:r w:rsidRPr="001D5AEA">
        <w:rPr>
          <w:rFonts w:ascii="Times New Roman" w:hAnsi="Times New Roman" w:cs="Times New Roman"/>
        </w:rPr>
        <w:t>- имущество, не учтенное по каким-либо причинам, но находящееся на момент инвентаризации на территории, подконтрольной учреждению.</w:t>
      </w:r>
    </w:p>
    <w:p w:rsidR="008855A5" w:rsidRPr="001D5AEA" w:rsidRDefault="008855A5" w:rsidP="008855A5">
      <w:pPr>
        <w:rPr>
          <w:rFonts w:ascii="Times New Roman" w:hAnsi="Times New Roman" w:cs="Times New Roman"/>
        </w:rPr>
      </w:pPr>
      <w:r w:rsidRPr="001D5AEA">
        <w:rPr>
          <w:rFonts w:ascii="Times New Roman" w:hAnsi="Times New Roman" w:cs="Times New Roman"/>
        </w:rPr>
        <w:t>Инвентаризация имущества производится по его местонахождению и ответственному лицу.</w:t>
      </w:r>
    </w:p>
    <w:p w:rsidR="008855A5" w:rsidRPr="001D5AEA" w:rsidRDefault="008855A5" w:rsidP="008855A5">
      <w:pPr>
        <w:rPr>
          <w:rFonts w:ascii="Times New Roman" w:hAnsi="Times New Roman" w:cs="Times New Roman"/>
        </w:rPr>
      </w:pPr>
      <w:r w:rsidRPr="001D5AEA">
        <w:rPr>
          <w:rFonts w:ascii="Times New Roman" w:hAnsi="Times New Roman" w:cs="Times New Roman"/>
        </w:rPr>
        <w:t>Фактическое наличие имущества при инвентаризации определяют путем обязательного подсчета, взвешивания, обмера.</w:t>
      </w:r>
    </w:p>
    <w:p w:rsidR="008855A5" w:rsidRPr="001D5AEA" w:rsidRDefault="008855A5" w:rsidP="008855A5">
      <w:pPr>
        <w:rPr>
          <w:rFonts w:ascii="Times New Roman" w:hAnsi="Times New Roman" w:cs="Times New Roman"/>
        </w:rPr>
      </w:pPr>
      <w:r w:rsidRPr="001D5AEA">
        <w:rPr>
          <w:rFonts w:ascii="Times New Roman" w:hAnsi="Times New Roman" w:cs="Times New Roman"/>
        </w:rPr>
        <w:t>Перечень объектов, подлежащих инвентаризации, периодичность (сроки проведения инвентаризации), а также перечень нормативных актов, регулирующих особенности проведения инвентаризации отдельных видов активов и обязательств, приведен в таблице:</w:t>
      </w:r>
    </w:p>
    <w:p w:rsidR="00711B70" w:rsidRPr="001D5AEA" w:rsidRDefault="008855A5" w:rsidP="008855A5">
      <w:pPr>
        <w:rPr>
          <w:rFonts w:ascii="Times New Roman" w:hAnsi="Times New Roman" w:cs="Times New Roman"/>
        </w:rPr>
      </w:pPr>
      <w:r w:rsidRPr="001D5AEA">
        <w:rPr>
          <w:rFonts w:ascii="Times New Roman" w:hAnsi="Times New Roman" w:cs="Times New Roman"/>
        </w:rPr>
        <w:t>Объекты инвентаризации</w:t>
      </w:r>
      <w:r w:rsidRPr="001D5AEA">
        <w:rPr>
          <w:rFonts w:ascii="Times New Roman" w:hAnsi="Times New Roman" w:cs="Times New Roman"/>
        </w:rPr>
        <w:tab/>
      </w:r>
    </w:p>
    <w:p w:rsidR="00711B70" w:rsidRPr="001D5AEA" w:rsidRDefault="008855A5" w:rsidP="008855A5">
      <w:pPr>
        <w:rPr>
          <w:rFonts w:ascii="Times New Roman" w:hAnsi="Times New Roman" w:cs="Times New Roman"/>
        </w:rPr>
      </w:pPr>
      <w:r w:rsidRPr="001D5AEA">
        <w:rPr>
          <w:rFonts w:ascii="Times New Roman" w:hAnsi="Times New Roman" w:cs="Times New Roman"/>
        </w:rPr>
        <w:t>Периодичность и сроки проведения инвентаризации</w:t>
      </w:r>
      <w:r w:rsidRPr="001D5AEA">
        <w:rPr>
          <w:rFonts w:ascii="Times New Roman" w:hAnsi="Times New Roman" w:cs="Times New Roman"/>
        </w:rPr>
        <w:tab/>
      </w:r>
    </w:p>
    <w:p w:rsidR="008855A5" w:rsidRPr="001D5AEA" w:rsidRDefault="008855A5" w:rsidP="008855A5">
      <w:pPr>
        <w:rPr>
          <w:rFonts w:ascii="Times New Roman" w:hAnsi="Times New Roman" w:cs="Times New Roman"/>
        </w:rPr>
      </w:pPr>
      <w:r w:rsidRPr="001D5AEA">
        <w:rPr>
          <w:rFonts w:ascii="Times New Roman" w:hAnsi="Times New Roman" w:cs="Times New Roman"/>
        </w:rPr>
        <w:t>Нормативное регулирование порядка проведения инвентаризации</w:t>
      </w:r>
    </w:p>
    <w:p w:rsidR="008855A5" w:rsidRPr="001D5AEA" w:rsidRDefault="008855A5" w:rsidP="008855A5">
      <w:pPr>
        <w:rPr>
          <w:rFonts w:ascii="Times New Roman" w:hAnsi="Times New Roman" w:cs="Times New Roman"/>
        </w:rPr>
      </w:pPr>
      <w:r w:rsidRPr="001D5AEA">
        <w:rPr>
          <w:rFonts w:ascii="Times New Roman" w:hAnsi="Times New Roman" w:cs="Times New Roman"/>
        </w:rPr>
        <w:t>Основные средства, в том числе объекты учета аренды</w:t>
      </w:r>
      <w:r w:rsidR="00BA6EEE">
        <w:rPr>
          <w:rFonts w:ascii="Times New Roman" w:hAnsi="Times New Roman" w:cs="Times New Roman"/>
        </w:rPr>
        <w:t xml:space="preserve"> </w:t>
      </w:r>
      <w:r w:rsidRPr="001D5AEA">
        <w:rPr>
          <w:rFonts w:ascii="Times New Roman" w:hAnsi="Times New Roman" w:cs="Times New Roman"/>
        </w:rPr>
        <w:t xml:space="preserve">ежегодно на 1 </w:t>
      </w:r>
      <w:r w:rsidR="003844E7" w:rsidRPr="001D5AEA">
        <w:rPr>
          <w:rFonts w:ascii="Times New Roman" w:hAnsi="Times New Roman" w:cs="Times New Roman"/>
        </w:rPr>
        <w:t>октября</w:t>
      </w:r>
      <w:r w:rsidRPr="001D5AEA">
        <w:rPr>
          <w:rFonts w:ascii="Times New Roman" w:hAnsi="Times New Roman" w:cs="Times New Roman"/>
        </w:rPr>
        <w:t>, а также при передаче (возврате) в аренду (безвозмездное пользование)</w:t>
      </w:r>
      <w:r w:rsidRPr="001D5AEA">
        <w:rPr>
          <w:rFonts w:ascii="Times New Roman" w:hAnsi="Times New Roman" w:cs="Times New Roman"/>
        </w:rPr>
        <w:tab/>
        <w:t>- п. 81 СГС "Концептуальные основы...";</w:t>
      </w:r>
    </w:p>
    <w:p w:rsidR="008855A5" w:rsidRPr="001D5AEA" w:rsidRDefault="008855A5" w:rsidP="008855A5">
      <w:pPr>
        <w:rPr>
          <w:rFonts w:ascii="Times New Roman" w:hAnsi="Times New Roman" w:cs="Times New Roman"/>
        </w:rPr>
      </w:pPr>
      <w:r w:rsidRPr="001D5AEA">
        <w:rPr>
          <w:rFonts w:ascii="Times New Roman" w:hAnsi="Times New Roman" w:cs="Times New Roman"/>
        </w:rPr>
        <w:t>- п.п. 3.1 - 3.7 Методических указаний N 49;</w:t>
      </w:r>
    </w:p>
    <w:p w:rsidR="008855A5" w:rsidRPr="001D5AEA" w:rsidRDefault="008855A5" w:rsidP="008855A5">
      <w:pPr>
        <w:rPr>
          <w:rFonts w:ascii="Times New Roman" w:hAnsi="Times New Roman" w:cs="Times New Roman"/>
        </w:rPr>
      </w:pPr>
      <w:r w:rsidRPr="001D5AEA">
        <w:rPr>
          <w:rFonts w:ascii="Times New Roman" w:hAnsi="Times New Roman" w:cs="Times New Roman"/>
        </w:rPr>
        <w:t>Права пользования активами, признаваемые в учете в составе объектов операционной аренды</w:t>
      </w:r>
      <w:r w:rsidRPr="001D5AEA">
        <w:rPr>
          <w:rFonts w:ascii="Times New Roman" w:hAnsi="Times New Roman" w:cs="Times New Roman"/>
        </w:rPr>
        <w:tab/>
        <w:t>ежегодно перед составлением годовой отчетности, а также при получении (возврате) имущества в аренд</w:t>
      </w:r>
      <w:r w:rsidR="00711B70" w:rsidRPr="001D5AEA">
        <w:rPr>
          <w:rFonts w:ascii="Times New Roman" w:hAnsi="Times New Roman" w:cs="Times New Roman"/>
        </w:rPr>
        <w:t>у.</w:t>
      </w:r>
    </w:p>
    <w:p w:rsidR="008855A5" w:rsidRPr="001D5AEA" w:rsidRDefault="008855A5" w:rsidP="008855A5">
      <w:pPr>
        <w:rPr>
          <w:rFonts w:ascii="Times New Roman" w:hAnsi="Times New Roman" w:cs="Times New Roman"/>
        </w:rPr>
      </w:pPr>
      <w:r w:rsidRPr="001D5AEA">
        <w:rPr>
          <w:rFonts w:ascii="Times New Roman" w:hAnsi="Times New Roman" w:cs="Times New Roman"/>
        </w:rPr>
        <w:t>Непроизведенные активы</w:t>
      </w:r>
      <w:r w:rsidR="00711B70" w:rsidRPr="001D5AEA">
        <w:rPr>
          <w:rFonts w:ascii="Times New Roman" w:hAnsi="Times New Roman" w:cs="Times New Roman"/>
        </w:rPr>
        <w:t xml:space="preserve"> - </w:t>
      </w:r>
      <w:r w:rsidRPr="001D5AEA">
        <w:rPr>
          <w:rFonts w:ascii="Times New Roman" w:hAnsi="Times New Roman" w:cs="Times New Roman"/>
        </w:rPr>
        <w:t>ежегодно перед составлением годовой отчетности</w:t>
      </w:r>
      <w:r w:rsidRPr="001D5AEA">
        <w:rPr>
          <w:rFonts w:ascii="Times New Roman" w:hAnsi="Times New Roman" w:cs="Times New Roman"/>
        </w:rPr>
        <w:tab/>
      </w:r>
    </w:p>
    <w:p w:rsidR="008855A5" w:rsidRPr="001D5AEA" w:rsidRDefault="008855A5" w:rsidP="008855A5">
      <w:pPr>
        <w:rPr>
          <w:rFonts w:ascii="Times New Roman" w:hAnsi="Times New Roman" w:cs="Times New Roman"/>
        </w:rPr>
      </w:pPr>
      <w:r w:rsidRPr="001D5AEA">
        <w:rPr>
          <w:rFonts w:ascii="Times New Roman" w:hAnsi="Times New Roman" w:cs="Times New Roman"/>
        </w:rPr>
        <w:t>Финансовые вложения</w:t>
      </w:r>
      <w:r w:rsidR="00711B70" w:rsidRPr="001D5AEA">
        <w:rPr>
          <w:rFonts w:ascii="Times New Roman" w:hAnsi="Times New Roman" w:cs="Times New Roman"/>
        </w:rPr>
        <w:t xml:space="preserve"> - </w:t>
      </w:r>
      <w:r w:rsidRPr="001D5AEA">
        <w:rPr>
          <w:rFonts w:ascii="Times New Roman" w:hAnsi="Times New Roman" w:cs="Times New Roman"/>
        </w:rPr>
        <w:t xml:space="preserve">ежегодно на 1 </w:t>
      </w:r>
      <w:r w:rsidR="003844E7" w:rsidRPr="001D5AEA">
        <w:rPr>
          <w:rFonts w:ascii="Times New Roman" w:hAnsi="Times New Roman" w:cs="Times New Roman"/>
        </w:rPr>
        <w:t>октября</w:t>
      </w:r>
      <w:r w:rsidR="00711B70" w:rsidRPr="001D5AEA">
        <w:rPr>
          <w:rFonts w:ascii="Times New Roman" w:hAnsi="Times New Roman" w:cs="Times New Roman"/>
        </w:rPr>
        <w:t>-</w:t>
      </w:r>
      <w:r w:rsidRPr="001D5AEA">
        <w:rPr>
          <w:rFonts w:ascii="Times New Roman" w:hAnsi="Times New Roman" w:cs="Times New Roman"/>
        </w:rPr>
        <w:t xml:space="preserve"> п. 3.9 Методических указаний N 49</w:t>
      </w:r>
    </w:p>
    <w:p w:rsidR="008855A5" w:rsidRPr="001D5AEA" w:rsidRDefault="008855A5" w:rsidP="008855A5">
      <w:pPr>
        <w:rPr>
          <w:rFonts w:ascii="Times New Roman" w:hAnsi="Times New Roman" w:cs="Times New Roman"/>
        </w:rPr>
      </w:pPr>
      <w:r w:rsidRPr="001D5AEA">
        <w:rPr>
          <w:rFonts w:ascii="Times New Roman" w:hAnsi="Times New Roman" w:cs="Times New Roman"/>
        </w:rPr>
        <w:t>Материальные запасы</w:t>
      </w:r>
      <w:r w:rsidR="00711B70" w:rsidRPr="001D5AEA">
        <w:rPr>
          <w:rFonts w:ascii="Times New Roman" w:hAnsi="Times New Roman" w:cs="Times New Roman"/>
        </w:rPr>
        <w:t xml:space="preserve"> - </w:t>
      </w:r>
      <w:r w:rsidRPr="001D5AEA">
        <w:rPr>
          <w:rFonts w:ascii="Times New Roman" w:hAnsi="Times New Roman" w:cs="Times New Roman"/>
        </w:rPr>
        <w:t xml:space="preserve">ежегодно на 1 </w:t>
      </w:r>
      <w:r w:rsidR="003844E7" w:rsidRPr="001D5AEA">
        <w:rPr>
          <w:rFonts w:ascii="Times New Roman" w:hAnsi="Times New Roman" w:cs="Times New Roman"/>
        </w:rPr>
        <w:t>октября</w:t>
      </w:r>
      <w:r w:rsidRPr="001D5AEA">
        <w:rPr>
          <w:rFonts w:ascii="Times New Roman" w:hAnsi="Times New Roman" w:cs="Times New Roman"/>
        </w:rPr>
        <w:t>- п.п. 3.15 - 3.26 Методических указаний N 49;</w:t>
      </w:r>
    </w:p>
    <w:p w:rsidR="008855A5" w:rsidRPr="001D5AEA" w:rsidRDefault="008855A5" w:rsidP="008855A5">
      <w:pPr>
        <w:rPr>
          <w:rFonts w:ascii="Times New Roman" w:hAnsi="Times New Roman" w:cs="Times New Roman"/>
        </w:rPr>
      </w:pPr>
      <w:r w:rsidRPr="001D5AEA">
        <w:rPr>
          <w:rFonts w:ascii="Times New Roman" w:hAnsi="Times New Roman" w:cs="Times New Roman"/>
        </w:rPr>
        <w:t>Незавершенное производство и расходы будущих периодов</w:t>
      </w:r>
      <w:r w:rsidR="00BA6EEE">
        <w:rPr>
          <w:rFonts w:ascii="Times New Roman" w:hAnsi="Times New Roman" w:cs="Times New Roman"/>
        </w:rPr>
        <w:t xml:space="preserve"> </w:t>
      </w:r>
      <w:r w:rsidRPr="001D5AEA">
        <w:rPr>
          <w:rFonts w:ascii="Times New Roman" w:hAnsi="Times New Roman" w:cs="Times New Roman"/>
        </w:rPr>
        <w:t>на последний день отчетного периода</w:t>
      </w:r>
      <w:r w:rsidRPr="001D5AEA">
        <w:rPr>
          <w:rFonts w:ascii="Times New Roman" w:hAnsi="Times New Roman" w:cs="Times New Roman"/>
        </w:rPr>
        <w:tab/>
        <w:t>- п.п. 3.27 - 3.35 Методических указаний N 49</w:t>
      </w:r>
    </w:p>
    <w:p w:rsidR="00A4710F" w:rsidRPr="001D5AEA" w:rsidRDefault="00A4710F" w:rsidP="00A4710F">
      <w:pPr>
        <w:rPr>
          <w:rFonts w:ascii="Times New Roman" w:hAnsi="Times New Roman" w:cs="Times New Roman"/>
        </w:rPr>
      </w:pPr>
      <w:r w:rsidRPr="001D5AEA">
        <w:rPr>
          <w:rFonts w:ascii="Times New Roman" w:hAnsi="Times New Roman" w:cs="Times New Roman"/>
        </w:rPr>
        <w:t>Инвентаризации подлежит имущество учреждения, вложения в него на счете 106.00</w:t>
      </w:r>
      <w:r w:rsidRPr="001D5AEA">
        <w:rPr>
          <w:rFonts w:ascii="Times New Roman" w:hAnsi="Times New Roman" w:cs="Times New Roman"/>
          <w:lang w:val="en-US"/>
        </w:rPr>
        <w:t> </w:t>
      </w:r>
      <w:r w:rsidRPr="001D5AEA">
        <w:rPr>
          <w:rFonts w:ascii="Times New Roman" w:hAnsi="Times New Roman" w:cs="Times New Roman"/>
        </w:rPr>
        <w:t>«Вложения в нефинансовые активы», а также следующие финансовые активы,</w:t>
      </w:r>
      <w:r w:rsidRPr="001D5AEA">
        <w:rPr>
          <w:rFonts w:ascii="Times New Roman" w:hAnsi="Times New Roman" w:cs="Times New Roman"/>
          <w:lang w:val="en-US"/>
        </w:rPr>
        <w:t> </w:t>
      </w:r>
      <w:r w:rsidRPr="001D5AEA">
        <w:rPr>
          <w:rFonts w:ascii="Times New Roman" w:hAnsi="Times New Roman" w:cs="Times New Roman"/>
        </w:rPr>
        <w:t>обязательства и финансовые результаты:</w:t>
      </w:r>
    </w:p>
    <w:p w:rsidR="00A4710F" w:rsidRPr="001D5AEA" w:rsidRDefault="00A4710F" w:rsidP="00A4710F">
      <w:pPr>
        <w:rPr>
          <w:rFonts w:ascii="Times New Roman" w:hAnsi="Times New Roman" w:cs="Times New Roman"/>
        </w:rPr>
      </w:pPr>
      <w:r w:rsidRPr="001D5AEA">
        <w:rPr>
          <w:rFonts w:ascii="Times New Roman" w:hAnsi="Times New Roman" w:cs="Times New Roman"/>
        </w:rPr>
        <w:t>- расчеты по доходам – счет Х.205.00.000;</w:t>
      </w:r>
    </w:p>
    <w:p w:rsidR="00A4710F" w:rsidRPr="001D5AEA" w:rsidRDefault="00A4710F" w:rsidP="00A4710F">
      <w:pPr>
        <w:rPr>
          <w:rFonts w:ascii="Times New Roman" w:hAnsi="Times New Roman" w:cs="Times New Roman"/>
        </w:rPr>
      </w:pPr>
      <w:r w:rsidRPr="001D5AEA">
        <w:rPr>
          <w:rFonts w:ascii="Times New Roman" w:hAnsi="Times New Roman" w:cs="Times New Roman"/>
        </w:rPr>
        <w:t>- расчеты по выданным авансам – счет Х.206.00.000</w:t>
      </w:r>
    </w:p>
    <w:p w:rsidR="00A4710F" w:rsidRPr="001D5AEA" w:rsidRDefault="00A4710F" w:rsidP="00A4710F">
      <w:pPr>
        <w:rPr>
          <w:rFonts w:ascii="Times New Roman" w:hAnsi="Times New Roman" w:cs="Times New Roman"/>
        </w:rPr>
      </w:pPr>
      <w:r w:rsidRPr="001D5AEA">
        <w:rPr>
          <w:rFonts w:ascii="Times New Roman" w:hAnsi="Times New Roman" w:cs="Times New Roman"/>
        </w:rPr>
        <w:t>- расчеты с подотчетными лицами – счет Х.208.00.000;</w:t>
      </w:r>
    </w:p>
    <w:p w:rsidR="00A4710F" w:rsidRPr="001D5AEA" w:rsidRDefault="00A4710F" w:rsidP="00A4710F">
      <w:pPr>
        <w:rPr>
          <w:rFonts w:ascii="Times New Roman" w:hAnsi="Times New Roman" w:cs="Times New Roman"/>
        </w:rPr>
      </w:pPr>
      <w:r w:rsidRPr="001D5AEA">
        <w:rPr>
          <w:rFonts w:ascii="Times New Roman" w:hAnsi="Times New Roman" w:cs="Times New Roman"/>
        </w:rPr>
        <w:t>- расчеты по ущербу имуществу и иным доходам – счет Х.209.00.000;</w:t>
      </w:r>
    </w:p>
    <w:p w:rsidR="00A4710F" w:rsidRPr="001D5AEA" w:rsidRDefault="00A4710F" w:rsidP="00A4710F">
      <w:pPr>
        <w:rPr>
          <w:rFonts w:ascii="Times New Roman" w:hAnsi="Times New Roman" w:cs="Times New Roman"/>
        </w:rPr>
      </w:pPr>
      <w:r w:rsidRPr="001D5AEA">
        <w:rPr>
          <w:rFonts w:ascii="Times New Roman" w:hAnsi="Times New Roman" w:cs="Times New Roman"/>
        </w:rPr>
        <w:t>- расчеты по принятым обязательствам – счет Х.302.00.000;</w:t>
      </w:r>
    </w:p>
    <w:p w:rsidR="00A4710F" w:rsidRPr="001D5AEA" w:rsidRDefault="00A4710F" w:rsidP="00A4710F">
      <w:pPr>
        <w:rPr>
          <w:rFonts w:ascii="Times New Roman" w:hAnsi="Times New Roman" w:cs="Times New Roman"/>
        </w:rPr>
      </w:pPr>
      <w:r w:rsidRPr="001D5AEA">
        <w:rPr>
          <w:rFonts w:ascii="Times New Roman" w:hAnsi="Times New Roman" w:cs="Times New Roman"/>
        </w:rPr>
        <w:t>- расчеты по платежам в бюджеты – счет Х.303.00.000;</w:t>
      </w:r>
    </w:p>
    <w:p w:rsidR="00A4710F" w:rsidRPr="001D5AEA" w:rsidRDefault="00A4710F" w:rsidP="00A4710F">
      <w:pPr>
        <w:rPr>
          <w:rFonts w:ascii="Times New Roman" w:hAnsi="Times New Roman" w:cs="Times New Roman"/>
        </w:rPr>
      </w:pPr>
      <w:r w:rsidRPr="001D5AEA">
        <w:rPr>
          <w:rFonts w:ascii="Times New Roman" w:hAnsi="Times New Roman" w:cs="Times New Roman"/>
        </w:rPr>
        <w:t>- прочие расчеты с кредиторами – счет Х.304.00.000;</w:t>
      </w:r>
    </w:p>
    <w:p w:rsidR="00A4710F" w:rsidRPr="001D5AEA" w:rsidRDefault="00A4710F" w:rsidP="00A4710F">
      <w:pPr>
        <w:rPr>
          <w:rFonts w:ascii="Times New Roman" w:hAnsi="Times New Roman" w:cs="Times New Roman"/>
        </w:rPr>
      </w:pPr>
      <w:r w:rsidRPr="001D5AEA">
        <w:rPr>
          <w:rFonts w:ascii="Times New Roman" w:hAnsi="Times New Roman" w:cs="Times New Roman"/>
        </w:rPr>
        <w:t>- расчеты с кредиторами по долговым обязательствам – счет Х.301.00.000;</w:t>
      </w:r>
    </w:p>
    <w:p w:rsidR="00A4710F" w:rsidRPr="001D5AEA" w:rsidRDefault="00A4710F" w:rsidP="00A4710F">
      <w:pPr>
        <w:rPr>
          <w:rFonts w:ascii="Times New Roman" w:hAnsi="Times New Roman" w:cs="Times New Roman"/>
        </w:rPr>
      </w:pPr>
      <w:r w:rsidRPr="001D5AEA">
        <w:rPr>
          <w:rFonts w:ascii="Times New Roman" w:hAnsi="Times New Roman" w:cs="Times New Roman"/>
        </w:rPr>
        <w:t>- доходы будущих периодов – счет Х.401.40.000;</w:t>
      </w:r>
    </w:p>
    <w:p w:rsidR="00A4710F" w:rsidRPr="001D5AEA" w:rsidRDefault="00A4710F" w:rsidP="00A4710F">
      <w:pPr>
        <w:rPr>
          <w:rFonts w:ascii="Times New Roman" w:hAnsi="Times New Roman" w:cs="Times New Roman"/>
        </w:rPr>
      </w:pPr>
      <w:r w:rsidRPr="001D5AEA">
        <w:rPr>
          <w:rFonts w:ascii="Times New Roman" w:hAnsi="Times New Roman" w:cs="Times New Roman"/>
        </w:rPr>
        <w:t>- расходы будущих периодов – счет Х.401.50.000;</w:t>
      </w:r>
    </w:p>
    <w:p w:rsidR="008855A5" w:rsidRPr="001D5AEA" w:rsidRDefault="00A4710F" w:rsidP="0051520F">
      <w:pPr>
        <w:rPr>
          <w:rFonts w:ascii="Times New Roman" w:hAnsi="Times New Roman" w:cs="Times New Roman"/>
        </w:rPr>
      </w:pPr>
      <w:r w:rsidRPr="001D5AEA">
        <w:rPr>
          <w:rFonts w:ascii="Times New Roman" w:hAnsi="Times New Roman" w:cs="Times New Roman"/>
        </w:rPr>
        <w:t>- резервы предстоящих расходов – счет Х.401.60.000</w:t>
      </w:r>
      <w:r w:rsidR="00BE1D3E" w:rsidRPr="001D5AEA">
        <w:rPr>
          <w:rFonts w:ascii="Times New Roman" w:hAnsi="Times New Roman" w:cs="Times New Roman"/>
        </w:rPr>
        <w:t>.</w:t>
      </w:r>
    </w:p>
    <w:p w:rsidR="008855A5" w:rsidRPr="001D5AEA" w:rsidRDefault="008855A5" w:rsidP="008855A5">
      <w:pPr>
        <w:rPr>
          <w:rFonts w:ascii="Times New Roman" w:hAnsi="Times New Roman" w:cs="Times New Roman"/>
        </w:rPr>
      </w:pPr>
    </w:p>
    <w:p w:rsidR="003844E7" w:rsidRPr="001D5AEA" w:rsidRDefault="003844E7" w:rsidP="003844E7">
      <w:pPr>
        <w:rPr>
          <w:rFonts w:ascii="Times New Roman" w:hAnsi="Times New Roman" w:cs="Times New Roman"/>
        </w:rPr>
      </w:pPr>
      <w:r w:rsidRPr="001D5AEA">
        <w:rPr>
          <w:rFonts w:ascii="Times New Roman" w:hAnsi="Times New Roman" w:cs="Times New Roman"/>
        </w:rPr>
        <w:t>Кроме плановых инвентаризаций, учреждение может проводить внеплановые сплошные и выборочные инвентаризации товарно-материальных ценностей. Внеплановые инвентаризации</w:t>
      </w:r>
      <w:r w:rsidRPr="001D5AEA">
        <w:rPr>
          <w:rFonts w:ascii="Times New Roman" w:hAnsi="Times New Roman" w:cs="Times New Roman"/>
          <w:lang w:val="en-US"/>
        </w:rPr>
        <w:t> </w:t>
      </w:r>
      <w:r w:rsidRPr="001D5AEA">
        <w:rPr>
          <w:rFonts w:ascii="Times New Roman" w:hAnsi="Times New Roman" w:cs="Times New Roman"/>
        </w:rPr>
        <w:t>проводятся на основании Решения</w:t>
      </w:r>
      <w:r w:rsidRPr="001D5AEA">
        <w:rPr>
          <w:rFonts w:ascii="Times New Roman" w:hAnsi="Times New Roman" w:cs="Times New Roman"/>
          <w:lang w:val="en-US"/>
        </w:rPr>
        <w:t> </w:t>
      </w:r>
      <w:r w:rsidRPr="001D5AEA">
        <w:rPr>
          <w:rFonts w:ascii="Times New Roman" w:hAnsi="Times New Roman" w:cs="Times New Roman"/>
        </w:rPr>
        <w:t>о проведении инвентаризации (ф. 0510439).</w:t>
      </w:r>
    </w:p>
    <w:p w:rsidR="008855A5" w:rsidRPr="001D5AEA" w:rsidRDefault="008855A5" w:rsidP="008855A5">
      <w:pPr>
        <w:rPr>
          <w:rFonts w:ascii="Times New Roman" w:hAnsi="Times New Roman" w:cs="Times New Roman"/>
        </w:rPr>
      </w:pPr>
    </w:p>
    <w:p w:rsidR="001801B4" w:rsidRPr="001D5AEA" w:rsidRDefault="008855A5" w:rsidP="00711B70">
      <w:pPr>
        <w:rPr>
          <w:rFonts w:ascii="Times New Roman" w:hAnsi="Times New Roman" w:cs="Times New Roman"/>
        </w:rPr>
      </w:pPr>
      <w:r w:rsidRPr="001D5AEA">
        <w:rPr>
          <w:rFonts w:ascii="Times New Roman" w:hAnsi="Times New Roman" w:cs="Times New Roman"/>
        </w:rPr>
        <w:t>2.7. Порядок инвентаризации основных средств</w:t>
      </w:r>
      <w:r w:rsidR="00711B70" w:rsidRPr="001D5AEA">
        <w:rPr>
          <w:rFonts w:ascii="Times New Roman" w:hAnsi="Times New Roman" w:cs="Times New Roman"/>
        </w:rPr>
        <w:t>.</w:t>
      </w:r>
    </w:p>
    <w:p w:rsidR="008855A5" w:rsidRPr="001D5AEA" w:rsidRDefault="008855A5" w:rsidP="008855A5">
      <w:pPr>
        <w:rPr>
          <w:rFonts w:ascii="Times New Roman" w:hAnsi="Times New Roman" w:cs="Times New Roman"/>
        </w:rPr>
      </w:pPr>
      <w:r w:rsidRPr="001D5AEA">
        <w:rPr>
          <w:rFonts w:ascii="Times New Roman" w:hAnsi="Times New Roman" w:cs="Times New Roman"/>
        </w:rPr>
        <w:t>2.7.1. При проведении инвентаризации основных средств производится проверка:</w:t>
      </w:r>
    </w:p>
    <w:p w:rsidR="008855A5" w:rsidRPr="001D5AEA" w:rsidRDefault="008855A5" w:rsidP="008855A5">
      <w:pPr>
        <w:rPr>
          <w:rFonts w:ascii="Times New Roman" w:hAnsi="Times New Roman" w:cs="Times New Roman"/>
        </w:rPr>
      </w:pPr>
      <w:r w:rsidRPr="001D5AEA">
        <w:rPr>
          <w:rFonts w:ascii="Times New Roman" w:hAnsi="Times New Roman" w:cs="Times New Roman"/>
        </w:rPr>
        <w:t>- фактического наличия объектов основных средств;</w:t>
      </w:r>
    </w:p>
    <w:p w:rsidR="008855A5" w:rsidRPr="001D5AEA" w:rsidRDefault="008855A5" w:rsidP="008855A5">
      <w:pPr>
        <w:rPr>
          <w:rFonts w:ascii="Times New Roman" w:hAnsi="Times New Roman" w:cs="Times New Roman"/>
        </w:rPr>
      </w:pPr>
      <w:r w:rsidRPr="001D5AEA">
        <w:rPr>
          <w:rFonts w:ascii="Times New Roman" w:hAnsi="Times New Roman" w:cs="Times New Roman"/>
        </w:rPr>
        <w:lastRenderedPageBreak/>
        <w:t>- состояния объектов основных средств - выявляются объекты, нуждающиеся в ремонте, восстановлении, списании;</w:t>
      </w:r>
    </w:p>
    <w:p w:rsidR="008855A5" w:rsidRPr="001D5AEA" w:rsidRDefault="008855A5" w:rsidP="008855A5">
      <w:pPr>
        <w:rPr>
          <w:rFonts w:ascii="Times New Roman" w:hAnsi="Times New Roman" w:cs="Times New Roman"/>
        </w:rPr>
      </w:pPr>
      <w:r w:rsidRPr="001D5AEA">
        <w:rPr>
          <w:rFonts w:ascii="Times New Roman" w:hAnsi="Times New Roman" w:cs="Times New Roman"/>
        </w:rPr>
        <w:t>- сохранности инвентарных номеров основных средств, нанесенных на объект и их составные части, приспособления, принадлежности;</w:t>
      </w:r>
    </w:p>
    <w:p w:rsidR="008855A5" w:rsidRPr="001D5AEA" w:rsidRDefault="008855A5" w:rsidP="008855A5">
      <w:pPr>
        <w:rPr>
          <w:rFonts w:ascii="Times New Roman" w:hAnsi="Times New Roman" w:cs="Times New Roman"/>
        </w:rPr>
      </w:pPr>
      <w:r w:rsidRPr="001D5AEA">
        <w:rPr>
          <w:rFonts w:ascii="Times New Roman" w:hAnsi="Times New Roman" w:cs="Times New Roman"/>
        </w:rPr>
        <w:t>- наличия и сохранности технической документации;</w:t>
      </w:r>
    </w:p>
    <w:p w:rsidR="008855A5" w:rsidRPr="001D5AEA" w:rsidRDefault="008855A5" w:rsidP="008855A5">
      <w:pPr>
        <w:rPr>
          <w:rFonts w:ascii="Times New Roman" w:hAnsi="Times New Roman" w:cs="Times New Roman"/>
        </w:rPr>
      </w:pPr>
      <w:r w:rsidRPr="001D5AEA">
        <w:rPr>
          <w:rFonts w:ascii="Times New Roman" w:hAnsi="Times New Roman" w:cs="Times New Roman"/>
        </w:rPr>
        <w:t>- наличия и сохранности правоустанавливающей документации (в предусмотренных случаях);</w:t>
      </w:r>
    </w:p>
    <w:p w:rsidR="008855A5" w:rsidRPr="001D5AEA" w:rsidRDefault="008855A5" w:rsidP="008855A5">
      <w:pPr>
        <w:rPr>
          <w:rFonts w:ascii="Times New Roman" w:hAnsi="Times New Roman" w:cs="Times New Roman"/>
        </w:rPr>
      </w:pPr>
      <w:r w:rsidRPr="001D5AEA">
        <w:rPr>
          <w:rFonts w:ascii="Times New Roman" w:hAnsi="Times New Roman" w:cs="Times New Roman"/>
        </w:rPr>
        <w:t>- комплектности объектов;</w:t>
      </w:r>
    </w:p>
    <w:p w:rsidR="008855A5" w:rsidRPr="001D5AEA" w:rsidRDefault="008855A5" w:rsidP="008855A5">
      <w:pPr>
        <w:rPr>
          <w:rFonts w:ascii="Times New Roman" w:hAnsi="Times New Roman" w:cs="Times New Roman"/>
        </w:rPr>
      </w:pPr>
      <w:r w:rsidRPr="001D5AEA">
        <w:rPr>
          <w:rFonts w:ascii="Times New Roman" w:hAnsi="Times New Roman" w:cs="Times New Roman"/>
        </w:rPr>
        <w:t>- наличия документов, подтверждающих гарантийные обязательства поставщиков (производителей) на технику (в первую очередь на технику, приобретенную в течение последнего года);</w:t>
      </w:r>
    </w:p>
    <w:p w:rsidR="008855A5" w:rsidRPr="001D5AEA" w:rsidRDefault="008855A5" w:rsidP="008855A5">
      <w:pPr>
        <w:rPr>
          <w:rFonts w:ascii="Times New Roman" w:hAnsi="Times New Roman" w:cs="Times New Roman"/>
        </w:rPr>
      </w:pPr>
      <w:r w:rsidRPr="001D5AEA">
        <w:rPr>
          <w:rFonts w:ascii="Times New Roman" w:hAnsi="Times New Roman" w:cs="Times New Roman"/>
        </w:rPr>
        <w:t>- правильности применения кодов ОКОФ, группировки по счетам учета и установления норм амортизации.</w:t>
      </w:r>
    </w:p>
    <w:p w:rsidR="008855A5" w:rsidRPr="001D5AEA" w:rsidRDefault="008855A5" w:rsidP="008855A5">
      <w:pPr>
        <w:rPr>
          <w:rFonts w:ascii="Times New Roman" w:hAnsi="Times New Roman" w:cs="Times New Roman"/>
        </w:rPr>
      </w:pPr>
      <w:r w:rsidRPr="001D5AEA">
        <w:rPr>
          <w:rFonts w:ascii="Times New Roman" w:hAnsi="Times New Roman" w:cs="Times New Roman"/>
        </w:rPr>
        <w:t>2.7.2. При проведении инвентаризации зданий (помещений) проверяются:</w:t>
      </w:r>
    </w:p>
    <w:p w:rsidR="008855A5" w:rsidRPr="001D5AEA" w:rsidRDefault="008855A5" w:rsidP="008855A5">
      <w:pPr>
        <w:rPr>
          <w:rFonts w:ascii="Times New Roman" w:hAnsi="Times New Roman" w:cs="Times New Roman"/>
        </w:rPr>
      </w:pPr>
      <w:r w:rsidRPr="001D5AEA">
        <w:rPr>
          <w:rFonts w:ascii="Times New Roman" w:hAnsi="Times New Roman" w:cs="Times New Roman"/>
        </w:rPr>
        <w:t>- наличие правоустанавливающей документации;</w:t>
      </w:r>
    </w:p>
    <w:p w:rsidR="008855A5" w:rsidRPr="001D5AEA" w:rsidRDefault="008855A5" w:rsidP="008855A5">
      <w:pPr>
        <w:rPr>
          <w:rFonts w:ascii="Times New Roman" w:hAnsi="Times New Roman" w:cs="Times New Roman"/>
        </w:rPr>
      </w:pPr>
      <w:r w:rsidRPr="001D5AEA">
        <w:rPr>
          <w:rFonts w:ascii="Times New Roman" w:hAnsi="Times New Roman" w:cs="Times New Roman"/>
        </w:rPr>
        <w:t>- соответствие учетных данных правоустанавливающим документам;</w:t>
      </w:r>
    </w:p>
    <w:p w:rsidR="008855A5" w:rsidRPr="001D5AEA" w:rsidRDefault="008855A5" w:rsidP="008855A5">
      <w:pPr>
        <w:rPr>
          <w:rFonts w:ascii="Times New Roman" w:hAnsi="Times New Roman" w:cs="Times New Roman"/>
        </w:rPr>
      </w:pPr>
      <w:r w:rsidRPr="001D5AEA">
        <w:rPr>
          <w:rFonts w:ascii="Times New Roman" w:hAnsi="Times New Roman" w:cs="Times New Roman"/>
        </w:rPr>
        <w:t>- наличие технической документации на отдельные инженерные и коммунальные системы, входящие в состав здания: систему водопровода, канализации, отопления, электроснабжения, пожарную сигнализацию, охранную сигнализацию, систему видеонаблюдения и т.д.;</w:t>
      </w:r>
    </w:p>
    <w:p w:rsidR="008855A5" w:rsidRPr="001D5AEA" w:rsidRDefault="008855A5" w:rsidP="008855A5">
      <w:pPr>
        <w:rPr>
          <w:rFonts w:ascii="Times New Roman" w:hAnsi="Times New Roman" w:cs="Times New Roman"/>
        </w:rPr>
      </w:pPr>
      <w:r w:rsidRPr="001D5AEA">
        <w:rPr>
          <w:rFonts w:ascii="Times New Roman" w:hAnsi="Times New Roman" w:cs="Times New Roman"/>
        </w:rPr>
        <w:t>- соответствие узлов и компонент инженерных и коммунальных систем технической документации (при выявлении отклонений подготавливаются рекомендации об уточнении технической документации);</w:t>
      </w:r>
    </w:p>
    <w:p w:rsidR="008855A5" w:rsidRPr="001D5AEA" w:rsidRDefault="008855A5" w:rsidP="008855A5">
      <w:pPr>
        <w:rPr>
          <w:rFonts w:ascii="Times New Roman" w:hAnsi="Times New Roman" w:cs="Times New Roman"/>
        </w:rPr>
      </w:pPr>
      <w:r w:rsidRPr="001D5AEA">
        <w:rPr>
          <w:rFonts w:ascii="Times New Roman" w:hAnsi="Times New Roman" w:cs="Times New Roman"/>
        </w:rPr>
        <w:t>- внешнее состояние конструктивных элементов здания, внешней и внутренней отделки, окон, дверей, узлов и компонент инженерных и коммунальных систем (при выявлении неисправностей формируются рекомендации по проведению ремонтно-восстановительных работ).</w:t>
      </w:r>
    </w:p>
    <w:p w:rsidR="008855A5" w:rsidRPr="001D5AEA" w:rsidRDefault="008855A5" w:rsidP="008855A5">
      <w:pPr>
        <w:rPr>
          <w:rFonts w:ascii="Times New Roman" w:hAnsi="Times New Roman" w:cs="Times New Roman"/>
        </w:rPr>
      </w:pPr>
      <w:r w:rsidRPr="001D5AEA">
        <w:rPr>
          <w:rFonts w:ascii="Times New Roman" w:hAnsi="Times New Roman" w:cs="Times New Roman"/>
        </w:rPr>
        <w:t>2.7.3. При проведении инвентаризации компьютерной техники проверяются:</w:t>
      </w:r>
    </w:p>
    <w:p w:rsidR="008855A5" w:rsidRPr="001D5AEA" w:rsidRDefault="008855A5" w:rsidP="008855A5">
      <w:pPr>
        <w:rPr>
          <w:rFonts w:ascii="Times New Roman" w:hAnsi="Times New Roman" w:cs="Times New Roman"/>
        </w:rPr>
      </w:pPr>
      <w:r w:rsidRPr="001D5AEA">
        <w:rPr>
          <w:rFonts w:ascii="Times New Roman" w:hAnsi="Times New Roman" w:cs="Times New Roman"/>
        </w:rPr>
        <w:t>- серийные номера составных частей и комплектующих;</w:t>
      </w:r>
    </w:p>
    <w:p w:rsidR="008855A5" w:rsidRPr="001D5AEA" w:rsidRDefault="008855A5" w:rsidP="008855A5">
      <w:pPr>
        <w:rPr>
          <w:rFonts w:ascii="Times New Roman" w:hAnsi="Times New Roman" w:cs="Times New Roman"/>
        </w:rPr>
      </w:pPr>
      <w:r w:rsidRPr="001D5AEA">
        <w:rPr>
          <w:rFonts w:ascii="Times New Roman" w:hAnsi="Times New Roman" w:cs="Times New Roman"/>
        </w:rPr>
        <w:t>- состав компонент системных блоков;</w:t>
      </w:r>
    </w:p>
    <w:p w:rsidR="008855A5" w:rsidRPr="001D5AEA" w:rsidRDefault="008855A5" w:rsidP="008855A5">
      <w:pPr>
        <w:rPr>
          <w:rFonts w:ascii="Times New Roman" w:hAnsi="Times New Roman" w:cs="Times New Roman"/>
        </w:rPr>
      </w:pPr>
      <w:r w:rsidRPr="001D5AEA">
        <w:rPr>
          <w:rFonts w:ascii="Times New Roman" w:hAnsi="Times New Roman" w:cs="Times New Roman"/>
        </w:rPr>
        <w:t>- наличие правоустанавливающих документов на используемое программное обеспечение.</w:t>
      </w:r>
    </w:p>
    <w:p w:rsidR="008855A5" w:rsidRPr="001D5AEA" w:rsidRDefault="008855A5" w:rsidP="008855A5">
      <w:pPr>
        <w:rPr>
          <w:rFonts w:ascii="Times New Roman" w:hAnsi="Times New Roman" w:cs="Times New Roman"/>
        </w:rPr>
      </w:pPr>
      <w:r w:rsidRPr="001D5AEA">
        <w:rPr>
          <w:rFonts w:ascii="Times New Roman" w:hAnsi="Times New Roman" w:cs="Times New Roman"/>
        </w:rPr>
        <w:t>2.7.4. При проведении инвентаризации объектов автотранспорта (самоходной техники) проверяются:</w:t>
      </w:r>
    </w:p>
    <w:p w:rsidR="008855A5" w:rsidRPr="001D5AEA" w:rsidRDefault="008855A5" w:rsidP="008855A5">
      <w:pPr>
        <w:rPr>
          <w:rFonts w:ascii="Times New Roman" w:hAnsi="Times New Roman" w:cs="Times New Roman"/>
        </w:rPr>
      </w:pPr>
      <w:r w:rsidRPr="001D5AEA">
        <w:rPr>
          <w:rFonts w:ascii="Times New Roman" w:hAnsi="Times New Roman" w:cs="Times New Roman"/>
        </w:rPr>
        <w:t>- наличие и состояние приспособлений и принадлежностей;</w:t>
      </w:r>
    </w:p>
    <w:p w:rsidR="008855A5" w:rsidRPr="001D5AEA" w:rsidRDefault="008855A5" w:rsidP="008855A5">
      <w:pPr>
        <w:rPr>
          <w:rFonts w:ascii="Times New Roman" w:hAnsi="Times New Roman" w:cs="Times New Roman"/>
        </w:rPr>
      </w:pPr>
      <w:r w:rsidRPr="001D5AEA">
        <w:rPr>
          <w:rFonts w:ascii="Times New Roman" w:hAnsi="Times New Roman" w:cs="Times New Roman"/>
        </w:rPr>
        <w:t>- исправность одометра;</w:t>
      </w:r>
    </w:p>
    <w:p w:rsidR="008855A5" w:rsidRPr="001D5AEA" w:rsidRDefault="008855A5" w:rsidP="008855A5">
      <w:pPr>
        <w:rPr>
          <w:rFonts w:ascii="Times New Roman" w:hAnsi="Times New Roman" w:cs="Times New Roman"/>
        </w:rPr>
      </w:pPr>
      <w:r w:rsidRPr="001D5AEA">
        <w:rPr>
          <w:rFonts w:ascii="Times New Roman" w:hAnsi="Times New Roman" w:cs="Times New Roman"/>
        </w:rPr>
        <w:t>- исправность датчиков количества топлива;</w:t>
      </w:r>
    </w:p>
    <w:p w:rsidR="008855A5" w:rsidRPr="001D5AEA" w:rsidRDefault="008855A5" w:rsidP="008855A5">
      <w:pPr>
        <w:rPr>
          <w:rFonts w:ascii="Times New Roman" w:hAnsi="Times New Roman" w:cs="Times New Roman"/>
        </w:rPr>
      </w:pPr>
      <w:r w:rsidRPr="001D5AEA">
        <w:rPr>
          <w:rFonts w:ascii="Times New Roman" w:hAnsi="Times New Roman" w:cs="Times New Roman"/>
        </w:rPr>
        <w:t>- соответствие данных одометра данным путевых листов.</w:t>
      </w:r>
    </w:p>
    <w:p w:rsidR="00F27233" w:rsidRPr="001D5AEA" w:rsidRDefault="00F27233" w:rsidP="00F27233">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Проверка фактического наличия имущества производится при обязательном участии</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ответственных лиц.</w:t>
      </w:r>
    </w:p>
    <w:p w:rsidR="00F27233" w:rsidRPr="001D5AEA" w:rsidRDefault="00F27233" w:rsidP="00F27233">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2.9. Для оформления инвентаризации комиссия применяет формы,</w:t>
      </w:r>
      <w:r w:rsidRPr="001D5AEA">
        <w:rPr>
          <w:rFonts w:ascii="Times New Roman" w:eastAsia="Arial" w:hAnsi="Times New Roman" w:cs="Times New Roman"/>
        </w:rPr>
        <w:br/>
      </w:r>
      <w:r w:rsidRPr="001D5AEA">
        <w:rPr>
          <w:rFonts w:ascii="Times New Roman" w:eastAsia="Arial" w:hAnsi="Times New Roman" w:cs="Times New Roman"/>
          <w:color w:val="000000"/>
        </w:rPr>
        <w:t>утвержденные</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приказами Минфина</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от 30.03.2015 № 52н</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и от 15.04.2021 № 61н:</w:t>
      </w:r>
    </w:p>
    <w:p w:rsidR="00F27233" w:rsidRPr="001D5AEA" w:rsidRDefault="00F27233" w:rsidP="00F27233">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решение о проведении инвентаризации (ф. 0510439);</w:t>
      </w:r>
    </w:p>
    <w:p w:rsidR="00F27233" w:rsidRPr="001D5AEA" w:rsidRDefault="00F27233" w:rsidP="00F27233">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изменение Решения о проведении инвентаризации (ф. 0510447);</w:t>
      </w:r>
    </w:p>
    <w:p w:rsidR="00F27233" w:rsidRPr="001D5AEA" w:rsidRDefault="00F27233" w:rsidP="00F27233">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инвентаризационная опись остатков на счетах учета денежных средств (ф. 0504082);</w:t>
      </w:r>
    </w:p>
    <w:p w:rsidR="00F27233" w:rsidRPr="001D5AEA" w:rsidRDefault="00F27233" w:rsidP="00F27233">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инвентаризационная опись (сличительная ведомость) бланков строгой отчетности и</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денежных документов (ф. 0504086);</w:t>
      </w:r>
    </w:p>
    <w:p w:rsidR="00F27233" w:rsidRPr="001D5AEA" w:rsidRDefault="00F27233" w:rsidP="00F27233">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инвентаризационная опись (сличительная ведомость) по объектам нефинансовых активов</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(ф. 0504</w:t>
      </w:r>
      <w:r w:rsidR="00F01EF3">
        <w:rPr>
          <w:rFonts w:ascii="Times New Roman" w:eastAsia="Arial" w:hAnsi="Times New Roman" w:cs="Times New Roman"/>
          <w:color w:val="000000"/>
        </w:rPr>
        <w:t>466</w:t>
      </w:r>
      <w:r w:rsidRPr="001D5AEA">
        <w:rPr>
          <w:rFonts w:ascii="Times New Roman" w:eastAsia="Arial" w:hAnsi="Times New Roman" w:cs="Times New Roman"/>
          <w:color w:val="000000"/>
        </w:rPr>
        <w:t>). По объектам, переданным в аренду, безвозмездное пользование, а также</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полученным в аренду, безвозмездное пользование и по другим основаниям, составляются</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отдельные описи (ф. 0504</w:t>
      </w:r>
      <w:r w:rsidR="00F01EF3">
        <w:rPr>
          <w:rFonts w:ascii="Times New Roman" w:eastAsia="Arial" w:hAnsi="Times New Roman" w:cs="Times New Roman"/>
          <w:color w:val="000000"/>
        </w:rPr>
        <w:t>466</w:t>
      </w:r>
      <w:r w:rsidRPr="001D5AEA">
        <w:rPr>
          <w:rFonts w:ascii="Times New Roman" w:eastAsia="Arial" w:hAnsi="Times New Roman" w:cs="Times New Roman"/>
          <w:color w:val="000000"/>
        </w:rPr>
        <w:t>);</w:t>
      </w:r>
    </w:p>
    <w:p w:rsidR="00F27233" w:rsidRPr="001D5AEA" w:rsidRDefault="00F27233" w:rsidP="00F27233">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инвентаризационная опись наличных денежных средств (ф. 0504088);</w:t>
      </w:r>
    </w:p>
    <w:p w:rsidR="00F27233" w:rsidRPr="001D5AEA" w:rsidRDefault="00F27233" w:rsidP="00F27233">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инвентаризационная опись расчетов с покупателями, поставщиками и прочими дебиторами и кредиторами (ф. 0504</w:t>
      </w:r>
      <w:r w:rsidR="00543D26">
        <w:rPr>
          <w:rFonts w:ascii="Times New Roman" w:eastAsia="Arial" w:hAnsi="Times New Roman" w:cs="Times New Roman"/>
          <w:color w:val="000000"/>
        </w:rPr>
        <w:t>46</w:t>
      </w:r>
      <w:r w:rsidRPr="001D5AEA">
        <w:rPr>
          <w:rFonts w:ascii="Times New Roman" w:eastAsia="Arial" w:hAnsi="Times New Roman" w:cs="Times New Roman"/>
          <w:color w:val="000000"/>
        </w:rPr>
        <w:t>9);</w:t>
      </w:r>
    </w:p>
    <w:p w:rsidR="00F27233" w:rsidRPr="001D5AEA" w:rsidRDefault="00F27233" w:rsidP="00F27233">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инвентаризационная опись ра</w:t>
      </w:r>
      <w:r w:rsidR="00543D26">
        <w:rPr>
          <w:rFonts w:ascii="Times New Roman" w:eastAsia="Arial" w:hAnsi="Times New Roman" w:cs="Times New Roman"/>
          <w:color w:val="000000"/>
        </w:rPr>
        <w:t>счетов по поступлениям (ф. 0504468</w:t>
      </w:r>
      <w:r w:rsidRPr="001D5AEA">
        <w:rPr>
          <w:rFonts w:ascii="Times New Roman" w:eastAsia="Arial" w:hAnsi="Times New Roman" w:cs="Times New Roman"/>
          <w:color w:val="000000"/>
        </w:rPr>
        <w:t>);</w:t>
      </w:r>
    </w:p>
    <w:p w:rsidR="00F27233" w:rsidRPr="001D5AEA" w:rsidRDefault="00F27233" w:rsidP="00F27233">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ведомость расхождений по результатам инвентаризации (ф. 0504092);</w:t>
      </w:r>
    </w:p>
    <w:p w:rsidR="00F27233" w:rsidRPr="001D5AEA" w:rsidRDefault="00F27233" w:rsidP="00F27233">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lastRenderedPageBreak/>
        <w:t>- акт о результатах инвентаризации (ф. 0510463);</w:t>
      </w:r>
    </w:p>
    <w:p w:rsidR="00F27233" w:rsidRPr="001D5AEA" w:rsidRDefault="00F27233" w:rsidP="00F27233">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-акт о результатах инвентаризации наличных денежных средств (ф. 0510836);</w:t>
      </w:r>
    </w:p>
    <w:p w:rsidR="00F27233" w:rsidRPr="001D5AEA" w:rsidRDefault="00F27233" w:rsidP="00F27233">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инвентаризационная опись задолженности по кредитам, займам (ссудам) (ф. 0504083);</w:t>
      </w:r>
    </w:p>
    <w:p w:rsidR="00F27233" w:rsidRPr="001D5AEA" w:rsidRDefault="00F27233" w:rsidP="00F27233">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инвентаризационная опись ценных бумаг (ф. 0504081).</w:t>
      </w:r>
    </w:p>
    <w:p w:rsidR="00F27233" w:rsidRPr="001D5AEA" w:rsidRDefault="00F27233" w:rsidP="00F27233">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Для результатов инвентаризации расходов будущих периодов применяется акт инвентаризации расходов будущих периодов № ИНВ-11 (ф. 0317012), утвержденный</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приказом Госкомстата от 18.08.1998 № 88.</w:t>
      </w:r>
    </w:p>
    <w:p w:rsidR="00BE1D3E" w:rsidRPr="001D5AEA" w:rsidRDefault="00BE1D3E" w:rsidP="00BE1D3E">
      <w:pPr>
        <w:ind w:firstLine="709"/>
        <w:jc w:val="both"/>
        <w:rPr>
          <w:rFonts w:ascii="Times New Roman" w:eastAsia="Arial" w:hAnsi="Times New Roman" w:cs="Times New Roman"/>
          <w:color w:val="000000"/>
        </w:rPr>
      </w:pPr>
      <w:bookmarkStart w:id="68" w:name="_Hlk204160875"/>
      <w:r w:rsidRPr="001D5AEA">
        <w:rPr>
          <w:rFonts w:ascii="Times New Roman" w:eastAsia="Arial" w:hAnsi="Times New Roman" w:cs="Times New Roman"/>
          <w:color w:val="000000"/>
        </w:rPr>
        <w:t>2.10. Инвентаризационная комиссия обеспечивает полноту и точность внесения в описи</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данных о фактических остатках основных средств, нематериальных активов, материальных</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запасов и другого имущества, денежных средств, финансовых активов и обязательств,</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правильность и своевременность оформления материалов инвентаризации. Также комиссия</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обеспечивает внесение в описи обнаруженных признаков обесценения актива.</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2.11. Если инвентаризация проводится в течение нескольких дней, то помещения, где</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хранятся материальные ценности, при уходе инвентаризационной комиссии должны быть</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опечатаны. Во время перерывов в работе инвентаризационных комиссий (в обеденный</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перерыв, в ночное время, по другим причинам) описи должны храниться в ящике (шкафу,</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сейфе) в закрытом помещении, где проводится инвентаризация.</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2.12. Если ответственные лица обнаружат после инвентаризации ошибки в описях, они</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должны немедленно (до открытия склада, кладовой, секции и т. п.) заявить об этом</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председателю инвентаризационной комиссии.</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Инвентаризационная комиссия осуществляет проверку указанных фактов и в случае их</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подтверждения производит исправление выявленных ошибок в установленном порядке.</w:t>
      </w:r>
    </w:p>
    <w:p w:rsidR="00BE1D3E" w:rsidRPr="001D5AEA" w:rsidRDefault="00BE1D3E" w:rsidP="00BE1D3E">
      <w:pPr>
        <w:ind w:firstLine="709"/>
        <w:jc w:val="both"/>
        <w:rPr>
          <w:rFonts w:ascii="Times New Roman" w:eastAsia="Arial" w:hAnsi="Times New Roman" w:cs="Times New Roman"/>
          <w:b/>
          <w:bCs/>
          <w:color w:val="252525"/>
          <w:spacing w:val="-2"/>
        </w:rPr>
      </w:pPr>
    </w:p>
    <w:p w:rsidR="00BE1D3E" w:rsidRPr="001D5AEA" w:rsidRDefault="00BE1D3E" w:rsidP="00BE1D3E">
      <w:pPr>
        <w:jc w:val="center"/>
        <w:rPr>
          <w:rFonts w:ascii="Times New Roman" w:eastAsia="Arial" w:hAnsi="Times New Roman" w:cs="Times New Roman"/>
          <w:b/>
          <w:bCs/>
          <w:color w:val="252525"/>
          <w:spacing w:val="-2"/>
        </w:rPr>
      </w:pPr>
      <w:r w:rsidRPr="001D5AEA">
        <w:rPr>
          <w:rFonts w:ascii="Times New Roman" w:eastAsia="Arial" w:hAnsi="Times New Roman" w:cs="Times New Roman"/>
          <w:b/>
          <w:bCs/>
          <w:color w:val="252525"/>
          <w:spacing w:val="-2"/>
        </w:rPr>
        <w:t>3. Особенности инвентаризации отдельных видов имущества, финансовых активов,</w:t>
      </w:r>
      <w:r w:rsidRPr="001D5AEA">
        <w:rPr>
          <w:rFonts w:ascii="Times New Roman" w:eastAsia="Arial" w:hAnsi="Times New Roman" w:cs="Times New Roman"/>
          <w:b/>
          <w:bCs/>
          <w:color w:val="252525"/>
          <w:spacing w:val="-2"/>
          <w:lang w:val="en-US"/>
        </w:rPr>
        <w:t> </w:t>
      </w:r>
      <w:r w:rsidRPr="001D5AEA">
        <w:rPr>
          <w:rFonts w:ascii="Times New Roman" w:eastAsia="Arial" w:hAnsi="Times New Roman" w:cs="Times New Roman"/>
          <w:b/>
          <w:bCs/>
          <w:color w:val="252525"/>
          <w:spacing w:val="-2"/>
        </w:rPr>
        <w:t>обязательств и финансовых результатов.</w:t>
      </w:r>
    </w:p>
    <w:p w:rsidR="00BE1D3E" w:rsidRPr="001D5AEA" w:rsidRDefault="00BE1D3E" w:rsidP="00BE1D3E">
      <w:pPr>
        <w:ind w:firstLine="709"/>
        <w:jc w:val="both"/>
        <w:rPr>
          <w:rFonts w:ascii="Times New Roman" w:eastAsia="Arial" w:hAnsi="Times New Roman" w:cs="Times New Roman"/>
          <w:b/>
          <w:bCs/>
          <w:color w:val="252525"/>
          <w:spacing w:val="-2"/>
        </w:rPr>
      </w:pP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3.1. Инвентаризация основных средств проводится один раз в год перед составлением</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годовой бухгалтерской отчетности. Исключение – объекты библиотечного фонда,</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сроки и порядок инвентаризации которых изложены в пункте 3.2 настоящего</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Положения.</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Инвентаризации подлежат основные средства на балансовых счетах 101.00 «Основные</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средства», а также имущество на забалансовых счетах 01 «Имущество, полученное в пользование», 02 «Материальные ценности на хранении».</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Основные средства, которые временно отсутствуют (находятся у подрядчика на ремонте, у</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сотрудников в командировке и т. д.), инвентаризируются по документам и регистрам до</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момента выбытия.</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Перед инвентаризацией комиссия проверяет:</w:t>
      </w:r>
      <w:r w:rsidRPr="001D5AEA">
        <w:rPr>
          <w:rFonts w:ascii="Times New Roman" w:eastAsia="Arial" w:hAnsi="Times New Roman" w:cs="Times New Roman"/>
        </w:rPr>
        <w:br/>
      </w:r>
      <w:r w:rsidRPr="001D5AEA">
        <w:rPr>
          <w:rFonts w:ascii="Times New Roman" w:eastAsia="Arial" w:hAnsi="Times New Roman" w:cs="Times New Roman"/>
          <w:color w:val="000000"/>
        </w:rPr>
        <w:t xml:space="preserve">         - есть ли инвентарные карточки, книги и описи на основные средства, как они заполнены;</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состояние техпаспортов и других технических документов;</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документы о государственной регистрации объектов;</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документы на основные средства, которые приняли или сдали на хранение и в аренду.</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При отсутствии документов комиссия должна обеспечить их получение или оформление. При обнаружении расхождений и неточностей в регистрах бухгалтерского учета или технической документации следует внести соответствующие исправления и уточнения.</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В ходе инвентаризации комиссия проверяет:</w:t>
      </w:r>
      <w:r w:rsidRPr="001D5AEA">
        <w:rPr>
          <w:rFonts w:ascii="Times New Roman" w:eastAsia="Arial" w:hAnsi="Times New Roman" w:cs="Times New Roman"/>
        </w:rPr>
        <w:br/>
      </w:r>
      <w:r w:rsidRPr="001D5AEA">
        <w:rPr>
          <w:rFonts w:ascii="Times New Roman" w:eastAsia="Arial" w:hAnsi="Times New Roman" w:cs="Times New Roman"/>
          <w:color w:val="000000"/>
        </w:rPr>
        <w:t xml:space="preserve">          - фактическое наличие объектов основных средств, эксплуатируются ли они по назначению;</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физическое состояние объектов основных средств: рабочее, поломка, износ, порча и т. д.</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Данные об эксплуатации и физическом состоянии комиссия указывает в инвентаризационной описи (ф. 0504087). Графы 8 и 9 инвентаризационной описи по НФА</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комиссия заполняет следующим образом.</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lastRenderedPageBreak/>
        <w:t>В графе 8 «Статус объекта учета» указываются коды статусов:</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11 – в эксплуатации;</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12 – требуется ремонт;</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13 – находится на консервации;</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14 – требуется модернизация;</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15 – требуется реконструкция;</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16 – не соответствует требованиям эксплуатации;</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17 – не введен в эксплуатацию.</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В графе 9 «Целевая функция актива» указываются коды функции:</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11 – продолжить эксплуатацию;</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12 – ремонт;</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13 – консервация;</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14 – модернизация, дооснащение (дооборудование);</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15 – реконструкция;</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16 – списание;</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17 – утилизация.</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3.2. Инвентаризацию имущества, переданного в аренду, комиссия проводит путем фиксации факта получения экономических выгод –</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арендной платы от арендатора.</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3.3. Инвентаризация библиотечных фондов проводится при смене руководителя библиотеки, а также в следующие сроки:</w:t>
      </w:r>
      <w:r w:rsidRPr="001D5AEA">
        <w:rPr>
          <w:rFonts w:ascii="Times New Roman" w:eastAsia="Arial" w:hAnsi="Times New Roman" w:cs="Times New Roman"/>
        </w:rPr>
        <w:br/>
      </w:r>
      <w:r w:rsidRPr="001D5AEA">
        <w:rPr>
          <w:rFonts w:ascii="Times New Roman" w:eastAsia="Arial" w:hAnsi="Times New Roman" w:cs="Times New Roman"/>
          <w:color w:val="000000"/>
        </w:rPr>
        <w:t>– наиболее ценные фонды, хранящиеся в сейфах, – ежегодно;</w:t>
      </w:r>
      <w:r w:rsidRPr="001D5AEA">
        <w:rPr>
          <w:rFonts w:ascii="Times New Roman" w:eastAsia="Arial" w:hAnsi="Times New Roman" w:cs="Times New Roman"/>
        </w:rPr>
        <w:br/>
      </w:r>
      <w:r w:rsidRPr="001D5AEA">
        <w:rPr>
          <w:rFonts w:ascii="Times New Roman" w:eastAsia="Arial" w:hAnsi="Times New Roman" w:cs="Times New Roman"/>
          <w:color w:val="000000"/>
        </w:rPr>
        <w:t>– редчайшие и ценные фонды – один раз в три года;</w:t>
      </w:r>
      <w:r w:rsidRPr="001D5AEA">
        <w:rPr>
          <w:rFonts w:ascii="Times New Roman" w:eastAsia="Arial" w:hAnsi="Times New Roman" w:cs="Times New Roman"/>
        </w:rPr>
        <w:br/>
      </w:r>
      <w:r w:rsidRPr="001D5AEA">
        <w:rPr>
          <w:rFonts w:ascii="Times New Roman" w:eastAsia="Arial" w:hAnsi="Times New Roman" w:cs="Times New Roman"/>
          <w:color w:val="000000"/>
        </w:rPr>
        <w:t>– остальные фонды – один раз в пять лет.</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При инвентаризации библиотечного фонда комиссия проверяет книги путем подсчета, электронные документы – по количественным показателям и контрольным суммам.</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3.4. По незавершенному капстроительству на счете 106.11 «Вложения в основные средства – недвижимое имущество учреждения» комиссия проверяет:</w:t>
      </w:r>
      <w:r w:rsidRPr="001D5AEA">
        <w:rPr>
          <w:rFonts w:ascii="Times New Roman" w:eastAsia="Arial" w:hAnsi="Times New Roman" w:cs="Times New Roman"/>
        </w:rPr>
        <w:br/>
      </w:r>
      <w:r w:rsidRPr="001D5AEA">
        <w:rPr>
          <w:rFonts w:ascii="Times New Roman" w:eastAsia="Arial" w:hAnsi="Times New Roman" w:cs="Times New Roman"/>
          <w:color w:val="000000"/>
        </w:rPr>
        <w:t>– нет ли в составе оборудования, которое передали на стройку, но не начали монтировать;</w:t>
      </w:r>
      <w:r w:rsidRPr="001D5AEA">
        <w:rPr>
          <w:rFonts w:ascii="Times New Roman" w:eastAsia="Arial" w:hAnsi="Times New Roman" w:cs="Times New Roman"/>
        </w:rPr>
        <w:br/>
      </w:r>
      <w:r w:rsidRPr="001D5AEA">
        <w:rPr>
          <w:rFonts w:ascii="Times New Roman" w:eastAsia="Arial" w:hAnsi="Times New Roman" w:cs="Times New Roman"/>
          <w:color w:val="000000"/>
        </w:rPr>
        <w:t>– состояние и причины законсервированных и временно приостановленных объектов</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строительства.</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При проверке используется техническая документация, акты сдачи выполненных работ</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(этапов), журналы учета выполненных работ на объектах строительства и др.</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Результаты инвентаризации заносятся в инвентаризационную опись (ф. 0504087). В описи</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по каждому отдельному виду работ, конструктивным элементам и оборудованию комиссия</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указывает наименование объекта и объем выполненных работ. В графах 8 и 9</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инвентаризационной описи по НФА комиссия указывает ход реализации вложений в</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соответствии с пунктом 75 Инструкции, утвержденной приказом Минфина от 25.03.2011</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 33н.</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3.5. При инвентаризации нематериальных активов комиссия проверяет:</w:t>
      </w:r>
      <w:r w:rsidRPr="001D5AEA">
        <w:rPr>
          <w:rFonts w:ascii="Times New Roman" w:eastAsia="Arial" w:hAnsi="Times New Roman" w:cs="Times New Roman"/>
        </w:rPr>
        <w:br/>
      </w:r>
      <w:r w:rsidRPr="001D5AEA">
        <w:rPr>
          <w:rFonts w:ascii="Times New Roman" w:eastAsia="Arial" w:hAnsi="Times New Roman" w:cs="Times New Roman"/>
          <w:color w:val="000000"/>
        </w:rPr>
        <w:t>– есть ли свидетельства, патенты и лицензионные договоры, которые подтверждают</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исключительные права учреждения на активы;</w:t>
      </w:r>
      <w:r w:rsidRPr="001D5AEA">
        <w:rPr>
          <w:rFonts w:ascii="Times New Roman" w:eastAsia="Arial" w:hAnsi="Times New Roman" w:cs="Times New Roman"/>
        </w:rPr>
        <w:br/>
      </w:r>
      <w:r w:rsidRPr="001D5AEA">
        <w:rPr>
          <w:rFonts w:ascii="Times New Roman" w:eastAsia="Arial" w:hAnsi="Times New Roman" w:cs="Times New Roman"/>
          <w:color w:val="000000"/>
        </w:rPr>
        <w:t>– учтены ли активы на балансе и нет ли ошибок в учете.</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Результаты инвентаризации заносятся в инвентаризационную опись (ф. 0504</w:t>
      </w:r>
      <w:r w:rsidR="004B6DC3">
        <w:rPr>
          <w:rFonts w:ascii="Times New Roman" w:eastAsia="Arial" w:hAnsi="Times New Roman" w:cs="Times New Roman"/>
          <w:color w:val="000000"/>
        </w:rPr>
        <w:t>466</w:t>
      </w:r>
      <w:r w:rsidRPr="001D5AEA">
        <w:rPr>
          <w:rFonts w:ascii="Times New Roman" w:eastAsia="Arial" w:hAnsi="Times New Roman" w:cs="Times New Roman"/>
          <w:color w:val="000000"/>
        </w:rPr>
        <w:t>).</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Графы 8 и 9 инвентаризационной описи по НФА комиссия заполняет следующим образом.</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В графе 8 «Статус объекта учета» указываются коды статусов:</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11 – в эксплуатации;</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14 – требуется модернизация;</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16 – не соответствует требованиям эксплуатации;</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17 – не введен в эксплуатацию.</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В графе 9 «Целевая функция актива» указываются коды функции:</w:t>
      </w:r>
    </w:p>
    <w:p w:rsidR="00BE1D3E" w:rsidRPr="001D5AEA" w:rsidRDefault="00BE1D3E" w:rsidP="00BE1D3E">
      <w:pPr>
        <w:ind w:firstLine="709"/>
        <w:jc w:val="both"/>
        <w:rPr>
          <w:rFonts w:ascii="Times New Roman" w:eastAsia="Arial" w:hAnsi="Times New Roman" w:cs="Times New Roman"/>
        </w:rPr>
      </w:pPr>
      <w:r w:rsidRPr="001D5AEA">
        <w:rPr>
          <w:rFonts w:ascii="Times New Roman" w:eastAsia="Arial" w:hAnsi="Times New Roman" w:cs="Times New Roman"/>
          <w:color w:val="000000"/>
        </w:rPr>
        <w:t>11 – продолжить эксплуатацию;</w:t>
      </w:r>
    </w:p>
    <w:p w:rsidR="00BE1D3E" w:rsidRPr="001D5AEA" w:rsidRDefault="00BE1D3E" w:rsidP="00BE1D3E">
      <w:pPr>
        <w:ind w:firstLine="709"/>
        <w:jc w:val="both"/>
        <w:rPr>
          <w:rFonts w:ascii="Times New Roman" w:eastAsia="Arial" w:hAnsi="Times New Roman" w:cs="Times New Roman"/>
        </w:rPr>
      </w:pPr>
      <w:r w:rsidRPr="001D5AEA">
        <w:rPr>
          <w:rFonts w:ascii="Times New Roman" w:eastAsia="Arial" w:hAnsi="Times New Roman" w:cs="Times New Roman"/>
          <w:color w:val="000000"/>
        </w:rPr>
        <w:t>14 – модернизация, дооснащение (дооборудование);</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lastRenderedPageBreak/>
        <w:t>16 – списание.</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3.6. Материальные запасы комиссия проверяет по каждому ответственному лицу и по местам хранения. При инвентаризации материальных запасов, которых нет в учреждении (в</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пути, отгруженные, не оплачены в срок, на складах других организаций), проверяется</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обоснованность сумм на соответствующих счетах бухучета.</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Отдельные инвентаризационные описи (ф. 0504</w:t>
      </w:r>
      <w:r w:rsidR="004B6DC3">
        <w:rPr>
          <w:rFonts w:ascii="Times New Roman" w:eastAsia="Arial" w:hAnsi="Times New Roman" w:cs="Times New Roman"/>
          <w:color w:val="000000"/>
        </w:rPr>
        <w:t>466</w:t>
      </w:r>
      <w:r w:rsidRPr="001D5AEA">
        <w:rPr>
          <w:rFonts w:ascii="Times New Roman" w:eastAsia="Arial" w:hAnsi="Times New Roman" w:cs="Times New Roman"/>
          <w:color w:val="000000"/>
        </w:rPr>
        <w:t>) составляются на материальные запасы, которые:</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находятся в учреждении и распределены по ответственным лицам;</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xml:space="preserve">- находятся в пути. </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По каждой отправке в описи указывается наименование, количество и</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стоимость, дата отгрузки, а также перечень и номера учетных документов;</w:t>
      </w:r>
      <w:r w:rsidRPr="001D5AEA">
        <w:rPr>
          <w:rFonts w:ascii="Times New Roman" w:eastAsia="Arial" w:hAnsi="Times New Roman" w:cs="Times New Roman"/>
        </w:rPr>
        <w:br/>
      </w:r>
      <w:r w:rsidRPr="001D5AEA">
        <w:rPr>
          <w:rFonts w:ascii="Times New Roman" w:eastAsia="Arial" w:hAnsi="Times New Roman" w:cs="Times New Roman"/>
          <w:color w:val="000000"/>
        </w:rPr>
        <w:t xml:space="preserve">          - отгружены и не оплачены вовремя покупателями. </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По каждой отгрузке в описи указывается</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наименование покупателя и материальных запасов, сумма, дата отгрузки, дата выписки и</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номер расчетного документа;</w:t>
      </w:r>
      <w:r w:rsidRPr="001D5AEA">
        <w:rPr>
          <w:rFonts w:ascii="Times New Roman" w:eastAsia="Arial" w:hAnsi="Times New Roman" w:cs="Times New Roman"/>
        </w:rPr>
        <w:br/>
      </w:r>
      <w:r w:rsidRPr="001D5AEA">
        <w:rPr>
          <w:rFonts w:ascii="Times New Roman" w:eastAsia="Arial" w:hAnsi="Times New Roman" w:cs="Times New Roman"/>
          <w:color w:val="000000"/>
        </w:rPr>
        <w:t xml:space="preserve">          - переданы в переработку. </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В описи указывается наименование перерабатывающей</w:t>
      </w:r>
      <w:r w:rsidRPr="001D5AEA">
        <w:rPr>
          <w:rFonts w:ascii="Times New Roman" w:eastAsia="Arial" w:hAnsi="Times New Roman" w:cs="Times New Roman"/>
        </w:rPr>
        <w:br/>
      </w:r>
      <w:r w:rsidRPr="001D5AEA">
        <w:rPr>
          <w:rFonts w:ascii="Times New Roman" w:eastAsia="Arial" w:hAnsi="Times New Roman" w:cs="Times New Roman"/>
          <w:color w:val="000000"/>
        </w:rPr>
        <w:t>организации и материальных запасов, количество, фактическая стоимость по данным</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бухучета, дата передачи, номера и даты документов;</w:t>
      </w:r>
      <w:r w:rsidRPr="001D5AEA">
        <w:rPr>
          <w:rFonts w:ascii="Times New Roman" w:eastAsia="Arial" w:hAnsi="Times New Roman" w:cs="Times New Roman"/>
        </w:rPr>
        <w:br/>
      </w:r>
      <w:r w:rsidRPr="001D5AEA">
        <w:rPr>
          <w:rFonts w:ascii="Times New Roman" w:eastAsia="Arial" w:hAnsi="Times New Roman" w:cs="Times New Roman"/>
          <w:color w:val="000000"/>
        </w:rPr>
        <w:t xml:space="preserve">          - находятся на складах других организаций. В описи указывается наименование организации и материальных запасов, количество и стоимость.</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При инвентаризации ГСМ в описи (ф. 0504</w:t>
      </w:r>
      <w:r w:rsidR="004B6DC3">
        <w:rPr>
          <w:rFonts w:ascii="Times New Roman" w:eastAsia="Arial" w:hAnsi="Times New Roman" w:cs="Times New Roman"/>
          <w:color w:val="000000"/>
        </w:rPr>
        <w:t>466</w:t>
      </w:r>
      <w:r w:rsidRPr="001D5AEA">
        <w:rPr>
          <w:rFonts w:ascii="Times New Roman" w:eastAsia="Arial" w:hAnsi="Times New Roman" w:cs="Times New Roman"/>
          <w:color w:val="000000"/>
        </w:rPr>
        <w:t>) указываются:</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остатки топлива в баках по каждому транспортному средству;</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топливо, которое хранится в емкостях.</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Остаток топлива в баках измеряется такими способами:</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специальными измерителями или мерками;</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путем слива или заправки до полного бака;</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по показаниям бортового компьютера или стрелочного индикатора уровня топлива.</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При инвентаризации продуктов питания комиссия:</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пломбирует подсобные помещения, подвалы и другие места, где есть отдельные входы и</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выходы;</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проверяет исправность весов и измерительных приборов и сроки их клеймения.</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Фактическое наличие продуктов определяется путем пересчета, взвешивания, измерения. Вес наливных продуктов определяется путем обмеров и технических расчетов. Количество продуктов в неповрежденной упаковке - по документам поставщика.</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Результаты инвентаризации комиссия отражает в инвентаризационной описи (ф. 0504087).</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Графы 8 и 9 инвентаризационной описи по НФА комиссия заполняет следующим образом.</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В графе 8 «Статус объекта учета» указываются коды статусов:</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51 – в запасе для использования;</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52 – в запасе для хранения;</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53 – ненадлежащего качества;</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54 – поврежден;</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55 – истек срок хранения.</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В графе 9 «Целевая функция актива» указываются коды функции:</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51 – использовать;</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52 – продолжить хранение;</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53 – списать;</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54 – отремонтировать.</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3.7. При инвентаризации денежных средств на лицевых и банковских счетах комиссия</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сверяет остатки на счетах 201.11, 201.21, 201.22, 201.26, 201.27 с выписками из лицевых и</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банковских счетов.</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lastRenderedPageBreak/>
        <w:t>Если в бухучете числятся остатки по средствам в пути (счета 201.13, 201.23), комиссия</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сверяет остатки с данными подтверждающих документов – банковскими квитанциями,</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квитанциями почтового отделения, копиями сопроводительных ведомостей на сдачу</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выручки инкассаторам, слипами (чеками платежных терминалов) и т. п.</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Результаты инвентаризации комиссия отражает в инвентаризационной описи (ф. 0504082).</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3.8. При инвентаризации полученного в аренду имущества комиссия проверяет сохранность имущества, а также проверяет документы на право аренды: договор аренды, акт приема-передачи. Цена договора сверяется с данными бухгалтерского учета. Результаты инвентаризации комиссия отражает в инвентаризационной описи (ф. 0504</w:t>
      </w:r>
      <w:r w:rsidR="004B6DC3">
        <w:rPr>
          <w:rFonts w:ascii="Times New Roman" w:eastAsia="Arial" w:hAnsi="Times New Roman" w:cs="Times New Roman"/>
          <w:color w:val="000000"/>
        </w:rPr>
        <w:t>466</w:t>
      </w:r>
      <w:r w:rsidRPr="001D5AEA">
        <w:rPr>
          <w:rFonts w:ascii="Times New Roman" w:eastAsia="Arial" w:hAnsi="Times New Roman" w:cs="Times New Roman"/>
          <w:color w:val="000000"/>
        </w:rPr>
        <w:t>).</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3.9. Инвентаризацию расчетов с дебиторами и кредиторами комиссия проводит методом подтверждения, выверки (интеграции) с учетом</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следующих особенностей:</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определяет сроки возникновения задолженности;</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выявляет суммы невыплаченной зарплаты (депонированные суммы), а также переплаты</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сотрудникам;</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сверяет данные бухучета с суммами в актах сверки с покупателями (заказчиками) и</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поставщиками (исполнителями, подрядчиками), а также с бюджетом и внебюджетными</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фондами – по налогам и взносам;</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проверяет обоснованность задолженности по недостачам, хищениям и ущербам;</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выявляет кредиторскую задолженность, не востребованную кредиторами, а также</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дебиторскую задолженность, безнадежную к взысканию и сомнительную в соответствии с</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положением о задолженности.</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В случае ведения бухгалтерского учета по группе плательщиков (кредиторов), инвентаризация проводится путем сверки персонифицированных данных управленческого учета, к составу аналитических признаков задолженности</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и данных на балансовых счетах по соответствующим группам плательщиков (кредиторов). Информация о</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задолженности конкретных должников (кредиторов) и аналитических признаках отражается в документах инвентаризации на основании данных персонифицированного (управленческого) учета.</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Результаты инвентаризации комиссия отражает в инвентаризационной описи (ф. 0504089).</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3.10. При инвентаризации расходов будущих периодов комиссия проверяет:</w:t>
      </w:r>
      <w:r w:rsidRPr="001D5AEA">
        <w:rPr>
          <w:rFonts w:ascii="Times New Roman" w:eastAsia="Arial" w:hAnsi="Times New Roman" w:cs="Times New Roman"/>
        </w:rPr>
        <w:br/>
      </w:r>
      <w:r w:rsidRPr="001D5AEA">
        <w:rPr>
          <w:rFonts w:ascii="Times New Roman" w:eastAsia="Arial" w:hAnsi="Times New Roman" w:cs="Times New Roman"/>
          <w:color w:val="000000"/>
        </w:rPr>
        <w:t xml:space="preserve">           - суммы расходов из документов, подтверждающих расходы будущих периодов,</w:t>
      </w:r>
    </w:p>
    <w:p w:rsidR="00BE1D3E" w:rsidRPr="001D5AEA" w:rsidRDefault="00BE1D3E" w:rsidP="00BE1D3E">
      <w:pPr>
        <w:jc w:val="both"/>
        <w:rPr>
          <w:rFonts w:ascii="Times New Roman" w:eastAsia="Arial" w:hAnsi="Times New Roman" w:cs="Times New Roman"/>
          <w:color w:val="000000"/>
        </w:rPr>
      </w:pPr>
      <w:r w:rsidRPr="001D5AEA">
        <w:rPr>
          <w:rFonts w:ascii="Times New Roman" w:eastAsia="Arial" w:hAnsi="Times New Roman" w:cs="Times New Roman"/>
          <w:color w:val="000000"/>
        </w:rPr>
        <w:t xml:space="preserve">           - счетов, актов, договоров, накладных;</w:t>
      </w:r>
      <w:r w:rsidRPr="001D5AEA">
        <w:rPr>
          <w:rFonts w:ascii="Times New Roman" w:eastAsia="Arial" w:hAnsi="Times New Roman" w:cs="Times New Roman"/>
        </w:rPr>
        <w:br/>
      </w:r>
      <w:r w:rsidRPr="001D5AEA">
        <w:rPr>
          <w:rFonts w:ascii="Times New Roman" w:eastAsia="Arial" w:hAnsi="Times New Roman" w:cs="Times New Roman"/>
          <w:color w:val="000000"/>
        </w:rPr>
        <w:t xml:space="preserve">           - соответствие периода учета расходов периоду, который установлен в учетной политике;</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правильность сумм, списываемых на расходы текущего года.</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Результаты инвентаризации комиссия отражает в акте инвентаризации расходов будущих периодов (ф. 0317012).</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3.11. Инвентаризацию резервов и объектов в условных оценках комиссия проводит методом расчетов. При инвентаризации резервов предстоящих расходов комиссия проверяет</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правильность их расчета и обоснованность создания.</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В части резерва на оплату отпусков проверяются:</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количество дней неиспользованного отпуска;</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среднедневная сумма расходов на оплату труда;</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 сумма отчислений на обязательное пенсионное, социальное, медицинское страхование и</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на страхование от несчастных случаев и профзаболеваний.</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Результаты инвентаризации комиссия отражает в акте инвентаризации резервов, которого утверждена в учетной политике учреждения</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3.13. При инвентаризации доходов будущих периодов комиссия проверяет правомерность</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отнесения полученных доходов к доходам будущих периодов. К доходам будущих периодов</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относятся в том числе:</w:t>
      </w:r>
      <w:r w:rsidRPr="001D5AEA">
        <w:rPr>
          <w:rFonts w:ascii="Times New Roman" w:eastAsia="Arial" w:hAnsi="Times New Roman" w:cs="Times New Roman"/>
        </w:rPr>
        <w:br/>
      </w:r>
      <w:r w:rsidRPr="001D5AEA">
        <w:rPr>
          <w:rFonts w:ascii="Times New Roman" w:eastAsia="Arial" w:hAnsi="Times New Roman" w:cs="Times New Roman"/>
          <w:color w:val="000000"/>
        </w:rPr>
        <w:t xml:space="preserve">          - доходы от аренды;</w:t>
      </w:r>
      <w:r w:rsidRPr="001D5AEA">
        <w:rPr>
          <w:rFonts w:ascii="Times New Roman" w:eastAsia="Arial" w:hAnsi="Times New Roman" w:cs="Times New Roman"/>
        </w:rPr>
        <w:br/>
      </w:r>
      <w:r w:rsidRPr="001D5AEA">
        <w:rPr>
          <w:rFonts w:ascii="Times New Roman" w:eastAsia="Arial" w:hAnsi="Times New Roman" w:cs="Times New Roman"/>
          <w:color w:val="000000"/>
        </w:rPr>
        <w:lastRenderedPageBreak/>
        <w:t xml:space="preserve">          - суммы субсидии на финансовое обеспечение государственного задания по соглашению, которое подписано в текущем году на будущий год.</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Также проверяется правильность формирования оценки доходов будущих периодов. При инвентаризации, проводимой перед годовой отчетностью, проверяется обоснованность</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наличия остатков.</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Результаты инвентаризации комиссия отражает в акте инвентаризации доходов будущих периодов, форма которого утверждена в учетной политике учреждения.</w:t>
      </w:r>
    </w:p>
    <w:p w:rsidR="00BE1D3E" w:rsidRPr="001D5AEA" w:rsidRDefault="00BE1D3E" w:rsidP="00BE1D3E">
      <w:pPr>
        <w:ind w:firstLine="709"/>
        <w:jc w:val="both"/>
        <w:rPr>
          <w:rFonts w:ascii="Times New Roman" w:eastAsia="Arial" w:hAnsi="Times New Roman" w:cs="Times New Roman"/>
          <w:color w:val="000000"/>
        </w:rPr>
      </w:pPr>
    </w:p>
    <w:p w:rsidR="00BE1D3E" w:rsidRPr="001D5AEA" w:rsidRDefault="00BE1D3E" w:rsidP="00711B70">
      <w:pPr>
        <w:jc w:val="center"/>
        <w:rPr>
          <w:rFonts w:ascii="Times New Roman" w:eastAsia="Arial" w:hAnsi="Times New Roman" w:cs="Times New Roman"/>
          <w:color w:val="000000"/>
        </w:rPr>
      </w:pPr>
      <w:r w:rsidRPr="001D5AEA">
        <w:rPr>
          <w:rFonts w:ascii="Times New Roman" w:eastAsia="Arial" w:hAnsi="Times New Roman" w:cs="Times New Roman"/>
          <w:b/>
          <w:bCs/>
          <w:color w:val="252525"/>
          <w:spacing w:val="-2"/>
        </w:rPr>
        <w:t>4. Оформление результатов инвентаризации</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4.1. Правильно оформленные инвентаризационной комиссией и подписанные всеми ее</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членами и ответственными лицами инвентаризационные описи (сличительные ведомости),</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акты о результатах инвентаризации передаются в бухгалтерию для выверки данных</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фактического наличия имущественно-материальных и других ценностей, финансовых</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активов и обязательств с данными бухгалтерского учета.</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4.2. Выявленные расхождения в инвентаризационных описях (сличительных ведомостях)</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обобщаются в ведомости расхождений по результатам инвентаризации (ф. 0504092). В этом</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случае она будет приложением к акту о результатах инвентаризации (ф. 0504835). Акт</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подписывается всеми членами инвентаризационной комиссии и утверждается</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руководителем учреждения.</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4.3. После завершения инвентаризации выявленные расхождения (неучтенные объекты,</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недостачи) должны быть отражены в бухгалтерском учете, а при необходимости материалы</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направлены в судебные органы для предъявления гражданского иска.</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4.4. Результаты инвентаризации отражаются в бухгалтерском учете и отчетности того</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месяца, в котором была закончена инвентаризация, а по годовой инвентаризации – в</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годовом бухгалтерском отчете.</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4.5. На суммы выявленных излишков, недостач основных средств, нематериальных активов,</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материальных запасов инвентаризационная комиссия требует объяснение с ответственного</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лица по причинам расхождений с данными бухгалтерского учета. В случае недостачи или порчи имущества комиссия оценивает, в том числе на основе объяснений ответственного лица, имеются ли основания для возмещения недостачи или ущерба. Результат оценки указывается в решении комиссии.</w:t>
      </w:r>
    </w:p>
    <w:p w:rsidR="00BE1D3E" w:rsidRPr="001D5AEA" w:rsidRDefault="00BE1D3E" w:rsidP="00BE1D3E">
      <w:pPr>
        <w:ind w:firstLine="709"/>
        <w:jc w:val="both"/>
        <w:rPr>
          <w:rFonts w:ascii="Times New Roman" w:eastAsia="Arial" w:hAnsi="Times New Roman" w:cs="Times New Roman"/>
          <w:color w:val="000000"/>
        </w:rPr>
      </w:pPr>
      <w:r w:rsidRPr="001D5AEA">
        <w:rPr>
          <w:rFonts w:ascii="Times New Roman" w:eastAsia="Arial" w:hAnsi="Times New Roman" w:cs="Times New Roman"/>
          <w:color w:val="000000"/>
        </w:rPr>
        <w:t>Основание: подпункт</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«б» пункта</w:t>
      </w:r>
      <w:r w:rsidRPr="001D5AEA">
        <w:rPr>
          <w:rFonts w:ascii="Times New Roman" w:eastAsia="Arial" w:hAnsi="Times New Roman" w:cs="Times New Roman"/>
          <w:color w:val="000000"/>
          <w:lang w:val="en-US"/>
        </w:rPr>
        <w:t> </w:t>
      </w:r>
      <w:r w:rsidRPr="001D5AEA">
        <w:rPr>
          <w:rFonts w:ascii="Times New Roman" w:eastAsia="Arial" w:hAnsi="Times New Roman" w:cs="Times New Roman"/>
          <w:color w:val="000000"/>
        </w:rPr>
        <w:t>24 приложения № 1 к СГС «Учетная политика, оценочные значения и ошибки».</w:t>
      </w:r>
    </w:p>
    <w:bookmarkEnd w:id="68"/>
    <w:p w:rsidR="00BE1D3E" w:rsidRPr="001D5AEA" w:rsidRDefault="00BE1D3E" w:rsidP="00BE1D3E">
      <w:pPr>
        <w:ind w:firstLine="709"/>
        <w:rPr>
          <w:rFonts w:ascii="Times New Roman" w:eastAsia="Arial" w:hAnsi="Times New Roman" w:cs="Times New Roman"/>
          <w:b/>
          <w:bCs/>
          <w:color w:val="252525"/>
          <w:spacing w:val="-2"/>
        </w:rPr>
      </w:pPr>
    </w:p>
    <w:p w:rsidR="00BE1D3E" w:rsidRPr="001D5AEA" w:rsidRDefault="00BE1D3E" w:rsidP="00BE1D3E">
      <w:pPr>
        <w:spacing w:after="200"/>
        <w:ind w:firstLine="709"/>
        <w:jc w:val="both"/>
        <w:rPr>
          <w:rFonts w:ascii="Times New Roman" w:eastAsia="Arial" w:hAnsi="Times New Roman" w:cs="Times New Roman"/>
        </w:rPr>
      </w:pPr>
    </w:p>
    <w:p w:rsidR="008855A5" w:rsidRPr="001D5AEA" w:rsidRDefault="008855A5" w:rsidP="004E3941">
      <w:pPr>
        <w:rPr>
          <w:rFonts w:ascii="Times New Roman" w:hAnsi="Times New Roman" w:cs="Times New Roman"/>
        </w:rPr>
      </w:pPr>
    </w:p>
    <w:p w:rsidR="008855A5" w:rsidRPr="001D5AEA" w:rsidRDefault="008855A5" w:rsidP="004E3941">
      <w:pPr>
        <w:rPr>
          <w:rFonts w:ascii="Times New Roman" w:hAnsi="Times New Roman" w:cs="Times New Roman"/>
        </w:rPr>
      </w:pPr>
    </w:p>
    <w:p w:rsidR="008855A5" w:rsidRPr="001D5AEA" w:rsidRDefault="008855A5" w:rsidP="004E3941">
      <w:pPr>
        <w:rPr>
          <w:rFonts w:ascii="Times New Roman" w:hAnsi="Times New Roman" w:cs="Times New Roman"/>
        </w:rPr>
      </w:pPr>
    </w:p>
    <w:p w:rsidR="008855A5" w:rsidRPr="001D5AEA" w:rsidRDefault="008855A5" w:rsidP="004E3941">
      <w:pPr>
        <w:rPr>
          <w:rFonts w:ascii="Times New Roman" w:hAnsi="Times New Roman" w:cs="Times New Roman"/>
        </w:rPr>
      </w:pPr>
    </w:p>
    <w:p w:rsidR="008855A5" w:rsidRPr="001D5AEA" w:rsidRDefault="008855A5" w:rsidP="004E3941">
      <w:pPr>
        <w:rPr>
          <w:rFonts w:ascii="Times New Roman" w:hAnsi="Times New Roman" w:cs="Times New Roman"/>
        </w:rPr>
      </w:pPr>
    </w:p>
    <w:p w:rsidR="008855A5" w:rsidRPr="001D5AEA" w:rsidRDefault="008855A5" w:rsidP="004E3941">
      <w:pPr>
        <w:rPr>
          <w:rFonts w:ascii="Times New Roman" w:hAnsi="Times New Roman" w:cs="Times New Roman"/>
        </w:rPr>
      </w:pPr>
    </w:p>
    <w:p w:rsidR="008855A5" w:rsidRPr="001D5AEA" w:rsidRDefault="008855A5" w:rsidP="004E3941">
      <w:pPr>
        <w:rPr>
          <w:rFonts w:ascii="Times New Roman" w:hAnsi="Times New Roman" w:cs="Times New Roman"/>
        </w:rPr>
      </w:pPr>
    </w:p>
    <w:p w:rsidR="008855A5" w:rsidRPr="001D5AEA" w:rsidRDefault="008855A5" w:rsidP="004E3941">
      <w:pPr>
        <w:rPr>
          <w:rFonts w:ascii="Times New Roman" w:hAnsi="Times New Roman" w:cs="Times New Roman"/>
        </w:rPr>
      </w:pPr>
    </w:p>
    <w:p w:rsidR="008855A5" w:rsidRPr="001D5AEA" w:rsidRDefault="008855A5" w:rsidP="004E3941">
      <w:pPr>
        <w:rPr>
          <w:rFonts w:ascii="Times New Roman" w:hAnsi="Times New Roman" w:cs="Times New Roman"/>
        </w:rPr>
      </w:pPr>
    </w:p>
    <w:p w:rsidR="008855A5" w:rsidRPr="001D5AEA" w:rsidRDefault="008855A5" w:rsidP="004E3941">
      <w:pPr>
        <w:rPr>
          <w:rFonts w:ascii="Times New Roman" w:hAnsi="Times New Roman" w:cs="Times New Roman"/>
        </w:rPr>
      </w:pPr>
    </w:p>
    <w:p w:rsidR="008855A5" w:rsidRPr="001D5AEA" w:rsidRDefault="008855A5" w:rsidP="004E3941">
      <w:pPr>
        <w:rPr>
          <w:rFonts w:ascii="Times New Roman" w:hAnsi="Times New Roman" w:cs="Times New Roman"/>
        </w:rPr>
      </w:pPr>
    </w:p>
    <w:p w:rsidR="008855A5" w:rsidRPr="001D5AEA" w:rsidRDefault="008855A5" w:rsidP="004E3941">
      <w:pPr>
        <w:rPr>
          <w:rFonts w:ascii="Times New Roman" w:hAnsi="Times New Roman" w:cs="Times New Roman"/>
        </w:rPr>
      </w:pPr>
    </w:p>
    <w:p w:rsidR="008855A5" w:rsidRPr="001D5AEA" w:rsidRDefault="008855A5" w:rsidP="004E3941">
      <w:pPr>
        <w:rPr>
          <w:rFonts w:ascii="Times New Roman" w:hAnsi="Times New Roman" w:cs="Times New Roman"/>
        </w:rPr>
      </w:pPr>
    </w:p>
    <w:p w:rsidR="008855A5" w:rsidRPr="001D5AEA" w:rsidRDefault="008855A5" w:rsidP="004E3941">
      <w:pPr>
        <w:rPr>
          <w:rFonts w:ascii="Times New Roman" w:hAnsi="Times New Roman" w:cs="Times New Roman"/>
        </w:rPr>
      </w:pPr>
    </w:p>
    <w:p w:rsidR="008855A5" w:rsidRPr="001D5AEA" w:rsidRDefault="008855A5" w:rsidP="004E3941">
      <w:pPr>
        <w:rPr>
          <w:rFonts w:ascii="Times New Roman" w:hAnsi="Times New Roman" w:cs="Times New Roman"/>
        </w:rPr>
      </w:pPr>
    </w:p>
    <w:p w:rsidR="008855A5" w:rsidRPr="001D5AEA" w:rsidRDefault="008855A5" w:rsidP="004E3941">
      <w:pPr>
        <w:rPr>
          <w:rFonts w:ascii="Times New Roman" w:hAnsi="Times New Roman" w:cs="Times New Roman"/>
        </w:rPr>
      </w:pPr>
    </w:p>
    <w:p w:rsidR="008855A5" w:rsidRPr="001D5AEA" w:rsidRDefault="008855A5" w:rsidP="004E3941">
      <w:pPr>
        <w:rPr>
          <w:rFonts w:ascii="Times New Roman" w:hAnsi="Times New Roman" w:cs="Times New Roman"/>
        </w:rPr>
      </w:pPr>
    </w:p>
    <w:p w:rsidR="008855A5" w:rsidRPr="001D5AEA" w:rsidRDefault="008855A5" w:rsidP="004E3941">
      <w:pPr>
        <w:rPr>
          <w:rFonts w:ascii="Times New Roman" w:hAnsi="Times New Roman" w:cs="Times New Roman"/>
        </w:rPr>
      </w:pPr>
    </w:p>
    <w:p w:rsidR="001801B4" w:rsidRPr="001D5AEA" w:rsidRDefault="001801B4" w:rsidP="001801B4">
      <w:pPr>
        <w:spacing w:line="276" w:lineRule="auto"/>
        <w:jc w:val="right"/>
        <w:rPr>
          <w:rFonts w:ascii="Times New Roman" w:eastAsiaTheme="minorHAnsi" w:hAnsi="Times New Roman" w:cs="Times New Roman"/>
          <w:lang w:eastAsia="en-US"/>
        </w:rPr>
      </w:pPr>
      <w:r w:rsidRPr="001D5AEA">
        <w:rPr>
          <w:rFonts w:ascii="Times New Roman" w:eastAsiaTheme="minorHAnsi" w:hAnsi="Times New Roman" w:cs="Times New Roman"/>
          <w:lang w:eastAsia="en-US"/>
        </w:rPr>
        <w:lastRenderedPageBreak/>
        <w:t xml:space="preserve">Приложение № </w:t>
      </w:r>
      <w:r w:rsidR="00CC6B3A" w:rsidRPr="001D5AEA">
        <w:rPr>
          <w:rFonts w:ascii="Times New Roman" w:eastAsiaTheme="minorHAnsi" w:hAnsi="Times New Roman" w:cs="Times New Roman"/>
          <w:lang w:eastAsia="en-US"/>
        </w:rPr>
        <w:t>4</w:t>
      </w:r>
    </w:p>
    <w:p w:rsidR="004B6DC3" w:rsidRDefault="004B6DC3" w:rsidP="004B6DC3">
      <w:pPr>
        <w:ind w:left="4395"/>
        <w:rPr>
          <w:rFonts w:ascii="Times New Roman" w:eastAsia="Times New Roman" w:hAnsi="Times New Roman" w:cs="Times New Roman"/>
        </w:rPr>
      </w:pPr>
      <w:r w:rsidRPr="002D4106">
        <w:rPr>
          <w:rFonts w:ascii="Times New Roman" w:hAnsi="Times New Roman" w:cs="Times New Roman"/>
          <w:color w:val="000000"/>
        </w:rPr>
        <w:t>к Учетной политике</w:t>
      </w:r>
      <w:r>
        <w:rPr>
          <w:rFonts w:ascii="Times New Roman" w:hAnsi="Times New Roman" w:cs="Times New Roman"/>
          <w:color w:val="000000"/>
        </w:rPr>
        <w:t xml:space="preserve"> </w:t>
      </w:r>
      <w:r w:rsidRPr="002D4106">
        <w:rPr>
          <w:rFonts w:ascii="Times New Roman" w:eastAsia="Times New Roman" w:hAnsi="Times New Roman" w:cs="Times New Roman"/>
        </w:rPr>
        <w:t>для целей бюджетного учета</w:t>
      </w:r>
      <w:r>
        <w:rPr>
          <w:rFonts w:ascii="Times New Roman" w:eastAsia="Times New Roman" w:hAnsi="Times New Roman" w:cs="Times New Roman"/>
        </w:rPr>
        <w:t xml:space="preserve">, </w:t>
      </w:r>
    </w:p>
    <w:p w:rsidR="004B6DC3" w:rsidRDefault="004B6DC3" w:rsidP="004B6DC3">
      <w:pPr>
        <w:ind w:left="4395"/>
        <w:rPr>
          <w:rFonts w:ascii="Times New Roman" w:eastAsia="Times New Roman" w:hAnsi="Times New Roman" w:cs="Times New Roman"/>
        </w:rPr>
      </w:pPr>
      <w:r>
        <w:rPr>
          <w:rFonts w:ascii="Times New Roman" w:eastAsia="Times New Roman" w:hAnsi="Times New Roman" w:cs="Times New Roman"/>
        </w:rPr>
        <w:t xml:space="preserve">утвержденной распоряжением главы </w:t>
      </w:r>
    </w:p>
    <w:p w:rsidR="004B6DC3" w:rsidRDefault="004B6DC3" w:rsidP="004B6DC3">
      <w:pPr>
        <w:ind w:left="4395"/>
        <w:rPr>
          <w:rFonts w:ascii="Times New Roman" w:eastAsia="Times New Roman" w:hAnsi="Times New Roman" w:cs="Times New Roman"/>
        </w:rPr>
      </w:pPr>
      <w:r>
        <w:rPr>
          <w:rFonts w:ascii="Times New Roman" w:eastAsia="Times New Roman" w:hAnsi="Times New Roman" w:cs="Times New Roman"/>
        </w:rPr>
        <w:t xml:space="preserve">Краснинского сельского поселения </w:t>
      </w:r>
    </w:p>
    <w:p w:rsidR="004B6DC3" w:rsidRPr="001F7488" w:rsidRDefault="004B6DC3" w:rsidP="004B6DC3">
      <w:pPr>
        <w:ind w:left="4395"/>
        <w:jc w:val="both"/>
        <w:rPr>
          <w:rStyle w:val="a3"/>
          <w:rFonts w:ascii="Times New Roman" w:hAnsi="Times New Roman" w:cs="Times New Roman"/>
          <w:b w:val="0"/>
          <w:sz w:val="28"/>
          <w:szCs w:val="28"/>
        </w:rPr>
      </w:pPr>
      <w:r>
        <w:rPr>
          <w:rFonts w:ascii="Times New Roman" w:eastAsia="Times New Roman" w:hAnsi="Times New Roman" w:cs="Times New Roman"/>
        </w:rPr>
        <w:t>от</w:t>
      </w:r>
      <w:r w:rsidRPr="001F7488">
        <w:rPr>
          <w:rFonts w:ascii="Times New Roman" w:eastAsia="Times New Roman" w:hAnsi="Times New Roman" w:cs="Times New Roman"/>
        </w:rPr>
        <w:t xml:space="preserve"> </w:t>
      </w:r>
      <w:r>
        <w:rPr>
          <w:rFonts w:ascii="Times New Roman" w:eastAsia="Times New Roman" w:hAnsi="Times New Roman" w:cs="Times New Roman"/>
        </w:rPr>
        <w:t>11</w:t>
      </w:r>
      <w:r w:rsidRPr="001F7488">
        <w:rPr>
          <w:rFonts w:ascii="Times New Roman" w:eastAsia="Times New Roman" w:hAnsi="Times New Roman" w:cs="Times New Roman"/>
        </w:rPr>
        <w:t xml:space="preserve"> </w:t>
      </w:r>
      <w:r>
        <w:rPr>
          <w:rFonts w:ascii="Times New Roman" w:eastAsia="Times New Roman" w:hAnsi="Times New Roman" w:cs="Times New Roman"/>
        </w:rPr>
        <w:t>июля</w:t>
      </w:r>
      <w:r w:rsidRPr="001F7488">
        <w:rPr>
          <w:rFonts w:ascii="Times New Roman" w:eastAsia="Times New Roman" w:hAnsi="Times New Roman" w:cs="Times New Roman"/>
        </w:rPr>
        <w:t xml:space="preserve"> 202</w:t>
      </w:r>
      <w:r>
        <w:rPr>
          <w:rFonts w:ascii="Times New Roman" w:eastAsia="Times New Roman" w:hAnsi="Times New Roman" w:cs="Times New Roman"/>
        </w:rPr>
        <w:t>5</w:t>
      </w:r>
      <w:r w:rsidRPr="001F7488">
        <w:rPr>
          <w:rFonts w:ascii="Times New Roman" w:eastAsia="Times New Roman" w:hAnsi="Times New Roman" w:cs="Times New Roman"/>
        </w:rPr>
        <w:t xml:space="preserve"> г. № </w:t>
      </w:r>
      <w:r>
        <w:rPr>
          <w:rFonts w:ascii="Times New Roman" w:eastAsia="Times New Roman" w:hAnsi="Times New Roman" w:cs="Times New Roman"/>
        </w:rPr>
        <w:t>9в</w:t>
      </w:r>
    </w:p>
    <w:p w:rsidR="00882819" w:rsidRPr="001D5AEA" w:rsidRDefault="00882819" w:rsidP="00882819">
      <w:pPr>
        <w:spacing w:line="276" w:lineRule="auto"/>
        <w:jc w:val="right"/>
        <w:rPr>
          <w:rFonts w:ascii="Times New Roman" w:eastAsiaTheme="minorHAnsi" w:hAnsi="Times New Roman" w:cs="Times New Roman"/>
          <w:lang w:eastAsia="en-US"/>
        </w:rPr>
      </w:pPr>
    </w:p>
    <w:p w:rsidR="008855A5" w:rsidRPr="001D5AEA" w:rsidRDefault="008855A5" w:rsidP="001801B4">
      <w:pPr>
        <w:tabs>
          <w:tab w:val="left" w:pos="11593"/>
        </w:tabs>
        <w:ind w:right="-143"/>
        <w:rPr>
          <w:rFonts w:ascii="Times New Roman" w:eastAsia="Times New Roman" w:hAnsi="Times New Roman" w:cs="Times New Roman"/>
          <w:b/>
        </w:rPr>
      </w:pPr>
    </w:p>
    <w:p w:rsidR="008855A5" w:rsidRPr="001D5AEA" w:rsidRDefault="008855A5" w:rsidP="008855A5">
      <w:pPr>
        <w:jc w:val="center"/>
        <w:rPr>
          <w:rFonts w:ascii="Times New Roman" w:eastAsia="Times New Roman" w:hAnsi="Times New Roman" w:cs="Times New Roman"/>
          <w:b/>
        </w:rPr>
      </w:pPr>
      <w:r w:rsidRPr="001D5AEA">
        <w:rPr>
          <w:rFonts w:ascii="Times New Roman" w:eastAsia="Times New Roman" w:hAnsi="Times New Roman" w:cs="Times New Roman"/>
          <w:b/>
        </w:rPr>
        <w:t xml:space="preserve">Перечень </w:t>
      </w:r>
    </w:p>
    <w:p w:rsidR="008855A5" w:rsidRPr="001D5AEA" w:rsidRDefault="008855A5" w:rsidP="008855A5">
      <w:pPr>
        <w:jc w:val="center"/>
        <w:rPr>
          <w:rFonts w:ascii="Times New Roman" w:eastAsia="Times New Roman" w:hAnsi="Times New Roman" w:cs="Times New Roman"/>
          <w:b/>
        </w:rPr>
      </w:pPr>
      <w:r w:rsidRPr="001D5AEA">
        <w:rPr>
          <w:rFonts w:ascii="Times New Roman" w:eastAsia="Times New Roman" w:hAnsi="Times New Roman" w:cs="Times New Roman"/>
          <w:b/>
        </w:rPr>
        <w:t>неунифицированных форм первичных документов</w:t>
      </w:r>
    </w:p>
    <w:p w:rsidR="008855A5" w:rsidRPr="001D5AEA" w:rsidRDefault="008855A5" w:rsidP="008855A5">
      <w:pPr>
        <w:jc w:val="center"/>
        <w:rPr>
          <w:rFonts w:ascii="Times New Roman" w:eastAsia="Times New Roman" w:hAnsi="Times New Roman" w:cs="Times New Roman"/>
          <w:b/>
        </w:rPr>
      </w:pPr>
      <w:r w:rsidRPr="001D5AEA">
        <w:rPr>
          <w:rFonts w:ascii="Times New Roman" w:eastAsia="Times New Roman" w:hAnsi="Times New Roman" w:cs="Times New Roman"/>
          <w:b/>
        </w:rPr>
        <w:t> </w:t>
      </w:r>
    </w:p>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1. Акт о замене запчастей в основном средстве;</w:t>
      </w:r>
    </w:p>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2. Карточка учета работы летней автомобильной шины;</w:t>
      </w:r>
    </w:p>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3. Дефектная ведомость на текущий (капитальный) ремонт.</w:t>
      </w:r>
    </w:p>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 </w:t>
      </w:r>
    </w:p>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Образцы неунифицированных форм первичных документов</w:t>
      </w:r>
    </w:p>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b/>
          <w:bCs/>
        </w:rPr>
        <w:t>1. Акт о замене запчастей в основном средстве.</w:t>
      </w:r>
    </w:p>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bl>
      <w:tblPr>
        <w:tblW w:w="0" w:type="auto"/>
        <w:tblLayout w:type="fixed"/>
        <w:tblCellMar>
          <w:top w:w="60" w:type="dxa"/>
          <w:left w:w="60" w:type="dxa"/>
          <w:bottom w:w="60" w:type="dxa"/>
          <w:right w:w="60" w:type="dxa"/>
        </w:tblCellMar>
        <w:tblLook w:val="04A0"/>
      </w:tblPr>
      <w:tblGrid>
        <w:gridCol w:w="9496"/>
      </w:tblGrid>
      <w:tr w:rsidR="008855A5" w:rsidRPr="001D5AEA" w:rsidTr="00930D80">
        <w:tc>
          <w:tcPr>
            <w:tcW w:w="9496" w:type="dxa"/>
            <w:tcBorders>
              <w:bottom w:val="single" w:sz="8" w:space="0" w:color="000000"/>
            </w:tcBorders>
            <w:hideMark/>
          </w:tcPr>
          <w:p w:rsidR="008855A5" w:rsidRPr="001D5AEA" w:rsidRDefault="008855A5" w:rsidP="008855A5">
            <w:pPr>
              <w:rPr>
                <w:rFonts w:ascii="Times New Roman" w:eastAsia="Times New Roman" w:hAnsi="Times New Roman" w:cs="Times New Roman"/>
              </w:rPr>
            </w:pPr>
          </w:p>
        </w:tc>
      </w:tr>
      <w:tr w:rsidR="008855A5" w:rsidRPr="001D5AEA" w:rsidTr="00930D80">
        <w:tc>
          <w:tcPr>
            <w:tcW w:w="9496" w:type="dxa"/>
            <w:tcBorders>
              <w:top w:val="single" w:sz="8" w:space="0" w:color="000000"/>
            </w:tcBorders>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полное наименование учреждения</w:t>
            </w:r>
          </w:p>
        </w:tc>
      </w:tr>
    </w:tbl>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АКТ № ___</w:t>
      </w:r>
      <w:r w:rsidRPr="001D5AEA">
        <w:rPr>
          <w:rFonts w:ascii="Times New Roman" w:eastAsia="Times New Roman" w:hAnsi="Times New Roman" w:cs="Times New Roman"/>
        </w:rPr>
        <w:br/>
        <w:t>о замене запчастей в основном средстве</w:t>
      </w:r>
    </w:p>
    <w:tbl>
      <w:tblPr>
        <w:tblW w:w="0" w:type="auto"/>
        <w:tblLayout w:type="fixed"/>
        <w:tblCellMar>
          <w:top w:w="60" w:type="dxa"/>
          <w:left w:w="60" w:type="dxa"/>
          <w:bottom w:w="60" w:type="dxa"/>
          <w:right w:w="60" w:type="dxa"/>
        </w:tblCellMar>
        <w:tblLook w:val="04A0"/>
      </w:tblPr>
      <w:tblGrid>
        <w:gridCol w:w="1429"/>
        <w:gridCol w:w="3319"/>
        <w:gridCol w:w="3467"/>
        <w:gridCol w:w="1281"/>
      </w:tblGrid>
      <w:tr w:rsidR="008855A5" w:rsidRPr="001D5AEA" w:rsidTr="00930D80">
        <w:tc>
          <w:tcPr>
            <w:tcW w:w="1429" w:type="dxa"/>
            <w:tcBorders>
              <w:bottom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3319" w:type="dxa"/>
            <w:hideMark/>
          </w:tcPr>
          <w:p w:rsidR="008855A5" w:rsidRPr="001D5AEA" w:rsidRDefault="008855A5" w:rsidP="008855A5">
            <w:pPr>
              <w:rPr>
                <w:rFonts w:ascii="Times New Roman" w:eastAsia="Times New Roman" w:hAnsi="Times New Roman" w:cs="Times New Roman"/>
              </w:rPr>
            </w:pPr>
          </w:p>
        </w:tc>
        <w:tc>
          <w:tcPr>
            <w:tcW w:w="3467" w:type="dxa"/>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281" w:type="dxa"/>
            <w:tcBorders>
              <w:bottom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r>
    </w:tbl>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bl>
      <w:tblPr>
        <w:tblW w:w="0" w:type="auto"/>
        <w:tblLayout w:type="fixed"/>
        <w:tblCellMar>
          <w:top w:w="60" w:type="dxa"/>
          <w:left w:w="60" w:type="dxa"/>
          <w:bottom w:w="60" w:type="dxa"/>
          <w:right w:w="60" w:type="dxa"/>
        </w:tblCellMar>
        <w:tblLook w:val="04A0"/>
      </w:tblPr>
      <w:tblGrid>
        <w:gridCol w:w="451"/>
        <w:gridCol w:w="1466"/>
        <w:gridCol w:w="1271"/>
        <w:gridCol w:w="957"/>
        <w:gridCol w:w="1452"/>
        <w:gridCol w:w="1133"/>
        <w:gridCol w:w="1001"/>
        <w:gridCol w:w="854"/>
        <w:gridCol w:w="911"/>
      </w:tblGrid>
      <w:tr w:rsidR="008855A5" w:rsidRPr="001D5AEA" w:rsidTr="00930D80">
        <w:tc>
          <w:tcPr>
            <w:tcW w:w="451" w:type="dxa"/>
            <w:vMerge w:val="restart"/>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w:t>
            </w:r>
            <w:r w:rsidRPr="001D5AEA">
              <w:rPr>
                <w:rFonts w:ascii="Times New Roman" w:eastAsia="Times New Roman" w:hAnsi="Times New Roman" w:cs="Times New Roman"/>
              </w:rPr>
              <w:br/>
              <w:t>п/п</w:t>
            </w:r>
          </w:p>
        </w:tc>
        <w:tc>
          <w:tcPr>
            <w:tcW w:w="1466" w:type="dxa"/>
            <w:vMerge w:val="restart"/>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Дата</w:t>
            </w:r>
            <w:r w:rsidRPr="001D5AEA">
              <w:rPr>
                <w:rFonts w:ascii="Times New Roman" w:eastAsia="Times New Roman" w:hAnsi="Times New Roman" w:cs="Times New Roman"/>
              </w:rPr>
              <w:br/>
              <w:t>проведения</w:t>
            </w:r>
            <w:r w:rsidRPr="001D5AEA">
              <w:rPr>
                <w:rFonts w:ascii="Times New Roman" w:eastAsia="Times New Roman" w:hAnsi="Times New Roman" w:cs="Times New Roman"/>
              </w:rPr>
              <w:br/>
              <w:t>ремонтных</w:t>
            </w:r>
            <w:r w:rsidRPr="001D5AEA">
              <w:rPr>
                <w:rFonts w:ascii="Times New Roman" w:eastAsia="Times New Roman" w:hAnsi="Times New Roman" w:cs="Times New Roman"/>
              </w:rPr>
              <w:br/>
              <w:t>работ</w:t>
            </w:r>
          </w:p>
        </w:tc>
        <w:tc>
          <w:tcPr>
            <w:tcW w:w="1271" w:type="dxa"/>
            <w:vMerge w:val="restart"/>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Наимено-</w:t>
            </w:r>
            <w:r w:rsidRPr="001D5AEA">
              <w:rPr>
                <w:rFonts w:ascii="Times New Roman" w:eastAsia="Times New Roman" w:hAnsi="Times New Roman" w:cs="Times New Roman"/>
              </w:rPr>
              <w:br/>
              <w:t>вание</w:t>
            </w:r>
            <w:r w:rsidRPr="001D5AEA">
              <w:rPr>
                <w:rFonts w:ascii="Times New Roman" w:eastAsia="Times New Roman" w:hAnsi="Times New Roman" w:cs="Times New Roman"/>
              </w:rPr>
              <w:br/>
              <w:t>основного</w:t>
            </w:r>
            <w:r w:rsidRPr="001D5AEA">
              <w:rPr>
                <w:rFonts w:ascii="Times New Roman" w:eastAsia="Times New Roman" w:hAnsi="Times New Roman" w:cs="Times New Roman"/>
              </w:rPr>
              <w:br/>
              <w:t>средства</w:t>
            </w:r>
          </w:p>
        </w:tc>
        <w:tc>
          <w:tcPr>
            <w:tcW w:w="957" w:type="dxa"/>
            <w:vMerge w:val="restart"/>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Инвен-</w:t>
            </w:r>
            <w:r w:rsidRPr="001D5AEA">
              <w:rPr>
                <w:rFonts w:ascii="Times New Roman" w:eastAsia="Times New Roman" w:hAnsi="Times New Roman" w:cs="Times New Roman"/>
              </w:rPr>
              <w:br/>
              <w:t>тарный</w:t>
            </w:r>
            <w:r w:rsidRPr="001D5AEA">
              <w:rPr>
                <w:rFonts w:ascii="Times New Roman" w:eastAsia="Times New Roman" w:hAnsi="Times New Roman" w:cs="Times New Roman"/>
              </w:rPr>
              <w:br/>
              <w:t>№</w:t>
            </w:r>
          </w:p>
        </w:tc>
        <w:tc>
          <w:tcPr>
            <w:tcW w:w="1452" w:type="dxa"/>
            <w:vMerge w:val="restart"/>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Перечень</w:t>
            </w:r>
            <w:r w:rsidRPr="001D5AEA">
              <w:rPr>
                <w:rFonts w:ascii="Times New Roman" w:eastAsia="Times New Roman" w:hAnsi="Times New Roman" w:cs="Times New Roman"/>
              </w:rPr>
              <w:br/>
              <w:t>произведен-</w:t>
            </w:r>
            <w:r w:rsidRPr="001D5AEA">
              <w:rPr>
                <w:rFonts w:ascii="Times New Roman" w:eastAsia="Times New Roman" w:hAnsi="Times New Roman" w:cs="Times New Roman"/>
              </w:rPr>
              <w:br/>
              <w:t>ных работ</w:t>
            </w:r>
          </w:p>
        </w:tc>
        <w:tc>
          <w:tcPr>
            <w:tcW w:w="3899" w:type="dxa"/>
            <w:gridSpan w:val="4"/>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Материалы,</w:t>
            </w:r>
            <w:r w:rsidRPr="001D5AEA">
              <w:rPr>
                <w:rFonts w:ascii="Times New Roman" w:eastAsia="Times New Roman" w:hAnsi="Times New Roman" w:cs="Times New Roman"/>
              </w:rPr>
              <w:br/>
              <w:t>используемые при замене</w:t>
            </w:r>
          </w:p>
        </w:tc>
      </w:tr>
      <w:tr w:rsidR="008855A5" w:rsidRPr="001D5AEA" w:rsidTr="00930D80">
        <w:tc>
          <w:tcPr>
            <w:tcW w:w="451" w:type="dxa"/>
            <w:vMerge/>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p>
        </w:tc>
        <w:tc>
          <w:tcPr>
            <w:tcW w:w="1466" w:type="dxa"/>
            <w:vMerge/>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p>
        </w:tc>
        <w:tc>
          <w:tcPr>
            <w:tcW w:w="1271" w:type="dxa"/>
            <w:vMerge/>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p>
        </w:tc>
        <w:tc>
          <w:tcPr>
            <w:tcW w:w="957" w:type="dxa"/>
            <w:vMerge/>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p>
        </w:tc>
        <w:tc>
          <w:tcPr>
            <w:tcW w:w="1452" w:type="dxa"/>
            <w:vMerge/>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p>
        </w:tc>
        <w:tc>
          <w:tcPr>
            <w:tcW w:w="1133" w:type="dxa"/>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наиме-</w:t>
            </w:r>
            <w:r w:rsidRPr="001D5AEA">
              <w:rPr>
                <w:rFonts w:ascii="Times New Roman" w:eastAsia="Times New Roman" w:hAnsi="Times New Roman" w:cs="Times New Roman"/>
              </w:rPr>
              <w:br/>
              <w:t>нова-</w:t>
            </w:r>
            <w:r w:rsidRPr="001D5AEA">
              <w:rPr>
                <w:rFonts w:ascii="Times New Roman" w:eastAsia="Times New Roman" w:hAnsi="Times New Roman" w:cs="Times New Roman"/>
              </w:rPr>
              <w:br/>
              <w:t>ние</w:t>
            </w:r>
          </w:p>
        </w:tc>
        <w:tc>
          <w:tcPr>
            <w:tcW w:w="1001" w:type="dxa"/>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номен-</w:t>
            </w:r>
            <w:r w:rsidRPr="001D5AEA">
              <w:rPr>
                <w:rFonts w:ascii="Times New Roman" w:eastAsia="Times New Roman" w:hAnsi="Times New Roman" w:cs="Times New Roman"/>
              </w:rPr>
              <w:br/>
              <w:t>клатур-</w:t>
            </w:r>
            <w:r w:rsidRPr="001D5AEA">
              <w:rPr>
                <w:rFonts w:ascii="Times New Roman" w:eastAsia="Times New Roman" w:hAnsi="Times New Roman" w:cs="Times New Roman"/>
              </w:rPr>
              <w:br/>
              <w:t>ный №</w:t>
            </w:r>
          </w:p>
        </w:tc>
        <w:tc>
          <w:tcPr>
            <w:tcW w:w="854" w:type="dxa"/>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едини-</w:t>
            </w:r>
            <w:r w:rsidRPr="001D5AEA">
              <w:rPr>
                <w:rFonts w:ascii="Times New Roman" w:eastAsia="Times New Roman" w:hAnsi="Times New Roman" w:cs="Times New Roman"/>
              </w:rPr>
              <w:br/>
              <w:t>ца изме-</w:t>
            </w:r>
            <w:r w:rsidRPr="001D5AEA">
              <w:rPr>
                <w:rFonts w:ascii="Times New Roman" w:eastAsia="Times New Roman" w:hAnsi="Times New Roman" w:cs="Times New Roman"/>
              </w:rPr>
              <w:br/>
              <w:t>рения</w:t>
            </w:r>
          </w:p>
        </w:tc>
        <w:tc>
          <w:tcPr>
            <w:tcW w:w="911" w:type="dxa"/>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коли-</w:t>
            </w:r>
            <w:r w:rsidRPr="001D5AEA">
              <w:rPr>
                <w:rFonts w:ascii="Times New Roman" w:eastAsia="Times New Roman" w:hAnsi="Times New Roman" w:cs="Times New Roman"/>
              </w:rPr>
              <w:br/>
              <w:t>чество</w:t>
            </w:r>
          </w:p>
        </w:tc>
      </w:tr>
      <w:tr w:rsidR="008855A5" w:rsidRPr="001D5AEA" w:rsidTr="00930D80">
        <w:tc>
          <w:tcPr>
            <w:tcW w:w="451" w:type="dxa"/>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466" w:type="dxa"/>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271" w:type="dxa"/>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957" w:type="dxa"/>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452" w:type="dxa"/>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133" w:type="dxa"/>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001" w:type="dxa"/>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854" w:type="dxa"/>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911" w:type="dxa"/>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r>
      <w:tr w:rsidR="008855A5" w:rsidRPr="001D5AEA" w:rsidTr="00930D80">
        <w:tc>
          <w:tcPr>
            <w:tcW w:w="451" w:type="dxa"/>
            <w:tcBorders>
              <w:top w:val="single" w:sz="8" w:space="0" w:color="000000"/>
              <w:left w:val="single" w:sz="8" w:space="0" w:color="000000"/>
              <w:bottom w:val="single" w:sz="8" w:space="0" w:color="000000"/>
              <w:right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466" w:type="dxa"/>
            <w:tcBorders>
              <w:top w:val="single" w:sz="8" w:space="0" w:color="000000"/>
              <w:left w:val="single" w:sz="8" w:space="0" w:color="000000"/>
              <w:bottom w:val="single" w:sz="8" w:space="0" w:color="000000"/>
              <w:right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271" w:type="dxa"/>
            <w:tcBorders>
              <w:top w:val="single" w:sz="8" w:space="0" w:color="000000"/>
              <w:left w:val="single" w:sz="8" w:space="0" w:color="000000"/>
              <w:bottom w:val="single" w:sz="8" w:space="0" w:color="000000"/>
              <w:right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957" w:type="dxa"/>
            <w:tcBorders>
              <w:top w:val="single" w:sz="8" w:space="0" w:color="000000"/>
              <w:left w:val="single" w:sz="8" w:space="0" w:color="000000"/>
              <w:bottom w:val="single" w:sz="8" w:space="0" w:color="000000"/>
              <w:right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452" w:type="dxa"/>
            <w:tcBorders>
              <w:top w:val="single" w:sz="8" w:space="0" w:color="000000"/>
              <w:left w:val="single" w:sz="8" w:space="0" w:color="000000"/>
              <w:bottom w:val="single" w:sz="8" w:space="0" w:color="000000"/>
              <w:right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133" w:type="dxa"/>
            <w:tcBorders>
              <w:top w:val="single" w:sz="8" w:space="0" w:color="000000"/>
              <w:left w:val="single" w:sz="8" w:space="0" w:color="000000"/>
              <w:bottom w:val="single" w:sz="8" w:space="0" w:color="000000"/>
              <w:right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001" w:type="dxa"/>
            <w:tcBorders>
              <w:top w:val="single" w:sz="8" w:space="0" w:color="000000"/>
              <w:left w:val="single" w:sz="8" w:space="0" w:color="000000"/>
              <w:bottom w:val="single" w:sz="8" w:space="0" w:color="000000"/>
              <w:right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854" w:type="dxa"/>
            <w:tcBorders>
              <w:top w:val="single" w:sz="8" w:space="0" w:color="000000"/>
              <w:left w:val="single" w:sz="8" w:space="0" w:color="000000"/>
              <w:bottom w:val="single" w:sz="8" w:space="0" w:color="000000"/>
              <w:right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911" w:type="dxa"/>
            <w:tcBorders>
              <w:top w:val="single" w:sz="8" w:space="0" w:color="000000"/>
              <w:left w:val="single" w:sz="8" w:space="0" w:color="000000"/>
              <w:bottom w:val="single" w:sz="8" w:space="0" w:color="000000"/>
              <w:right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r>
      <w:tr w:rsidR="008855A5" w:rsidRPr="001D5AEA" w:rsidTr="00930D80">
        <w:tc>
          <w:tcPr>
            <w:tcW w:w="451" w:type="dxa"/>
            <w:tcBorders>
              <w:top w:val="single" w:sz="8" w:space="0" w:color="000000"/>
              <w:left w:val="single" w:sz="8" w:space="0" w:color="000000"/>
              <w:bottom w:val="single" w:sz="8" w:space="0" w:color="000000"/>
              <w:right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466" w:type="dxa"/>
            <w:tcBorders>
              <w:top w:val="single" w:sz="8" w:space="0" w:color="000000"/>
              <w:left w:val="single" w:sz="8" w:space="0" w:color="000000"/>
              <w:bottom w:val="single" w:sz="8" w:space="0" w:color="000000"/>
              <w:right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271" w:type="dxa"/>
            <w:tcBorders>
              <w:top w:val="single" w:sz="8" w:space="0" w:color="000000"/>
              <w:left w:val="single" w:sz="8" w:space="0" w:color="000000"/>
              <w:bottom w:val="single" w:sz="8" w:space="0" w:color="000000"/>
              <w:right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957" w:type="dxa"/>
            <w:tcBorders>
              <w:top w:val="single" w:sz="8" w:space="0" w:color="000000"/>
              <w:left w:val="single" w:sz="8" w:space="0" w:color="000000"/>
              <w:bottom w:val="single" w:sz="8" w:space="0" w:color="000000"/>
              <w:right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452" w:type="dxa"/>
            <w:tcBorders>
              <w:top w:val="single" w:sz="8" w:space="0" w:color="000000"/>
              <w:left w:val="single" w:sz="8" w:space="0" w:color="000000"/>
              <w:bottom w:val="single" w:sz="8" w:space="0" w:color="000000"/>
              <w:right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133" w:type="dxa"/>
            <w:tcBorders>
              <w:top w:val="single" w:sz="8" w:space="0" w:color="000000"/>
              <w:left w:val="single" w:sz="8" w:space="0" w:color="000000"/>
              <w:bottom w:val="single" w:sz="8" w:space="0" w:color="000000"/>
              <w:right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001" w:type="dxa"/>
            <w:tcBorders>
              <w:top w:val="single" w:sz="8" w:space="0" w:color="000000"/>
              <w:left w:val="single" w:sz="8" w:space="0" w:color="000000"/>
              <w:bottom w:val="single" w:sz="8" w:space="0" w:color="000000"/>
              <w:right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854" w:type="dxa"/>
            <w:tcBorders>
              <w:top w:val="single" w:sz="8" w:space="0" w:color="000000"/>
              <w:left w:val="single" w:sz="8" w:space="0" w:color="000000"/>
              <w:bottom w:val="single" w:sz="8" w:space="0" w:color="000000"/>
              <w:right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911" w:type="dxa"/>
            <w:tcBorders>
              <w:top w:val="single" w:sz="8" w:space="0" w:color="000000"/>
              <w:left w:val="single" w:sz="8" w:space="0" w:color="000000"/>
              <w:bottom w:val="single" w:sz="8" w:space="0" w:color="000000"/>
              <w:right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r>
    </w:tbl>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bl>
      <w:tblPr>
        <w:tblW w:w="0" w:type="auto"/>
        <w:tblInd w:w="60" w:type="dxa"/>
        <w:tblLayout w:type="fixed"/>
        <w:tblCellMar>
          <w:top w:w="60" w:type="dxa"/>
          <w:left w:w="60" w:type="dxa"/>
          <w:bottom w:w="60" w:type="dxa"/>
          <w:right w:w="60" w:type="dxa"/>
        </w:tblCellMar>
        <w:tblLook w:val="04A0"/>
      </w:tblPr>
      <w:tblGrid>
        <w:gridCol w:w="2593"/>
        <w:gridCol w:w="1508"/>
        <w:gridCol w:w="1687"/>
        <w:gridCol w:w="1566"/>
        <w:gridCol w:w="1901"/>
      </w:tblGrid>
      <w:tr w:rsidR="008855A5" w:rsidRPr="001D5AEA" w:rsidTr="00930D80">
        <w:tc>
          <w:tcPr>
            <w:tcW w:w="2593" w:type="dxa"/>
            <w:tcBorders>
              <w:bottom w:val="single" w:sz="8" w:space="0" w:color="000000"/>
            </w:tcBorders>
            <w:vAlign w:val="bottom"/>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508" w:type="dxa"/>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687" w:type="dxa"/>
            <w:tcBorders>
              <w:bottom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566" w:type="dxa"/>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901" w:type="dxa"/>
            <w:tcBorders>
              <w:bottom w:val="single" w:sz="8" w:space="0" w:color="000000"/>
            </w:tcBorders>
            <w:vAlign w:val="bottom"/>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r>
      <w:tr w:rsidR="008855A5" w:rsidRPr="001D5AEA" w:rsidTr="00930D80">
        <w:tc>
          <w:tcPr>
            <w:tcW w:w="2593" w:type="dxa"/>
            <w:tcBorders>
              <w:top w:val="single" w:sz="8" w:space="0" w:color="000000"/>
            </w:tcBorders>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vertAlign w:val="superscript"/>
              </w:rPr>
              <w:t>(исполнитель)</w:t>
            </w:r>
          </w:p>
        </w:tc>
        <w:tc>
          <w:tcPr>
            <w:tcW w:w="1508" w:type="dxa"/>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687" w:type="dxa"/>
            <w:tcBorders>
              <w:top w:val="single" w:sz="8" w:space="0" w:color="000000"/>
            </w:tcBorders>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vertAlign w:val="superscript"/>
              </w:rPr>
              <w:t>(подпись)</w:t>
            </w:r>
          </w:p>
        </w:tc>
        <w:tc>
          <w:tcPr>
            <w:tcW w:w="1566" w:type="dxa"/>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901" w:type="dxa"/>
            <w:tcBorders>
              <w:top w:val="single" w:sz="8" w:space="0" w:color="000000"/>
            </w:tcBorders>
            <w:vAlign w:val="bottom"/>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vertAlign w:val="superscript"/>
              </w:rPr>
              <w:t>(Ф.И.О.)</w:t>
            </w:r>
          </w:p>
        </w:tc>
      </w:tr>
      <w:tr w:rsidR="008855A5" w:rsidRPr="001D5AEA" w:rsidTr="00930D80">
        <w:tc>
          <w:tcPr>
            <w:tcW w:w="2593" w:type="dxa"/>
            <w:tcBorders>
              <w:bottom w:val="single" w:sz="8" w:space="0" w:color="000000"/>
            </w:tcBorders>
            <w:vAlign w:val="bottom"/>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508" w:type="dxa"/>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687" w:type="dxa"/>
            <w:tcBorders>
              <w:bottom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566" w:type="dxa"/>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901" w:type="dxa"/>
            <w:tcBorders>
              <w:bottom w:val="single" w:sz="8" w:space="0" w:color="000000"/>
            </w:tcBorders>
            <w:vAlign w:val="bottom"/>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r>
      <w:tr w:rsidR="008855A5" w:rsidRPr="001D5AEA" w:rsidTr="00930D80">
        <w:tc>
          <w:tcPr>
            <w:tcW w:w="2593" w:type="dxa"/>
            <w:tcBorders>
              <w:top w:val="single" w:sz="8" w:space="0" w:color="000000"/>
            </w:tcBorders>
            <w:vAlign w:val="bottom"/>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vertAlign w:val="superscript"/>
              </w:rPr>
              <w:t>(руководитель)</w:t>
            </w:r>
          </w:p>
        </w:tc>
        <w:tc>
          <w:tcPr>
            <w:tcW w:w="1508" w:type="dxa"/>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687" w:type="dxa"/>
            <w:tcBorders>
              <w:top w:val="single" w:sz="8" w:space="0" w:color="000000"/>
            </w:tcBorders>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vertAlign w:val="superscript"/>
              </w:rPr>
              <w:t>(подпись)</w:t>
            </w:r>
          </w:p>
        </w:tc>
        <w:tc>
          <w:tcPr>
            <w:tcW w:w="1566" w:type="dxa"/>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901" w:type="dxa"/>
            <w:tcBorders>
              <w:top w:val="single" w:sz="8" w:space="0" w:color="000000"/>
            </w:tcBorders>
            <w:vAlign w:val="bottom"/>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vertAlign w:val="superscript"/>
              </w:rPr>
              <w:t>(Ф.И.О.)</w:t>
            </w:r>
          </w:p>
        </w:tc>
      </w:tr>
    </w:tbl>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b/>
          <w:bCs/>
        </w:rPr>
        <w:t> </w:t>
      </w:r>
    </w:p>
    <w:p w:rsidR="008855A5" w:rsidRPr="001D5AEA" w:rsidRDefault="008855A5" w:rsidP="008855A5">
      <w:pPr>
        <w:rPr>
          <w:rFonts w:ascii="Times New Roman" w:eastAsia="Times New Roman" w:hAnsi="Times New Roman" w:cs="Times New Roman"/>
          <w:b/>
          <w:bCs/>
        </w:rPr>
      </w:pPr>
    </w:p>
    <w:p w:rsidR="00484247" w:rsidRPr="001D5AEA" w:rsidRDefault="00484247" w:rsidP="008855A5">
      <w:pPr>
        <w:rPr>
          <w:rFonts w:ascii="Times New Roman" w:eastAsia="Times New Roman" w:hAnsi="Times New Roman" w:cs="Times New Roman"/>
          <w:b/>
          <w:bCs/>
        </w:rPr>
      </w:pPr>
    </w:p>
    <w:p w:rsidR="00484247" w:rsidRPr="001D5AEA" w:rsidRDefault="00484247" w:rsidP="008855A5">
      <w:pPr>
        <w:rPr>
          <w:rFonts w:ascii="Times New Roman" w:eastAsia="Times New Roman" w:hAnsi="Times New Roman" w:cs="Times New Roman"/>
          <w:b/>
          <w:bCs/>
        </w:rPr>
      </w:pPr>
    </w:p>
    <w:p w:rsidR="00484247" w:rsidRPr="001D5AEA" w:rsidRDefault="00484247" w:rsidP="008855A5">
      <w:pPr>
        <w:rPr>
          <w:rFonts w:ascii="Times New Roman" w:eastAsia="Times New Roman" w:hAnsi="Times New Roman" w:cs="Times New Roman"/>
          <w:b/>
          <w:bCs/>
        </w:rPr>
      </w:pPr>
    </w:p>
    <w:p w:rsidR="00484247" w:rsidRPr="001D5AEA" w:rsidRDefault="00484247" w:rsidP="008855A5">
      <w:pPr>
        <w:rPr>
          <w:rFonts w:ascii="Times New Roman" w:eastAsia="Times New Roman" w:hAnsi="Times New Roman" w:cs="Times New Roman"/>
          <w:b/>
          <w:bCs/>
        </w:rPr>
      </w:pPr>
    </w:p>
    <w:p w:rsidR="00484247" w:rsidRPr="001D5AEA" w:rsidRDefault="00484247" w:rsidP="008855A5">
      <w:pPr>
        <w:rPr>
          <w:rFonts w:ascii="Times New Roman" w:eastAsia="Times New Roman" w:hAnsi="Times New Roman" w:cs="Times New Roman"/>
          <w:b/>
          <w:bCs/>
        </w:rPr>
      </w:pPr>
    </w:p>
    <w:p w:rsidR="00484247" w:rsidRPr="001D5AEA" w:rsidRDefault="00484247" w:rsidP="008855A5">
      <w:pPr>
        <w:rPr>
          <w:rFonts w:ascii="Times New Roman" w:eastAsia="Times New Roman" w:hAnsi="Times New Roman" w:cs="Times New Roman"/>
          <w:b/>
          <w:bCs/>
        </w:rPr>
      </w:pPr>
    </w:p>
    <w:p w:rsidR="00484247" w:rsidRPr="001D5AEA" w:rsidRDefault="00484247" w:rsidP="008855A5">
      <w:pPr>
        <w:rPr>
          <w:rFonts w:ascii="Times New Roman" w:eastAsia="Times New Roman" w:hAnsi="Times New Roman" w:cs="Times New Roman"/>
          <w:b/>
          <w:bCs/>
        </w:rPr>
      </w:pPr>
    </w:p>
    <w:p w:rsidR="008855A5" w:rsidRPr="001D5AEA" w:rsidRDefault="008855A5" w:rsidP="008855A5">
      <w:pPr>
        <w:rPr>
          <w:rFonts w:ascii="Times New Roman" w:eastAsia="Times New Roman" w:hAnsi="Times New Roman" w:cs="Times New Roman"/>
          <w:b/>
          <w:bCs/>
        </w:rPr>
      </w:pPr>
    </w:p>
    <w:tbl>
      <w:tblPr>
        <w:tblW w:w="9633" w:type="dxa"/>
        <w:jc w:val="center"/>
        <w:tblLayout w:type="fixed"/>
        <w:tblCellMar>
          <w:top w:w="60" w:type="dxa"/>
          <w:left w:w="60" w:type="dxa"/>
          <w:bottom w:w="60" w:type="dxa"/>
          <w:right w:w="60" w:type="dxa"/>
        </w:tblCellMar>
        <w:tblLook w:val="04A0"/>
      </w:tblPr>
      <w:tblGrid>
        <w:gridCol w:w="9633"/>
      </w:tblGrid>
      <w:tr w:rsidR="008855A5" w:rsidRPr="001D5AEA" w:rsidTr="00930D80">
        <w:trPr>
          <w:jc w:val="center"/>
        </w:trPr>
        <w:tc>
          <w:tcPr>
            <w:tcW w:w="9633" w:type="dxa"/>
            <w:vAlign w:val="bottom"/>
            <w:hideMark/>
          </w:tcPr>
          <w:tbl>
            <w:tblPr>
              <w:tblW w:w="0" w:type="auto"/>
              <w:jc w:val="center"/>
              <w:tblLayout w:type="fixed"/>
              <w:tblCellMar>
                <w:top w:w="60" w:type="dxa"/>
                <w:left w:w="60" w:type="dxa"/>
                <w:bottom w:w="60" w:type="dxa"/>
                <w:right w:w="60" w:type="dxa"/>
              </w:tblCellMar>
              <w:tblLook w:val="04A0"/>
            </w:tblPr>
            <w:tblGrid>
              <w:gridCol w:w="9135"/>
            </w:tblGrid>
            <w:tr w:rsidR="008855A5" w:rsidRPr="001D5AEA" w:rsidTr="00930D80">
              <w:trPr>
                <w:jc w:val="center"/>
              </w:trPr>
              <w:tc>
                <w:tcPr>
                  <w:tcW w:w="9135" w:type="dxa"/>
                  <w:tcBorders>
                    <w:bottom w:val="single" w:sz="8" w:space="0" w:color="000000"/>
                  </w:tcBorders>
                  <w:hideMark/>
                </w:tcPr>
                <w:p w:rsidR="008855A5" w:rsidRPr="001D5AEA" w:rsidRDefault="008855A5" w:rsidP="008855A5">
                  <w:pPr>
                    <w:rPr>
                      <w:rFonts w:ascii="Times New Roman" w:eastAsia="Times New Roman" w:hAnsi="Times New Roman" w:cs="Times New Roman"/>
                      <w:b/>
                      <w:bCs/>
                    </w:rPr>
                  </w:pPr>
                  <w:r w:rsidRPr="001D5AEA">
                    <w:rPr>
                      <w:rFonts w:ascii="Times New Roman" w:eastAsia="Times New Roman" w:hAnsi="Times New Roman" w:cs="Times New Roman"/>
                      <w:b/>
                      <w:bCs/>
                    </w:rPr>
                    <w:t>2. Карточка учета работы летней автомобильной шины.</w:t>
                  </w:r>
                </w:p>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r>
            <w:tr w:rsidR="008855A5" w:rsidRPr="001D5AEA" w:rsidTr="00930D80">
              <w:trPr>
                <w:jc w:val="center"/>
              </w:trPr>
              <w:tc>
                <w:tcPr>
                  <w:tcW w:w="9135" w:type="dxa"/>
                  <w:tcBorders>
                    <w:top w:val="single" w:sz="8" w:space="0" w:color="000000"/>
                  </w:tcBorders>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полное наименование учреждения</w:t>
                  </w:r>
                </w:p>
              </w:tc>
            </w:tr>
          </w:tbl>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 </w:t>
            </w:r>
          </w:p>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КАРТОЧКА</w:t>
            </w:r>
            <w:r w:rsidRPr="001D5AEA">
              <w:rPr>
                <w:rFonts w:ascii="Times New Roman" w:eastAsia="Times New Roman" w:hAnsi="Times New Roman" w:cs="Times New Roman"/>
              </w:rPr>
              <w:br/>
              <w:t>учета работы автомобильной шины № (новой, восстановленной, прошедшей углубление рисунка протектора нарезкой, бывшей в эксплуатации)</w:t>
            </w:r>
          </w:p>
        </w:tc>
      </w:tr>
    </w:tbl>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bl>
      <w:tblPr>
        <w:tblW w:w="9633" w:type="dxa"/>
        <w:jc w:val="center"/>
        <w:tblLayout w:type="fixed"/>
        <w:tblCellMar>
          <w:top w:w="60" w:type="dxa"/>
          <w:left w:w="60" w:type="dxa"/>
          <w:bottom w:w="60" w:type="dxa"/>
          <w:right w:w="60" w:type="dxa"/>
        </w:tblCellMar>
        <w:tblLook w:val="04A0"/>
      </w:tblPr>
      <w:tblGrid>
        <w:gridCol w:w="9633"/>
      </w:tblGrid>
      <w:tr w:rsidR="008855A5" w:rsidRPr="001D5AEA" w:rsidTr="00930D80">
        <w:trPr>
          <w:jc w:val="center"/>
        </w:trPr>
        <w:tc>
          <w:tcPr>
            <w:tcW w:w="9255" w:type="dxa"/>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 xml:space="preserve">         (нужное подчеркнуть)</w:t>
            </w:r>
          </w:p>
        </w:tc>
      </w:tr>
    </w:tbl>
    <w:p w:rsidR="008855A5" w:rsidRPr="001D5AEA" w:rsidRDefault="008855A5" w:rsidP="008855A5">
      <w:pPr>
        <w:rPr>
          <w:rFonts w:ascii="Times New Roman" w:eastAsia="Times New Roman" w:hAnsi="Times New Roman" w:cs="Times New Roman"/>
          <w:vanish/>
        </w:rPr>
      </w:pPr>
    </w:p>
    <w:tbl>
      <w:tblPr>
        <w:tblpPr w:leftFromText="180" w:rightFromText="180" w:vertAnchor="text" w:horzAnchor="margin" w:tblpY="-201"/>
        <w:tblW w:w="9633" w:type="dxa"/>
        <w:tblLayout w:type="fixed"/>
        <w:tblCellMar>
          <w:top w:w="60" w:type="dxa"/>
          <w:left w:w="60" w:type="dxa"/>
          <w:bottom w:w="60" w:type="dxa"/>
          <w:right w:w="60" w:type="dxa"/>
        </w:tblCellMar>
        <w:tblLook w:val="04A0"/>
      </w:tblPr>
      <w:tblGrid>
        <w:gridCol w:w="1658"/>
        <w:gridCol w:w="1603"/>
        <w:gridCol w:w="278"/>
        <w:gridCol w:w="149"/>
        <w:gridCol w:w="149"/>
        <w:gridCol w:w="277"/>
        <w:gridCol w:w="2844"/>
        <w:gridCol w:w="2675"/>
      </w:tblGrid>
      <w:tr w:rsidR="008855A5" w:rsidRPr="001D5AEA" w:rsidTr="00930D80">
        <w:trPr>
          <w:trHeight w:val="262"/>
        </w:trPr>
        <w:tc>
          <w:tcPr>
            <w:tcW w:w="3261" w:type="dxa"/>
            <w:gridSpan w:val="2"/>
            <w:hideMark/>
          </w:tcPr>
          <w:p w:rsidR="008855A5" w:rsidRPr="001D5AEA" w:rsidRDefault="008855A5" w:rsidP="008855A5">
            <w:pPr>
              <w:ind w:right="-2422"/>
              <w:rPr>
                <w:rFonts w:ascii="Times New Roman" w:eastAsia="Times New Roman" w:hAnsi="Times New Roman" w:cs="Times New Roman"/>
              </w:rPr>
            </w:pPr>
            <w:r w:rsidRPr="001D5AEA">
              <w:rPr>
                <w:rFonts w:ascii="Times New Roman" w:eastAsia="Times New Roman" w:hAnsi="Times New Roman" w:cs="Times New Roman"/>
              </w:rPr>
              <w:t>Обозначение (размер) шины</w:t>
            </w:r>
          </w:p>
        </w:tc>
        <w:tc>
          <w:tcPr>
            <w:tcW w:w="6372" w:type="dxa"/>
            <w:gridSpan w:val="6"/>
            <w:tcBorders>
              <w:bottom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r>
      <w:tr w:rsidR="008855A5" w:rsidRPr="001D5AEA" w:rsidTr="00930D80">
        <w:tc>
          <w:tcPr>
            <w:tcW w:w="1658" w:type="dxa"/>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Модель шины</w:t>
            </w:r>
          </w:p>
        </w:tc>
        <w:tc>
          <w:tcPr>
            <w:tcW w:w="7975" w:type="dxa"/>
            <w:gridSpan w:val="7"/>
            <w:tcBorders>
              <w:bottom w:val="single" w:sz="8" w:space="0" w:color="000000"/>
            </w:tcBorders>
            <w:hideMark/>
          </w:tcPr>
          <w:p w:rsidR="008855A5" w:rsidRPr="001D5AEA" w:rsidRDefault="008855A5" w:rsidP="008855A5">
            <w:pPr>
              <w:rPr>
                <w:rFonts w:ascii="Times New Roman" w:eastAsia="Times New Roman" w:hAnsi="Times New Roman" w:cs="Times New Roman"/>
              </w:rPr>
            </w:pPr>
          </w:p>
        </w:tc>
      </w:tr>
      <w:tr w:rsidR="008855A5" w:rsidRPr="001D5AEA" w:rsidTr="00930D80">
        <w:tc>
          <w:tcPr>
            <w:tcW w:w="3539" w:type="dxa"/>
            <w:gridSpan w:val="3"/>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Порядковый (заводской) номер</w:t>
            </w:r>
          </w:p>
        </w:tc>
        <w:tc>
          <w:tcPr>
            <w:tcW w:w="6094" w:type="dxa"/>
            <w:gridSpan w:val="5"/>
            <w:tcBorders>
              <w:bottom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r>
      <w:tr w:rsidR="008855A5" w:rsidRPr="001D5AEA" w:rsidTr="00930D80">
        <w:tc>
          <w:tcPr>
            <w:tcW w:w="3688" w:type="dxa"/>
            <w:gridSpan w:val="4"/>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Дата изготовления (неделя, год)</w:t>
            </w:r>
          </w:p>
        </w:tc>
        <w:tc>
          <w:tcPr>
            <w:tcW w:w="5945" w:type="dxa"/>
            <w:gridSpan w:val="4"/>
            <w:tcBorders>
              <w:bottom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r>
      <w:tr w:rsidR="008855A5" w:rsidRPr="001D5AEA" w:rsidTr="00930D80">
        <w:tc>
          <w:tcPr>
            <w:tcW w:w="3837" w:type="dxa"/>
            <w:gridSpan w:val="5"/>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Эксплуатационная норма пробега</w:t>
            </w:r>
          </w:p>
        </w:tc>
        <w:tc>
          <w:tcPr>
            <w:tcW w:w="5796" w:type="dxa"/>
            <w:gridSpan w:val="3"/>
            <w:tcBorders>
              <w:bottom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r>
      <w:tr w:rsidR="008855A5" w:rsidRPr="001D5AEA" w:rsidTr="00930D80">
        <w:tc>
          <w:tcPr>
            <w:tcW w:w="6958" w:type="dxa"/>
            <w:gridSpan w:val="7"/>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Завод-изготовитель новой шины или шиноремонтное предприятие</w:t>
            </w:r>
          </w:p>
        </w:tc>
        <w:tc>
          <w:tcPr>
            <w:tcW w:w="2675" w:type="dxa"/>
            <w:tcBorders>
              <w:bottom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r>
      <w:tr w:rsidR="008855A5" w:rsidRPr="001D5AEA" w:rsidTr="00930D80">
        <w:tc>
          <w:tcPr>
            <w:tcW w:w="4114" w:type="dxa"/>
            <w:gridSpan w:val="6"/>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Ответственный за учет работы шины</w:t>
            </w:r>
          </w:p>
        </w:tc>
        <w:tc>
          <w:tcPr>
            <w:tcW w:w="5519" w:type="dxa"/>
            <w:gridSpan w:val="2"/>
            <w:tcBorders>
              <w:bottom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r>
    </w:tbl>
    <w:p w:rsidR="008855A5" w:rsidRPr="001D5AEA" w:rsidRDefault="008855A5" w:rsidP="008855A5">
      <w:pPr>
        <w:rPr>
          <w:rFonts w:ascii="Times New Roman" w:eastAsia="Times New Roman" w:hAnsi="Times New Roman" w:cs="Times New Roman"/>
        </w:rPr>
      </w:pPr>
    </w:p>
    <w:tbl>
      <w:tblPr>
        <w:tblW w:w="9781" w:type="dxa"/>
        <w:tblInd w:w="-294" w:type="dxa"/>
        <w:tblLayout w:type="fixed"/>
        <w:tblCellMar>
          <w:top w:w="60" w:type="dxa"/>
          <w:left w:w="60" w:type="dxa"/>
          <w:bottom w:w="60" w:type="dxa"/>
          <w:right w:w="60" w:type="dxa"/>
        </w:tblCellMar>
        <w:tblLook w:val="04A0"/>
      </w:tblPr>
      <w:tblGrid>
        <w:gridCol w:w="422"/>
        <w:gridCol w:w="795"/>
        <w:gridCol w:w="1033"/>
        <w:gridCol w:w="445"/>
        <w:gridCol w:w="366"/>
        <w:gridCol w:w="891"/>
        <w:gridCol w:w="274"/>
        <w:gridCol w:w="391"/>
        <w:gridCol w:w="431"/>
        <w:gridCol w:w="234"/>
        <w:gridCol w:w="824"/>
        <w:gridCol w:w="208"/>
        <w:gridCol w:w="905"/>
        <w:gridCol w:w="60"/>
        <w:gridCol w:w="1005"/>
        <w:gridCol w:w="1487"/>
        <w:gridCol w:w="10"/>
      </w:tblGrid>
      <w:tr w:rsidR="008855A5" w:rsidRPr="001D5AEA" w:rsidTr="00685910">
        <w:trPr>
          <w:gridAfter w:val="1"/>
          <w:wAfter w:w="10" w:type="dxa"/>
        </w:trPr>
        <w:tc>
          <w:tcPr>
            <w:tcW w:w="422" w:type="dxa"/>
            <w:vMerge w:val="restart"/>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Да-</w:t>
            </w:r>
            <w:r w:rsidRPr="001D5AEA">
              <w:rPr>
                <w:rFonts w:ascii="Times New Roman" w:eastAsia="Times New Roman" w:hAnsi="Times New Roman" w:cs="Times New Roman"/>
              </w:rPr>
              <w:br/>
              <w:t>та</w:t>
            </w:r>
          </w:p>
        </w:tc>
        <w:tc>
          <w:tcPr>
            <w:tcW w:w="795" w:type="dxa"/>
            <w:vMerge w:val="restart"/>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Инвен-</w:t>
            </w:r>
            <w:r w:rsidRPr="001D5AEA">
              <w:rPr>
                <w:rFonts w:ascii="Times New Roman" w:eastAsia="Times New Roman" w:hAnsi="Times New Roman" w:cs="Times New Roman"/>
              </w:rPr>
              <w:br/>
              <w:t>тарный</w:t>
            </w:r>
            <w:r w:rsidRPr="001D5AEA">
              <w:rPr>
                <w:rFonts w:ascii="Times New Roman" w:eastAsia="Times New Roman" w:hAnsi="Times New Roman" w:cs="Times New Roman"/>
              </w:rPr>
              <w:br/>
              <w:t>номер</w:t>
            </w:r>
            <w:r w:rsidRPr="001D5AEA">
              <w:rPr>
                <w:rFonts w:ascii="Times New Roman" w:eastAsia="Times New Roman" w:hAnsi="Times New Roman" w:cs="Times New Roman"/>
              </w:rPr>
              <w:br/>
              <w:t>авто-</w:t>
            </w:r>
            <w:r w:rsidRPr="001D5AEA">
              <w:rPr>
                <w:rFonts w:ascii="Times New Roman" w:eastAsia="Times New Roman" w:hAnsi="Times New Roman" w:cs="Times New Roman"/>
              </w:rPr>
              <w:br/>
              <w:t>мобиля</w:t>
            </w:r>
          </w:p>
        </w:tc>
        <w:tc>
          <w:tcPr>
            <w:tcW w:w="1033" w:type="dxa"/>
            <w:vMerge w:val="restart"/>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Марка и модель</w:t>
            </w:r>
            <w:r w:rsidRPr="001D5AEA">
              <w:rPr>
                <w:rFonts w:ascii="Times New Roman" w:eastAsia="Times New Roman" w:hAnsi="Times New Roman" w:cs="Times New Roman"/>
              </w:rPr>
              <w:br/>
              <w:t>автомо-</w:t>
            </w:r>
            <w:r w:rsidRPr="001D5AEA">
              <w:rPr>
                <w:rFonts w:ascii="Times New Roman" w:eastAsia="Times New Roman" w:hAnsi="Times New Roman" w:cs="Times New Roman"/>
              </w:rPr>
              <w:br/>
              <w:t>биля, его</w:t>
            </w:r>
            <w:r w:rsidRPr="001D5AEA">
              <w:rPr>
                <w:rFonts w:ascii="Times New Roman" w:eastAsia="Times New Roman" w:hAnsi="Times New Roman" w:cs="Times New Roman"/>
              </w:rPr>
              <w:br/>
              <w:t>государ-</w:t>
            </w:r>
            <w:r w:rsidRPr="001D5AEA">
              <w:rPr>
                <w:rFonts w:ascii="Times New Roman" w:eastAsia="Times New Roman" w:hAnsi="Times New Roman" w:cs="Times New Roman"/>
              </w:rPr>
              <w:br/>
              <w:t>ственный</w:t>
            </w:r>
            <w:r w:rsidRPr="001D5AEA">
              <w:rPr>
                <w:rFonts w:ascii="Times New Roman" w:eastAsia="Times New Roman" w:hAnsi="Times New Roman" w:cs="Times New Roman"/>
              </w:rPr>
              <w:br/>
              <w:t>номер</w:t>
            </w:r>
          </w:p>
        </w:tc>
        <w:tc>
          <w:tcPr>
            <w:tcW w:w="811"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Показа-</w:t>
            </w:r>
            <w:r w:rsidRPr="001D5AEA">
              <w:rPr>
                <w:rFonts w:ascii="Times New Roman" w:eastAsia="Times New Roman" w:hAnsi="Times New Roman" w:cs="Times New Roman"/>
              </w:rPr>
              <w:br/>
              <w:t>ния</w:t>
            </w:r>
            <w:r w:rsidRPr="001D5AEA">
              <w:rPr>
                <w:rFonts w:ascii="Times New Roman" w:eastAsia="Times New Roman" w:hAnsi="Times New Roman" w:cs="Times New Roman"/>
              </w:rPr>
              <w:br/>
              <w:t>спидо-</w:t>
            </w:r>
            <w:r w:rsidRPr="001D5AEA">
              <w:rPr>
                <w:rFonts w:ascii="Times New Roman" w:eastAsia="Times New Roman" w:hAnsi="Times New Roman" w:cs="Times New Roman"/>
              </w:rPr>
              <w:br/>
              <w:t>метра</w:t>
            </w:r>
            <w:r w:rsidRPr="001D5AEA">
              <w:rPr>
                <w:rFonts w:ascii="Times New Roman" w:eastAsia="Times New Roman" w:hAnsi="Times New Roman" w:cs="Times New Roman"/>
              </w:rPr>
              <w:br/>
              <w:t>при</w:t>
            </w:r>
            <w:r w:rsidRPr="001D5AEA">
              <w:rPr>
                <w:rFonts w:ascii="Times New Roman" w:eastAsia="Times New Roman" w:hAnsi="Times New Roman" w:cs="Times New Roman"/>
              </w:rPr>
              <w:br/>
              <w:t>уста-</w:t>
            </w:r>
            <w:r w:rsidRPr="001D5AEA">
              <w:rPr>
                <w:rFonts w:ascii="Times New Roman" w:eastAsia="Times New Roman" w:hAnsi="Times New Roman" w:cs="Times New Roman"/>
              </w:rPr>
              <w:br/>
              <w:t>новке,</w:t>
            </w:r>
            <w:r w:rsidRPr="001D5AEA">
              <w:rPr>
                <w:rFonts w:ascii="Times New Roman" w:eastAsia="Times New Roman" w:hAnsi="Times New Roman" w:cs="Times New Roman"/>
              </w:rPr>
              <w:br/>
              <w:t>тыс. км</w:t>
            </w:r>
          </w:p>
        </w:tc>
        <w:tc>
          <w:tcPr>
            <w:tcW w:w="891" w:type="dxa"/>
            <w:vMerge w:val="restart"/>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Пока-</w:t>
            </w:r>
            <w:r w:rsidRPr="001D5AEA">
              <w:rPr>
                <w:rFonts w:ascii="Times New Roman" w:eastAsia="Times New Roman" w:hAnsi="Times New Roman" w:cs="Times New Roman"/>
              </w:rPr>
              <w:br/>
              <w:t>зания</w:t>
            </w:r>
            <w:r w:rsidRPr="001D5AEA">
              <w:rPr>
                <w:rFonts w:ascii="Times New Roman" w:eastAsia="Times New Roman" w:hAnsi="Times New Roman" w:cs="Times New Roman"/>
              </w:rPr>
              <w:br/>
              <w:t>спидо-</w:t>
            </w:r>
            <w:r w:rsidRPr="001D5AEA">
              <w:rPr>
                <w:rFonts w:ascii="Times New Roman" w:eastAsia="Times New Roman" w:hAnsi="Times New Roman" w:cs="Times New Roman"/>
              </w:rPr>
              <w:br/>
              <w:t>метра</w:t>
            </w:r>
            <w:r w:rsidRPr="001D5AEA">
              <w:rPr>
                <w:rFonts w:ascii="Times New Roman" w:eastAsia="Times New Roman" w:hAnsi="Times New Roman" w:cs="Times New Roman"/>
              </w:rPr>
              <w:br/>
              <w:t>при снятии,</w:t>
            </w:r>
            <w:r w:rsidRPr="001D5AEA">
              <w:rPr>
                <w:rFonts w:ascii="Times New Roman" w:eastAsia="Times New Roman" w:hAnsi="Times New Roman" w:cs="Times New Roman"/>
              </w:rPr>
              <w:br/>
              <w:t>тыс. км</w:t>
            </w:r>
          </w:p>
        </w:tc>
        <w:tc>
          <w:tcPr>
            <w:tcW w:w="1330" w:type="dxa"/>
            <w:gridSpan w:val="4"/>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Дата</w:t>
            </w:r>
          </w:p>
        </w:tc>
        <w:tc>
          <w:tcPr>
            <w:tcW w:w="824" w:type="dxa"/>
            <w:vMerge w:val="restart"/>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Техни-</w:t>
            </w:r>
            <w:r w:rsidRPr="001D5AEA">
              <w:rPr>
                <w:rFonts w:ascii="Times New Roman" w:eastAsia="Times New Roman" w:hAnsi="Times New Roman" w:cs="Times New Roman"/>
              </w:rPr>
              <w:br/>
              <w:t>ческое</w:t>
            </w:r>
            <w:r w:rsidRPr="001D5AEA">
              <w:rPr>
                <w:rFonts w:ascii="Times New Roman" w:eastAsia="Times New Roman" w:hAnsi="Times New Roman" w:cs="Times New Roman"/>
              </w:rPr>
              <w:br/>
              <w:t>состоя-</w:t>
            </w:r>
            <w:r w:rsidRPr="001D5AEA">
              <w:rPr>
                <w:rFonts w:ascii="Times New Roman" w:eastAsia="Times New Roman" w:hAnsi="Times New Roman" w:cs="Times New Roman"/>
              </w:rPr>
              <w:br/>
              <w:t>ние</w:t>
            </w:r>
            <w:r w:rsidRPr="001D5AEA">
              <w:rPr>
                <w:rFonts w:ascii="Times New Roman" w:eastAsia="Times New Roman" w:hAnsi="Times New Roman" w:cs="Times New Roman"/>
              </w:rPr>
              <w:br/>
              <w:t>шины при</w:t>
            </w:r>
            <w:r w:rsidRPr="001D5AEA">
              <w:rPr>
                <w:rFonts w:ascii="Times New Roman" w:eastAsia="Times New Roman" w:hAnsi="Times New Roman" w:cs="Times New Roman"/>
              </w:rPr>
              <w:br/>
              <w:t>уста-</w:t>
            </w:r>
            <w:r w:rsidRPr="001D5AEA">
              <w:rPr>
                <w:rFonts w:ascii="Times New Roman" w:eastAsia="Times New Roman" w:hAnsi="Times New Roman" w:cs="Times New Roman"/>
              </w:rPr>
              <w:br/>
              <w:t>новке</w:t>
            </w:r>
          </w:p>
        </w:tc>
        <w:tc>
          <w:tcPr>
            <w:tcW w:w="1113"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Причины</w:t>
            </w:r>
            <w:r w:rsidRPr="001D5AEA">
              <w:rPr>
                <w:rFonts w:ascii="Times New Roman" w:eastAsia="Times New Roman" w:hAnsi="Times New Roman" w:cs="Times New Roman"/>
              </w:rPr>
              <w:br/>
              <w:t>снятия</w:t>
            </w:r>
            <w:r w:rsidRPr="001D5AEA">
              <w:rPr>
                <w:rFonts w:ascii="Times New Roman" w:eastAsia="Times New Roman" w:hAnsi="Times New Roman" w:cs="Times New Roman"/>
              </w:rPr>
              <w:br/>
              <w:t>шины с эксплу-</w:t>
            </w:r>
            <w:r w:rsidRPr="001D5AEA">
              <w:rPr>
                <w:rFonts w:ascii="Times New Roman" w:eastAsia="Times New Roman" w:hAnsi="Times New Roman" w:cs="Times New Roman"/>
              </w:rPr>
              <w:br/>
              <w:t>атации</w:t>
            </w:r>
          </w:p>
        </w:tc>
        <w:tc>
          <w:tcPr>
            <w:tcW w:w="1065"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Подпись</w:t>
            </w:r>
            <w:r w:rsidRPr="001D5AEA">
              <w:rPr>
                <w:rFonts w:ascii="Times New Roman" w:eastAsia="Times New Roman" w:hAnsi="Times New Roman" w:cs="Times New Roman"/>
              </w:rPr>
              <w:br/>
              <w:t>водителя</w:t>
            </w:r>
          </w:p>
        </w:tc>
        <w:tc>
          <w:tcPr>
            <w:tcW w:w="1487" w:type="dxa"/>
            <w:vMerge w:val="restart"/>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Заключение</w:t>
            </w:r>
            <w:r w:rsidRPr="001D5AEA">
              <w:rPr>
                <w:rFonts w:ascii="Times New Roman" w:eastAsia="Times New Roman" w:hAnsi="Times New Roman" w:cs="Times New Roman"/>
              </w:rPr>
              <w:br/>
              <w:t>комиссии по определению</w:t>
            </w:r>
            <w:r w:rsidRPr="001D5AEA">
              <w:rPr>
                <w:rFonts w:ascii="Times New Roman" w:eastAsia="Times New Roman" w:hAnsi="Times New Roman" w:cs="Times New Roman"/>
              </w:rPr>
              <w:br/>
              <w:t>пригодности</w:t>
            </w:r>
            <w:r w:rsidRPr="001D5AEA">
              <w:rPr>
                <w:rFonts w:ascii="Times New Roman" w:eastAsia="Times New Roman" w:hAnsi="Times New Roman" w:cs="Times New Roman"/>
              </w:rPr>
              <w:br/>
              <w:t>шины к эксплуатации</w:t>
            </w:r>
            <w:r w:rsidRPr="001D5AEA">
              <w:rPr>
                <w:rFonts w:ascii="Times New Roman" w:eastAsia="Times New Roman" w:hAnsi="Times New Roman" w:cs="Times New Roman"/>
              </w:rPr>
              <w:br/>
              <w:t>(на восста-</w:t>
            </w:r>
            <w:r w:rsidRPr="001D5AEA">
              <w:rPr>
                <w:rFonts w:ascii="Times New Roman" w:eastAsia="Times New Roman" w:hAnsi="Times New Roman" w:cs="Times New Roman"/>
              </w:rPr>
              <w:br/>
              <w:t>новление,</w:t>
            </w:r>
            <w:r w:rsidRPr="001D5AEA">
              <w:rPr>
                <w:rFonts w:ascii="Times New Roman" w:eastAsia="Times New Roman" w:hAnsi="Times New Roman" w:cs="Times New Roman"/>
              </w:rPr>
              <w:br/>
              <w:t>углубление</w:t>
            </w:r>
            <w:r w:rsidRPr="001D5AEA">
              <w:rPr>
                <w:rFonts w:ascii="Times New Roman" w:eastAsia="Times New Roman" w:hAnsi="Times New Roman" w:cs="Times New Roman"/>
              </w:rPr>
              <w:br/>
              <w:t>рисунка протектора,</w:t>
            </w:r>
            <w:r w:rsidRPr="001D5AEA">
              <w:rPr>
                <w:rFonts w:ascii="Times New Roman" w:eastAsia="Times New Roman" w:hAnsi="Times New Roman" w:cs="Times New Roman"/>
              </w:rPr>
              <w:br/>
              <w:t>рекламацию</w:t>
            </w:r>
            <w:r w:rsidRPr="001D5AEA">
              <w:rPr>
                <w:rFonts w:ascii="Times New Roman" w:eastAsia="Times New Roman" w:hAnsi="Times New Roman" w:cs="Times New Roman"/>
              </w:rPr>
              <w:br/>
              <w:t>или в утиль)</w:t>
            </w:r>
          </w:p>
        </w:tc>
      </w:tr>
      <w:tr w:rsidR="008855A5" w:rsidRPr="001D5AEA" w:rsidTr="00685910">
        <w:trPr>
          <w:gridAfter w:val="1"/>
          <w:wAfter w:w="10" w:type="dxa"/>
        </w:trPr>
        <w:tc>
          <w:tcPr>
            <w:tcW w:w="422" w:type="dxa"/>
            <w:vMerge/>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p>
        </w:tc>
        <w:tc>
          <w:tcPr>
            <w:tcW w:w="795" w:type="dxa"/>
            <w:vMerge/>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p>
        </w:tc>
        <w:tc>
          <w:tcPr>
            <w:tcW w:w="1033" w:type="dxa"/>
            <w:vMerge/>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p>
        </w:tc>
        <w:tc>
          <w:tcPr>
            <w:tcW w:w="811" w:type="dxa"/>
            <w:gridSpan w:val="2"/>
            <w:vMerge/>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p>
        </w:tc>
        <w:tc>
          <w:tcPr>
            <w:tcW w:w="891" w:type="dxa"/>
            <w:vMerge/>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p>
        </w:tc>
        <w:tc>
          <w:tcPr>
            <w:tcW w:w="665" w:type="dxa"/>
            <w:gridSpan w:val="2"/>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уста-</w:t>
            </w:r>
            <w:r w:rsidRPr="001D5AEA">
              <w:rPr>
                <w:rFonts w:ascii="Times New Roman" w:eastAsia="Times New Roman" w:hAnsi="Times New Roman" w:cs="Times New Roman"/>
              </w:rPr>
              <w:br/>
              <w:t>новки</w:t>
            </w:r>
            <w:r w:rsidRPr="001D5AEA">
              <w:rPr>
                <w:rFonts w:ascii="Times New Roman" w:eastAsia="Times New Roman" w:hAnsi="Times New Roman" w:cs="Times New Roman"/>
              </w:rPr>
              <w:br/>
              <w:t>шины</w:t>
            </w:r>
          </w:p>
        </w:tc>
        <w:tc>
          <w:tcPr>
            <w:tcW w:w="665" w:type="dxa"/>
            <w:gridSpan w:val="2"/>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сня-</w:t>
            </w:r>
            <w:r w:rsidRPr="001D5AEA">
              <w:rPr>
                <w:rFonts w:ascii="Times New Roman" w:eastAsia="Times New Roman" w:hAnsi="Times New Roman" w:cs="Times New Roman"/>
              </w:rPr>
              <w:br/>
              <w:t>тия</w:t>
            </w:r>
            <w:r w:rsidRPr="001D5AEA">
              <w:rPr>
                <w:rFonts w:ascii="Times New Roman" w:eastAsia="Times New Roman" w:hAnsi="Times New Roman" w:cs="Times New Roman"/>
              </w:rPr>
              <w:br/>
              <w:t>шины</w:t>
            </w:r>
          </w:p>
        </w:tc>
        <w:tc>
          <w:tcPr>
            <w:tcW w:w="824" w:type="dxa"/>
            <w:vMerge/>
            <w:tcBorders>
              <w:top w:val="single" w:sz="8" w:space="0" w:color="000000"/>
              <w:left w:val="single" w:sz="8" w:space="0" w:color="000000"/>
              <w:bottom w:val="single" w:sz="8" w:space="0" w:color="000000"/>
              <w:right w:val="single" w:sz="8" w:space="0" w:color="000000"/>
            </w:tcBorders>
            <w:hideMark/>
          </w:tcPr>
          <w:p w:rsidR="008855A5" w:rsidRPr="001D5AEA" w:rsidRDefault="008855A5" w:rsidP="008855A5">
            <w:pPr>
              <w:rPr>
                <w:rFonts w:ascii="Times New Roman" w:eastAsia="Times New Roman" w:hAnsi="Times New Roman" w:cs="Times New Roman"/>
              </w:rPr>
            </w:pPr>
          </w:p>
        </w:tc>
        <w:tc>
          <w:tcPr>
            <w:tcW w:w="1113" w:type="dxa"/>
            <w:gridSpan w:val="2"/>
            <w:vMerge/>
            <w:tcBorders>
              <w:top w:val="single" w:sz="8" w:space="0" w:color="000000"/>
              <w:left w:val="single" w:sz="8" w:space="0" w:color="000000"/>
              <w:bottom w:val="single" w:sz="8" w:space="0" w:color="000000"/>
              <w:right w:val="single" w:sz="8" w:space="0" w:color="000000"/>
            </w:tcBorders>
            <w:hideMark/>
          </w:tcPr>
          <w:p w:rsidR="008855A5" w:rsidRPr="001D5AEA" w:rsidRDefault="008855A5" w:rsidP="008855A5">
            <w:pPr>
              <w:rPr>
                <w:rFonts w:ascii="Times New Roman" w:eastAsia="Times New Roman" w:hAnsi="Times New Roman" w:cs="Times New Roman"/>
              </w:rPr>
            </w:pPr>
          </w:p>
        </w:tc>
        <w:tc>
          <w:tcPr>
            <w:tcW w:w="1065" w:type="dxa"/>
            <w:gridSpan w:val="2"/>
            <w:vMerge/>
            <w:tcBorders>
              <w:top w:val="single" w:sz="8" w:space="0" w:color="000000"/>
              <w:left w:val="single" w:sz="8" w:space="0" w:color="000000"/>
              <w:bottom w:val="single" w:sz="8" w:space="0" w:color="000000"/>
              <w:right w:val="single" w:sz="8" w:space="0" w:color="000000"/>
            </w:tcBorders>
            <w:hideMark/>
          </w:tcPr>
          <w:p w:rsidR="008855A5" w:rsidRPr="001D5AEA" w:rsidRDefault="008855A5" w:rsidP="008855A5">
            <w:pPr>
              <w:rPr>
                <w:rFonts w:ascii="Times New Roman" w:eastAsia="Times New Roman" w:hAnsi="Times New Roman" w:cs="Times New Roman"/>
              </w:rPr>
            </w:pPr>
          </w:p>
        </w:tc>
        <w:tc>
          <w:tcPr>
            <w:tcW w:w="1487" w:type="dxa"/>
            <w:vMerge/>
            <w:tcBorders>
              <w:top w:val="single" w:sz="8" w:space="0" w:color="000000"/>
              <w:left w:val="single" w:sz="8" w:space="0" w:color="000000"/>
              <w:bottom w:val="single" w:sz="8" w:space="0" w:color="000000"/>
              <w:right w:val="single" w:sz="8" w:space="0" w:color="000000"/>
            </w:tcBorders>
            <w:hideMark/>
          </w:tcPr>
          <w:p w:rsidR="008855A5" w:rsidRPr="001D5AEA" w:rsidRDefault="008855A5" w:rsidP="008855A5">
            <w:pPr>
              <w:rPr>
                <w:rFonts w:ascii="Times New Roman" w:eastAsia="Times New Roman" w:hAnsi="Times New Roman" w:cs="Times New Roman"/>
              </w:rPr>
            </w:pPr>
          </w:p>
        </w:tc>
      </w:tr>
      <w:tr w:rsidR="008855A5" w:rsidRPr="001D5AEA" w:rsidTr="00685910">
        <w:trPr>
          <w:gridAfter w:val="1"/>
          <w:wAfter w:w="10" w:type="dxa"/>
        </w:trPr>
        <w:tc>
          <w:tcPr>
            <w:tcW w:w="422" w:type="dxa"/>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795" w:type="dxa"/>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033" w:type="dxa"/>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811" w:type="dxa"/>
            <w:gridSpan w:val="2"/>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891" w:type="dxa"/>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665" w:type="dxa"/>
            <w:gridSpan w:val="2"/>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665" w:type="dxa"/>
            <w:gridSpan w:val="2"/>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824" w:type="dxa"/>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113" w:type="dxa"/>
            <w:gridSpan w:val="2"/>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065" w:type="dxa"/>
            <w:gridSpan w:val="2"/>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487" w:type="dxa"/>
            <w:tcBorders>
              <w:top w:val="single" w:sz="8" w:space="0" w:color="000000"/>
              <w:left w:val="single" w:sz="8" w:space="0" w:color="000000"/>
              <w:bottom w:val="single" w:sz="8" w:space="0" w:color="000000"/>
              <w:right w:val="single" w:sz="8" w:space="0" w:color="000000"/>
            </w:tcBorders>
            <w:vAlign w:val="center"/>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r>
      <w:tr w:rsidR="008855A5" w:rsidRPr="001D5AEA" w:rsidTr="00685910">
        <w:tc>
          <w:tcPr>
            <w:tcW w:w="2695" w:type="dxa"/>
            <w:gridSpan w:val="4"/>
            <w:vAlign w:val="bottom"/>
            <w:hideMark/>
          </w:tcPr>
          <w:p w:rsidR="008855A5" w:rsidRPr="001D5AEA" w:rsidRDefault="008855A5" w:rsidP="008855A5">
            <w:pPr>
              <w:rPr>
                <w:rFonts w:ascii="Times New Roman" w:eastAsia="Times New Roman" w:hAnsi="Times New Roman" w:cs="Times New Roman"/>
              </w:rPr>
            </w:pPr>
          </w:p>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Председатель комиссии</w:t>
            </w:r>
          </w:p>
        </w:tc>
        <w:tc>
          <w:tcPr>
            <w:tcW w:w="1531" w:type="dxa"/>
            <w:gridSpan w:val="3"/>
            <w:tcBorders>
              <w:bottom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822" w:type="dxa"/>
            <w:gridSpan w:val="2"/>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266" w:type="dxa"/>
            <w:gridSpan w:val="3"/>
            <w:tcBorders>
              <w:bottom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965" w:type="dxa"/>
            <w:gridSpan w:val="2"/>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2502" w:type="dxa"/>
            <w:gridSpan w:val="3"/>
            <w:tcBorders>
              <w:bottom w:val="single" w:sz="8" w:space="0" w:color="000000"/>
            </w:tcBorders>
            <w:vAlign w:val="bottom"/>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r>
      <w:tr w:rsidR="008855A5" w:rsidRPr="001D5AEA" w:rsidTr="00685910">
        <w:tc>
          <w:tcPr>
            <w:tcW w:w="2695" w:type="dxa"/>
            <w:gridSpan w:val="4"/>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Члены комиссии:</w:t>
            </w:r>
          </w:p>
        </w:tc>
        <w:tc>
          <w:tcPr>
            <w:tcW w:w="1531" w:type="dxa"/>
            <w:gridSpan w:val="3"/>
            <w:tcBorders>
              <w:top w:val="single" w:sz="8" w:space="0" w:color="000000"/>
            </w:tcBorders>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(должность)</w:t>
            </w:r>
          </w:p>
        </w:tc>
        <w:tc>
          <w:tcPr>
            <w:tcW w:w="822" w:type="dxa"/>
            <w:gridSpan w:val="2"/>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266" w:type="dxa"/>
            <w:gridSpan w:val="3"/>
            <w:tcBorders>
              <w:top w:val="single" w:sz="8" w:space="0" w:color="000000"/>
            </w:tcBorders>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(подпись)</w:t>
            </w:r>
          </w:p>
        </w:tc>
        <w:tc>
          <w:tcPr>
            <w:tcW w:w="965" w:type="dxa"/>
            <w:gridSpan w:val="2"/>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2502" w:type="dxa"/>
            <w:gridSpan w:val="3"/>
            <w:tcBorders>
              <w:top w:val="single" w:sz="8" w:space="0" w:color="000000"/>
            </w:tcBorders>
            <w:hideMark/>
          </w:tcPr>
          <w:p w:rsidR="008855A5" w:rsidRPr="001D5AEA" w:rsidRDefault="008855A5" w:rsidP="008855A5">
            <w:pPr>
              <w:jc w:val="center"/>
              <w:rPr>
                <w:rFonts w:ascii="Times New Roman" w:eastAsia="Times New Roman" w:hAnsi="Times New Roman" w:cs="Times New Roman"/>
              </w:rPr>
            </w:pPr>
            <w:r w:rsidRPr="001D5AEA">
              <w:rPr>
                <w:rFonts w:ascii="Times New Roman" w:eastAsia="Times New Roman" w:hAnsi="Times New Roman" w:cs="Times New Roman"/>
              </w:rPr>
              <w:t>(Ф.И.О.)</w:t>
            </w:r>
          </w:p>
        </w:tc>
      </w:tr>
      <w:tr w:rsidR="008855A5" w:rsidRPr="001D5AEA" w:rsidTr="00685910">
        <w:tc>
          <w:tcPr>
            <w:tcW w:w="2695" w:type="dxa"/>
            <w:gridSpan w:val="4"/>
            <w:vAlign w:val="bottom"/>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531" w:type="dxa"/>
            <w:gridSpan w:val="3"/>
            <w:tcBorders>
              <w:bottom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822" w:type="dxa"/>
            <w:gridSpan w:val="2"/>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1266" w:type="dxa"/>
            <w:gridSpan w:val="3"/>
            <w:tcBorders>
              <w:bottom w:val="single" w:sz="8" w:space="0" w:color="000000"/>
            </w:tcBorders>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965" w:type="dxa"/>
            <w:gridSpan w:val="2"/>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c>
          <w:tcPr>
            <w:tcW w:w="2502" w:type="dxa"/>
            <w:gridSpan w:val="3"/>
            <w:tcBorders>
              <w:bottom w:val="single" w:sz="8" w:space="0" w:color="000000"/>
            </w:tcBorders>
            <w:vAlign w:val="bottom"/>
            <w:hideMark/>
          </w:tcPr>
          <w:p w:rsidR="008855A5" w:rsidRPr="001D5AEA" w:rsidRDefault="008855A5" w:rsidP="008855A5">
            <w:pPr>
              <w:rPr>
                <w:rFonts w:ascii="Times New Roman" w:eastAsia="Times New Roman" w:hAnsi="Times New Roman" w:cs="Times New Roman"/>
              </w:rPr>
            </w:pPr>
            <w:r w:rsidRPr="001D5AEA">
              <w:rPr>
                <w:rFonts w:ascii="Times New Roman" w:eastAsia="Times New Roman" w:hAnsi="Times New Roman" w:cs="Times New Roman"/>
              </w:rPr>
              <w:t> </w:t>
            </w:r>
          </w:p>
        </w:tc>
      </w:tr>
    </w:tbl>
    <w:p w:rsidR="008855A5" w:rsidRPr="001D5AEA" w:rsidRDefault="008855A5" w:rsidP="008855A5">
      <w:pPr>
        <w:rPr>
          <w:rFonts w:ascii="Times New Roman" w:eastAsia="Times New Roman" w:hAnsi="Times New Roman" w:cs="Times New Roman"/>
        </w:rPr>
      </w:pPr>
    </w:p>
    <w:p w:rsidR="008855A5" w:rsidRPr="001D5AEA" w:rsidRDefault="008855A5" w:rsidP="008855A5">
      <w:pPr>
        <w:spacing w:before="100" w:after="100"/>
        <w:rPr>
          <w:rFonts w:ascii="Times New Roman" w:eastAsia="Times New Roman" w:hAnsi="Times New Roman" w:cs="Times New Roman"/>
        </w:rPr>
      </w:pPr>
    </w:p>
    <w:p w:rsidR="008855A5" w:rsidRPr="001D5AEA" w:rsidRDefault="008855A5" w:rsidP="008855A5">
      <w:pPr>
        <w:spacing w:before="100" w:beforeAutospacing="1" w:after="100" w:afterAutospacing="1"/>
        <w:rPr>
          <w:rFonts w:ascii="Times New Roman" w:eastAsia="Times New Roman" w:hAnsi="Times New Roman" w:cs="Times New Roman"/>
          <w:b/>
        </w:rPr>
      </w:pPr>
    </w:p>
    <w:p w:rsidR="00CC7776" w:rsidRPr="001D5AEA" w:rsidRDefault="00CC7776" w:rsidP="008855A5">
      <w:pPr>
        <w:spacing w:before="100" w:beforeAutospacing="1" w:after="100" w:afterAutospacing="1"/>
        <w:rPr>
          <w:rFonts w:ascii="Times New Roman" w:eastAsia="Times New Roman" w:hAnsi="Times New Roman" w:cs="Times New Roman"/>
          <w:b/>
        </w:rPr>
      </w:pPr>
    </w:p>
    <w:p w:rsidR="008855A5" w:rsidRPr="001D5AEA" w:rsidRDefault="008855A5" w:rsidP="008855A5">
      <w:pPr>
        <w:rPr>
          <w:rFonts w:ascii="Times New Roman" w:eastAsia="Times New Roman" w:hAnsi="Times New Roman" w:cs="Times New Roman"/>
          <w:b/>
          <w:bCs/>
          <w:lang w:eastAsia="en-US"/>
        </w:rPr>
      </w:pPr>
      <w:r w:rsidRPr="001D5AEA">
        <w:rPr>
          <w:rFonts w:ascii="Times New Roman" w:eastAsia="Times New Roman" w:hAnsi="Times New Roman" w:cs="Times New Roman"/>
          <w:b/>
          <w:bCs/>
          <w:lang w:eastAsia="en-US"/>
        </w:rPr>
        <w:t>3.Дефектная ведомость на текущий (капитальный) ремонт</w:t>
      </w:r>
    </w:p>
    <w:p w:rsidR="008855A5" w:rsidRPr="001D5AEA" w:rsidRDefault="008855A5" w:rsidP="008855A5">
      <w:pPr>
        <w:contextualSpacing/>
        <w:rPr>
          <w:rFonts w:ascii="Times New Roman" w:eastAsia="Times New Roman" w:hAnsi="Times New Roman" w:cs="Times New Roman"/>
          <w:lang w:eastAsia="en-US"/>
        </w:rPr>
      </w:pPr>
    </w:p>
    <w:p w:rsidR="008855A5" w:rsidRPr="001D5AEA" w:rsidRDefault="008855A5" w:rsidP="008855A5">
      <w:pPr>
        <w:contextualSpacing/>
        <w:jc w:val="right"/>
        <w:rPr>
          <w:rFonts w:ascii="Times New Roman" w:eastAsia="Times New Roman" w:hAnsi="Times New Roman" w:cs="Times New Roman"/>
          <w:lang w:eastAsia="en-US"/>
        </w:rPr>
      </w:pPr>
      <w:r w:rsidRPr="001D5AEA">
        <w:rPr>
          <w:rFonts w:ascii="Times New Roman" w:eastAsia="Times New Roman" w:hAnsi="Times New Roman" w:cs="Times New Roman"/>
          <w:lang w:eastAsia="en-US"/>
        </w:rPr>
        <w:t>Утверждаю:</w:t>
      </w:r>
    </w:p>
    <w:p w:rsidR="008855A5" w:rsidRPr="001D5AEA" w:rsidRDefault="008855A5" w:rsidP="008855A5">
      <w:pPr>
        <w:contextualSpacing/>
        <w:jc w:val="right"/>
        <w:rPr>
          <w:rFonts w:ascii="Times New Roman" w:eastAsia="Times New Roman" w:hAnsi="Times New Roman" w:cs="Times New Roman"/>
          <w:lang w:eastAsia="en-US"/>
        </w:rPr>
      </w:pPr>
      <w:r w:rsidRPr="001D5AEA">
        <w:rPr>
          <w:rFonts w:ascii="Times New Roman" w:eastAsia="Times New Roman" w:hAnsi="Times New Roman" w:cs="Times New Roman"/>
          <w:lang w:eastAsia="en-US"/>
        </w:rPr>
        <w:t>____________________</w:t>
      </w:r>
    </w:p>
    <w:p w:rsidR="008855A5" w:rsidRPr="001D5AEA" w:rsidRDefault="008855A5" w:rsidP="008855A5">
      <w:pPr>
        <w:contextualSpacing/>
        <w:jc w:val="right"/>
        <w:rPr>
          <w:rFonts w:ascii="Times New Roman" w:eastAsia="Times New Roman" w:hAnsi="Times New Roman" w:cs="Times New Roman"/>
          <w:lang w:eastAsia="en-US"/>
        </w:rPr>
      </w:pPr>
    </w:p>
    <w:p w:rsidR="008855A5" w:rsidRPr="001D5AEA" w:rsidRDefault="008855A5" w:rsidP="008855A5">
      <w:pPr>
        <w:contextualSpacing/>
        <w:jc w:val="right"/>
        <w:rPr>
          <w:rFonts w:ascii="Times New Roman" w:eastAsia="Times New Roman" w:hAnsi="Times New Roman" w:cs="Times New Roman"/>
          <w:lang w:eastAsia="en-US"/>
        </w:rPr>
      </w:pPr>
      <w:r w:rsidRPr="001D5AEA">
        <w:rPr>
          <w:rFonts w:ascii="Times New Roman" w:eastAsia="Times New Roman" w:hAnsi="Times New Roman" w:cs="Times New Roman"/>
          <w:lang w:eastAsia="en-US"/>
        </w:rPr>
        <w:t>____________________</w:t>
      </w:r>
    </w:p>
    <w:p w:rsidR="008855A5" w:rsidRPr="001D5AEA" w:rsidRDefault="008855A5" w:rsidP="008855A5">
      <w:pPr>
        <w:contextualSpacing/>
        <w:jc w:val="right"/>
        <w:rPr>
          <w:rFonts w:ascii="Times New Roman" w:eastAsia="Times New Roman" w:hAnsi="Times New Roman" w:cs="Times New Roman"/>
          <w:lang w:eastAsia="en-US"/>
        </w:rPr>
      </w:pPr>
      <w:r w:rsidRPr="001D5AEA">
        <w:rPr>
          <w:rFonts w:ascii="Times New Roman" w:eastAsia="Times New Roman" w:hAnsi="Times New Roman" w:cs="Times New Roman"/>
          <w:lang w:eastAsia="en-US"/>
        </w:rPr>
        <w:t xml:space="preserve"> (Ф.И.О., должность)</w:t>
      </w:r>
    </w:p>
    <w:p w:rsidR="008855A5" w:rsidRPr="001D5AEA" w:rsidRDefault="008855A5" w:rsidP="008855A5">
      <w:pPr>
        <w:contextualSpacing/>
        <w:rPr>
          <w:rFonts w:ascii="Times New Roman" w:eastAsia="Times New Roman" w:hAnsi="Times New Roman" w:cs="Times New Roman"/>
          <w:lang w:eastAsia="en-US"/>
        </w:rPr>
      </w:pPr>
    </w:p>
    <w:p w:rsidR="008855A5" w:rsidRPr="001D5AEA" w:rsidRDefault="008855A5" w:rsidP="008855A5">
      <w:pPr>
        <w:contextualSpacing/>
        <w:jc w:val="center"/>
        <w:rPr>
          <w:rFonts w:ascii="Times New Roman" w:eastAsia="Times New Roman" w:hAnsi="Times New Roman" w:cs="Times New Roman"/>
          <w:lang w:eastAsia="en-US"/>
        </w:rPr>
      </w:pPr>
    </w:p>
    <w:p w:rsidR="008855A5" w:rsidRPr="001D5AEA" w:rsidRDefault="008855A5" w:rsidP="008855A5">
      <w:pPr>
        <w:pBdr>
          <w:bottom w:val="single" w:sz="12" w:space="1" w:color="auto"/>
        </w:pBdr>
        <w:contextualSpacing/>
        <w:jc w:val="center"/>
        <w:rPr>
          <w:rFonts w:ascii="Times New Roman" w:eastAsia="Times New Roman" w:hAnsi="Times New Roman" w:cs="Times New Roman"/>
          <w:bCs/>
          <w:lang w:eastAsia="en-US"/>
        </w:rPr>
      </w:pPr>
      <w:r w:rsidRPr="001D5AEA">
        <w:rPr>
          <w:rFonts w:ascii="Times New Roman" w:eastAsia="Times New Roman" w:hAnsi="Times New Roman" w:cs="Times New Roman"/>
          <w:lang w:eastAsia="en-US"/>
        </w:rPr>
        <w:t xml:space="preserve">Дефектная ведомость </w:t>
      </w:r>
      <w:r w:rsidRPr="001D5AEA">
        <w:rPr>
          <w:rFonts w:ascii="Times New Roman" w:eastAsia="Times New Roman" w:hAnsi="Times New Roman" w:cs="Times New Roman"/>
          <w:bCs/>
          <w:lang w:eastAsia="en-US"/>
        </w:rPr>
        <w:t>на капитальный или текущий ремонт</w:t>
      </w:r>
    </w:p>
    <w:p w:rsidR="008855A5" w:rsidRPr="001D5AEA" w:rsidRDefault="008855A5" w:rsidP="008855A5">
      <w:pPr>
        <w:pBdr>
          <w:bottom w:val="single" w:sz="12" w:space="1" w:color="auto"/>
        </w:pBdr>
        <w:contextualSpacing/>
        <w:jc w:val="center"/>
        <w:rPr>
          <w:rFonts w:ascii="Times New Roman" w:eastAsia="Times New Roman" w:hAnsi="Times New Roman" w:cs="Times New Roman"/>
          <w:bCs/>
          <w:lang w:eastAsia="en-US"/>
        </w:rPr>
      </w:pPr>
    </w:p>
    <w:p w:rsidR="008855A5" w:rsidRPr="001D5AEA" w:rsidRDefault="008855A5" w:rsidP="008855A5">
      <w:pPr>
        <w:contextualSpacing/>
        <w:jc w:val="center"/>
        <w:rPr>
          <w:rFonts w:ascii="Times New Roman" w:eastAsia="Times New Roman" w:hAnsi="Times New Roman" w:cs="Times New Roman"/>
          <w:lang w:eastAsia="en-US"/>
        </w:rPr>
      </w:pPr>
      <w:r w:rsidRPr="001D5AEA">
        <w:rPr>
          <w:rFonts w:ascii="Times New Roman" w:eastAsia="Times New Roman" w:hAnsi="Times New Roman" w:cs="Times New Roman"/>
          <w:lang w:eastAsia="en-US"/>
        </w:rPr>
        <w:t>(наименование объекта и его местонахождение)</w:t>
      </w:r>
    </w:p>
    <w:p w:rsidR="008855A5" w:rsidRPr="001D5AEA" w:rsidRDefault="008855A5" w:rsidP="008855A5">
      <w:pPr>
        <w:contextualSpacing/>
        <w:rPr>
          <w:rFonts w:ascii="Times New Roman" w:eastAsia="Times New Roman" w:hAnsi="Times New Roman" w:cs="Times New Roman"/>
          <w:lang w:eastAsia="en-US"/>
        </w:rPr>
      </w:pPr>
      <w:r w:rsidRPr="001D5AEA">
        <w:rPr>
          <w:rFonts w:ascii="Times New Roman" w:eastAsia="Times New Roman" w:hAnsi="Times New Roman" w:cs="Times New Roman"/>
          <w:lang w:eastAsia="en-US"/>
        </w:rPr>
        <w:t>Комиссия в составе: _________________________________________________</w:t>
      </w:r>
    </w:p>
    <w:p w:rsidR="008855A5" w:rsidRPr="001D5AEA" w:rsidRDefault="008855A5" w:rsidP="008855A5">
      <w:pPr>
        <w:contextualSpacing/>
        <w:rPr>
          <w:rFonts w:ascii="Times New Roman" w:eastAsia="Times New Roman" w:hAnsi="Times New Roman" w:cs="Times New Roman"/>
          <w:lang w:eastAsia="en-US"/>
        </w:rPr>
      </w:pPr>
      <w:r w:rsidRPr="001D5AEA">
        <w:rPr>
          <w:rFonts w:ascii="Times New Roman" w:eastAsia="Times New Roman" w:hAnsi="Times New Roman" w:cs="Times New Roman"/>
          <w:lang w:eastAsia="en-US"/>
        </w:rPr>
        <w:t xml:space="preserve">                                   _________________________________________________</w:t>
      </w:r>
    </w:p>
    <w:p w:rsidR="008855A5" w:rsidRPr="001D5AEA" w:rsidRDefault="008855A5" w:rsidP="008855A5">
      <w:pPr>
        <w:contextualSpacing/>
        <w:rPr>
          <w:rFonts w:ascii="Times New Roman" w:eastAsia="Times New Roman" w:hAnsi="Times New Roman" w:cs="Times New Roman"/>
          <w:lang w:eastAsia="en-US"/>
        </w:rPr>
      </w:pPr>
      <w:r w:rsidRPr="001D5AEA">
        <w:rPr>
          <w:rFonts w:ascii="Times New Roman" w:eastAsia="Times New Roman" w:hAnsi="Times New Roman" w:cs="Times New Roman"/>
          <w:lang w:eastAsia="en-US"/>
        </w:rPr>
        <w:t xml:space="preserve">                                   _________________________________________________</w:t>
      </w:r>
    </w:p>
    <w:p w:rsidR="008855A5" w:rsidRPr="001D5AEA" w:rsidRDefault="008855A5" w:rsidP="008855A5">
      <w:pPr>
        <w:contextualSpacing/>
        <w:jc w:val="center"/>
        <w:rPr>
          <w:rFonts w:ascii="Times New Roman" w:eastAsia="Times New Roman" w:hAnsi="Times New Roman" w:cs="Times New Roman"/>
          <w:lang w:eastAsia="en-US"/>
        </w:rPr>
      </w:pPr>
    </w:p>
    <w:tbl>
      <w:tblPr>
        <w:tblW w:w="6128" w:type="pct"/>
        <w:tblInd w:w="-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2897"/>
        <w:gridCol w:w="1897"/>
        <w:gridCol w:w="1564"/>
        <w:gridCol w:w="2209"/>
        <w:gridCol w:w="1362"/>
        <w:gridCol w:w="1866"/>
        <w:gridCol w:w="193"/>
      </w:tblGrid>
      <w:tr w:rsidR="005A7E0F" w:rsidRPr="001D5AEA" w:rsidTr="005A7E0F">
        <w:trPr>
          <w:trHeight w:val="275"/>
        </w:trPr>
        <w:tc>
          <w:tcPr>
            <w:tcW w:w="4794" w:type="dxa"/>
            <w:gridSpan w:val="2"/>
            <w:tcBorders>
              <w:top w:val="nil"/>
              <w:left w:val="nil"/>
              <w:bottom w:val="nil"/>
              <w:right w:val="nil"/>
            </w:tcBorders>
          </w:tcPr>
          <w:p w:rsidR="005A7E0F" w:rsidRPr="001D5AEA" w:rsidRDefault="005A7E0F" w:rsidP="005A7E0F">
            <w:pPr>
              <w:widowControl w:val="0"/>
              <w:autoSpaceDE w:val="0"/>
              <w:autoSpaceDN w:val="0"/>
              <w:rPr>
                <w:rFonts w:ascii="Times New Roman" w:eastAsia="Times New Roman" w:hAnsi="Times New Roman" w:cs="Times New Roman"/>
              </w:rPr>
            </w:pPr>
            <w:bookmarkStart w:id="69" w:name="_Hlk204164265"/>
          </w:p>
        </w:tc>
        <w:tc>
          <w:tcPr>
            <w:tcW w:w="3773" w:type="dxa"/>
            <w:gridSpan w:val="2"/>
            <w:tcBorders>
              <w:top w:val="nil"/>
              <w:left w:val="nil"/>
              <w:bottom w:val="nil"/>
              <w:right w:val="nil"/>
            </w:tcBorders>
          </w:tcPr>
          <w:p w:rsidR="005A7E0F" w:rsidRPr="001D5AEA" w:rsidRDefault="005A7E0F" w:rsidP="005A7E0F">
            <w:pPr>
              <w:widowControl w:val="0"/>
              <w:autoSpaceDE w:val="0"/>
              <w:autoSpaceDN w:val="0"/>
              <w:rPr>
                <w:rFonts w:ascii="Times New Roman" w:eastAsia="Times New Roman" w:hAnsi="Times New Roman" w:cs="Times New Roman"/>
              </w:rPr>
            </w:pPr>
          </w:p>
        </w:tc>
        <w:tc>
          <w:tcPr>
            <w:tcW w:w="3228" w:type="dxa"/>
            <w:gridSpan w:val="2"/>
            <w:tcBorders>
              <w:top w:val="nil"/>
              <w:left w:val="nil"/>
              <w:bottom w:val="nil"/>
              <w:right w:val="nil"/>
            </w:tcBorders>
          </w:tcPr>
          <w:p w:rsidR="005A7E0F" w:rsidRPr="001D5AEA" w:rsidRDefault="005A7E0F" w:rsidP="005A7E0F">
            <w:pPr>
              <w:widowControl w:val="0"/>
              <w:autoSpaceDE w:val="0"/>
              <w:autoSpaceDN w:val="0"/>
              <w:jc w:val="center"/>
              <w:rPr>
                <w:rFonts w:ascii="Times New Roman" w:eastAsia="Times New Roman" w:hAnsi="Times New Roman" w:cs="Times New Roman"/>
              </w:rPr>
            </w:pPr>
          </w:p>
        </w:tc>
        <w:tc>
          <w:tcPr>
            <w:tcW w:w="193" w:type="dxa"/>
            <w:tcBorders>
              <w:top w:val="nil"/>
              <w:left w:val="nil"/>
              <w:bottom w:val="nil"/>
              <w:right w:val="nil"/>
            </w:tcBorders>
          </w:tcPr>
          <w:p w:rsidR="005A7E0F" w:rsidRPr="001D5AEA" w:rsidRDefault="005A7E0F" w:rsidP="005A7E0F">
            <w:pPr>
              <w:widowControl w:val="0"/>
              <w:autoSpaceDE w:val="0"/>
              <w:autoSpaceDN w:val="0"/>
              <w:jc w:val="center"/>
              <w:rPr>
                <w:rFonts w:ascii="Times New Roman" w:eastAsia="Times New Roman" w:hAnsi="Times New Roman" w:cs="Times New Roman"/>
              </w:rPr>
            </w:pPr>
          </w:p>
        </w:tc>
      </w:tr>
      <w:tr w:rsidR="005A7E0F" w:rsidRPr="001D5AEA" w:rsidTr="005A7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2"/>
          <w:wAfter w:w="2059" w:type="dxa"/>
          <w:trHeight w:val="550"/>
        </w:trPr>
        <w:tc>
          <w:tcPr>
            <w:tcW w:w="2897" w:type="dxa"/>
          </w:tcPr>
          <w:p w:rsidR="005A7E0F" w:rsidRPr="001D5AEA" w:rsidRDefault="005A7E0F" w:rsidP="005A7E0F">
            <w:pPr>
              <w:widowControl w:val="0"/>
              <w:autoSpaceDE w:val="0"/>
              <w:autoSpaceDN w:val="0"/>
              <w:jc w:val="center"/>
              <w:rPr>
                <w:rFonts w:ascii="Times New Roman" w:eastAsia="Times New Roman" w:hAnsi="Times New Roman" w:cs="Times New Roman"/>
              </w:rPr>
            </w:pPr>
            <w:r w:rsidRPr="001D5AEA">
              <w:rPr>
                <w:rFonts w:ascii="Times New Roman" w:eastAsia="Times New Roman" w:hAnsi="Times New Roman" w:cs="Times New Roman"/>
              </w:rPr>
              <w:t>Название объекта</w:t>
            </w:r>
          </w:p>
        </w:tc>
        <w:tc>
          <w:tcPr>
            <w:tcW w:w="3461" w:type="dxa"/>
            <w:gridSpan w:val="2"/>
          </w:tcPr>
          <w:p w:rsidR="005A7E0F" w:rsidRPr="001D5AEA" w:rsidRDefault="005A7E0F" w:rsidP="005A7E0F">
            <w:pPr>
              <w:widowControl w:val="0"/>
              <w:autoSpaceDE w:val="0"/>
              <w:autoSpaceDN w:val="0"/>
              <w:jc w:val="center"/>
              <w:rPr>
                <w:rFonts w:ascii="Times New Roman" w:eastAsia="Times New Roman" w:hAnsi="Times New Roman" w:cs="Times New Roman"/>
              </w:rPr>
            </w:pPr>
            <w:r w:rsidRPr="001D5AEA">
              <w:rPr>
                <w:rFonts w:ascii="Times New Roman" w:eastAsia="Times New Roman" w:hAnsi="Times New Roman" w:cs="Times New Roman"/>
              </w:rPr>
              <w:t xml:space="preserve">Выявленная </w:t>
            </w:r>
          </w:p>
          <w:p w:rsidR="005A7E0F" w:rsidRPr="001D5AEA" w:rsidRDefault="005A7E0F" w:rsidP="005A7E0F">
            <w:pPr>
              <w:widowControl w:val="0"/>
              <w:autoSpaceDE w:val="0"/>
              <w:autoSpaceDN w:val="0"/>
              <w:jc w:val="center"/>
              <w:rPr>
                <w:rFonts w:ascii="Times New Roman" w:eastAsia="Times New Roman" w:hAnsi="Times New Roman" w:cs="Times New Roman"/>
              </w:rPr>
            </w:pPr>
            <w:r w:rsidRPr="001D5AEA">
              <w:rPr>
                <w:rFonts w:ascii="Times New Roman" w:eastAsia="Times New Roman" w:hAnsi="Times New Roman" w:cs="Times New Roman"/>
              </w:rPr>
              <w:t>неисправность</w:t>
            </w:r>
          </w:p>
        </w:tc>
        <w:tc>
          <w:tcPr>
            <w:tcW w:w="2209" w:type="dxa"/>
          </w:tcPr>
          <w:p w:rsidR="005A7E0F" w:rsidRPr="001D5AEA" w:rsidRDefault="005A7E0F" w:rsidP="005A7E0F">
            <w:pPr>
              <w:widowControl w:val="0"/>
              <w:autoSpaceDE w:val="0"/>
              <w:autoSpaceDN w:val="0"/>
              <w:jc w:val="center"/>
              <w:rPr>
                <w:rFonts w:ascii="Times New Roman" w:eastAsia="Times New Roman" w:hAnsi="Times New Roman" w:cs="Times New Roman"/>
              </w:rPr>
            </w:pPr>
            <w:r w:rsidRPr="001D5AEA">
              <w:rPr>
                <w:rFonts w:ascii="Times New Roman" w:eastAsia="Times New Roman" w:hAnsi="Times New Roman" w:cs="Times New Roman"/>
              </w:rPr>
              <w:t>Меры по устранению</w:t>
            </w:r>
          </w:p>
          <w:p w:rsidR="005A7E0F" w:rsidRPr="001D5AEA" w:rsidRDefault="005A7E0F" w:rsidP="005A7E0F">
            <w:pPr>
              <w:widowControl w:val="0"/>
              <w:autoSpaceDE w:val="0"/>
              <w:autoSpaceDN w:val="0"/>
              <w:jc w:val="center"/>
              <w:rPr>
                <w:rFonts w:ascii="Times New Roman" w:eastAsia="Times New Roman" w:hAnsi="Times New Roman" w:cs="Times New Roman"/>
              </w:rPr>
            </w:pPr>
            <w:r w:rsidRPr="001D5AEA">
              <w:rPr>
                <w:rFonts w:ascii="Times New Roman" w:eastAsia="Times New Roman" w:hAnsi="Times New Roman" w:cs="Times New Roman"/>
              </w:rPr>
              <w:t xml:space="preserve"> неисправности</w:t>
            </w:r>
          </w:p>
        </w:tc>
        <w:tc>
          <w:tcPr>
            <w:tcW w:w="1362" w:type="dxa"/>
          </w:tcPr>
          <w:p w:rsidR="004B6DC3" w:rsidRDefault="005A7E0F" w:rsidP="005A7E0F">
            <w:pPr>
              <w:widowControl w:val="0"/>
              <w:autoSpaceDE w:val="0"/>
              <w:autoSpaceDN w:val="0"/>
              <w:jc w:val="center"/>
              <w:rPr>
                <w:rFonts w:ascii="Times New Roman" w:eastAsia="Times New Roman" w:hAnsi="Times New Roman" w:cs="Times New Roman"/>
              </w:rPr>
            </w:pPr>
            <w:r w:rsidRPr="001D5AEA">
              <w:rPr>
                <w:rFonts w:ascii="Times New Roman" w:eastAsia="Times New Roman" w:hAnsi="Times New Roman" w:cs="Times New Roman"/>
              </w:rPr>
              <w:t xml:space="preserve">Кол-во, </w:t>
            </w:r>
          </w:p>
          <w:p w:rsidR="005A7E0F" w:rsidRPr="001D5AEA" w:rsidRDefault="005A7E0F" w:rsidP="005A7E0F">
            <w:pPr>
              <w:widowControl w:val="0"/>
              <w:autoSpaceDE w:val="0"/>
              <w:autoSpaceDN w:val="0"/>
              <w:jc w:val="center"/>
              <w:rPr>
                <w:rFonts w:ascii="Times New Roman" w:eastAsia="Times New Roman" w:hAnsi="Times New Roman" w:cs="Times New Roman"/>
              </w:rPr>
            </w:pPr>
            <w:r w:rsidRPr="001D5AEA">
              <w:rPr>
                <w:rFonts w:ascii="Times New Roman" w:eastAsia="Times New Roman" w:hAnsi="Times New Roman" w:cs="Times New Roman"/>
              </w:rPr>
              <w:t>ед. изм</w:t>
            </w:r>
            <w:r w:rsidR="004B6DC3">
              <w:rPr>
                <w:rFonts w:ascii="Times New Roman" w:eastAsia="Times New Roman" w:hAnsi="Times New Roman" w:cs="Times New Roman"/>
              </w:rPr>
              <w:t>.</w:t>
            </w:r>
          </w:p>
        </w:tc>
      </w:tr>
      <w:tr w:rsidR="005A7E0F" w:rsidRPr="001D5AEA" w:rsidTr="00930D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2"/>
          <w:wAfter w:w="2059" w:type="dxa"/>
          <w:trHeight w:val="1141"/>
        </w:trPr>
        <w:tc>
          <w:tcPr>
            <w:tcW w:w="2897" w:type="dxa"/>
          </w:tcPr>
          <w:p w:rsidR="005A7E0F" w:rsidRPr="001D5AEA" w:rsidRDefault="005A7E0F" w:rsidP="005A7E0F">
            <w:pPr>
              <w:widowControl w:val="0"/>
              <w:autoSpaceDE w:val="0"/>
              <w:autoSpaceDN w:val="0"/>
              <w:rPr>
                <w:rFonts w:ascii="Times New Roman" w:eastAsia="Times New Roman" w:hAnsi="Times New Roman" w:cs="Times New Roman"/>
              </w:rPr>
            </w:pPr>
          </w:p>
        </w:tc>
        <w:tc>
          <w:tcPr>
            <w:tcW w:w="3461" w:type="dxa"/>
            <w:gridSpan w:val="2"/>
          </w:tcPr>
          <w:p w:rsidR="005A7E0F" w:rsidRPr="001D5AEA" w:rsidRDefault="005A7E0F" w:rsidP="005A7E0F">
            <w:pPr>
              <w:widowControl w:val="0"/>
              <w:autoSpaceDE w:val="0"/>
              <w:autoSpaceDN w:val="0"/>
              <w:rPr>
                <w:rFonts w:ascii="Times New Roman" w:eastAsia="Times New Roman" w:hAnsi="Times New Roman" w:cs="Times New Roman"/>
              </w:rPr>
            </w:pPr>
          </w:p>
        </w:tc>
        <w:tc>
          <w:tcPr>
            <w:tcW w:w="2209" w:type="dxa"/>
          </w:tcPr>
          <w:p w:rsidR="005A7E0F" w:rsidRPr="001D5AEA" w:rsidRDefault="005A7E0F" w:rsidP="005A7E0F">
            <w:pPr>
              <w:widowControl w:val="0"/>
              <w:autoSpaceDE w:val="0"/>
              <w:autoSpaceDN w:val="0"/>
              <w:rPr>
                <w:rFonts w:ascii="Times New Roman" w:eastAsia="Times New Roman" w:hAnsi="Times New Roman" w:cs="Times New Roman"/>
              </w:rPr>
            </w:pPr>
          </w:p>
        </w:tc>
        <w:tc>
          <w:tcPr>
            <w:tcW w:w="1362" w:type="dxa"/>
          </w:tcPr>
          <w:p w:rsidR="005A7E0F" w:rsidRPr="001D5AEA" w:rsidRDefault="005A7E0F" w:rsidP="005A7E0F">
            <w:pPr>
              <w:widowControl w:val="0"/>
              <w:autoSpaceDE w:val="0"/>
              <w:autoSpaceDN w:val="0"/>
              <w:jc w:val="center"/>
              <w:rPr>
                <w:rFonts w:ascii="Times New Roman" w:eastAsia="Times New Roman" w:hAnsi="Times New Roman" w:cs="Times New Roman"/>
              </w:rPr>
            </w:pPr>
          </w:p>
        </w:tc>
      </w:tr>
      <w:bookmarkEnd w:id="69"/>
    </w:tbl>
    <w:p w:rsidR="008855A5" w:rsidRPr="001D5AEA" w:rsidRDefault="008855A5" w:rsidP="008855A5">
      <w:pPr>
        <w:spacing w:line="276" w:lineRule="auto"/>
        <w:contextualSpacing/>
        <w:rPr>
          <w:rFonts w:ascii="Times New Roman" w:eastAsia="Times New Roman" w:hAnsi="Times New Roman" w:cs="Times New Roman"/>
          <w:lang w:eastAsia="en-US"/>
        </w:rPr>
      </w:pPr>
    </w:p>
    <w:p w:rsidR="008855A5" w:rsidRPr="001D5AEA" w:rsidRDefault="008855A5" w:rsidP="008855A5">
      <w:pPr>
        <w:spacing w:line="276" w:lineRule="auto"/>
        <w:contextualSpacing/>
        <w:rPr>
          <w:rFonts w:ascii="Times New Roman" w:eastAsia="Times New Roman" w:hAnsi="Times New Roman" w:cs="Times New Roman"/>
          <w:lang w:eastAsia="en-US"/>
        </w:rPr>
      </w:pPr>
    </w:p>
    <w:p w:rsidR="008855A5" w:rsidRPr="001D5AEA" w:rsidRDefault="008855A5" w:rsidP="008855A5">
      <w:pPr>
        <w:spacing w:line="276" w:lineRule="auto"/>
        <w:contextualSpacing/>
        <w:rPr>
          <w:rFonts w:ascii="Times New Roman" w:eastAsia="Times New Roman" w:hAnsi="Times New Roman" w:cs="Times New Roman"/>
          <w:lang w:eastAsia="en-US"/>
        </w:rPr>
      </w:pPr>
    </w:p>
    <w:p w:rsidR="008855A5" w:rsidRPr="001D5AEA" w:rsidRDefault="008855A5" w:rsidP="008855A5">
      <w:pPr>
        <w:spacing w:line="276" w:lineRule="auto"/>
        <w:contextualSpacing/>
        <w:rPr>
          <w:rFonts w:ascii="Times New Roman" w:eastAsia="Times New Roman" w:hAnsi="Times New Roman" w:cs="Times New Roman"/>
          <w:lang w:eastAsia="en-US"/>
        </w:rPr>
      </w:pPr>
    </w:p>
    <w:p w:rsidR="008855A5" w:rsidRPr="001D5AEA" w:rsidRDefault="008855A5" w:rsidP="008855A5">
      <w:pPr>
        <w:spacing w:line="276" w:lineRule="auto"/>
        <w:contextualSpacing/>
        <w:rPr>
          <w:rFonts w:ascii="Times New Roman" w:eastAsia="Times New Roman" w:hAnsi="Times New Roman" w:cs="Times New Roman"/>
          <w:lang w:eastAsia="en-US"/>
        </w:rPr>
      </w:pPr>
      <w:r w:rsidRPr="001D5AEA">
        <w:rPr>
          <w:rFonts w:ascii="Times New Roman" w:eastAsia="Times New Roman" w:hAnsi="Times New Roman" w:cs="Times New Roman"/>
          <w:lang w:eastAsia="en-US"/>
        </w:rPr>
        <w:t>Комиссия:</w:t>
      </w:r>
    </w:p>
    <w:p w:rsidR="008855A5" w:rsidRPr="001D5AEA" w:rsidRDefault="008855A5" w:rsidP="008855A5">
      <w:pPr>
        <w:contextualSpacing/>
        <w:rPr>
          <w:rFonts w:ascii="Times New Roman" w:eastAsia="Times New Roman" w:hAnsi="Times New Roman" w:cs="Times New Roman"/>
          <w:lang w:eastAsia="en-US"/>
        </w:rPr>
      </w:pPr>
      <w:r w:rsidRPr="001D5AEA">
        <w:rPr>
          <w:rFonts w:ascii="Times New Roman" w:eastAsia="Times New Roman" w:hAnsi="Times New Roman" w:cs="Times New Roman"/>
          <w:lang w:eastAsia="en-US"/>
        </w:rPr>
        <w:t>___________________</w:t>
      </w:r>
    </w:p>
    <w:p w:rsidR="008855A5" w:rsidRPr="001D5AEA" w:rsidRDefault="008855A5" w:rsidP="008855A5">
      <w:pPr>
        <w:spacing w:line="276" w:lineRule="auto"/>
        <w:contextualSpacing/>
        <w:rPr>
          <w:rFonts w:ascii="Times New Roman" w:eastAsia="Times New Roman" w:hAnsi="Times New Roman" w:cs="Times New Roman"/>
          <w:lang w:eastAsia="en-US"/>
        </w:rPr>
      </w:pPr>
      <w:r w:rsidRPr="001D5AEA">
        <w:rPr>
          <w:rFonts w:ascii="Times New Roman" w:eastAsia="Times New Roman" w:hAnsi="Times New Roman" w:cs="Times New Roman"/>
          <w:lang w:eastAsia="en-US"/>
        </w:rPr>
        <w:t>__________________</w:t>
      </w:r>
    </w:p>
    <w:p w:rsidR="008855A5" w:rsidRPr="001D5AEA" w:rsidRDefault="008855A5" w:rsidP="008855A5">
      <w:pPr>
        <w:contextualSpacing/>
        <w:rPr>
          <w:rFonts w:ascii="Times New Roman" w:eastAsia="Times New Roman" w:hAnsi="Times New Roman" w:cs="Times New Roman"/>
          <w:lang w:eastAsia="en-US"/>
        </w:rPr>
      </w:pPr>
      <w:r w:rsidRPr="001D5AEA">
        <w:rPr>
          <w:rFonts w:ascii="Times New Roman" w:eastAsia="Times New Roman" w:hAnsi="Times New Roman" w:cs="Times New Roman"/>
          <w:lang w:eastAsia="en-US"/>
        </w:rPr>
        <w:t>____________________</w:t>
      </w:r>
    </w:p>
    <w:p w:rsidR="008855A5" w:rsidRPr="001D5AEA" w:rsidRDefault="008855A5" w:rsidP="008855A5">
      <w:pPr>
        <w:contextualSpacing/>
        <w:rPr>
          <w:rFonts w:ascii="Times New Roman" w:eastAsia="Times New Roman" w:hAnsi="Times New Roman" w:cs="Times New Roman"/>
          <w:lang w:eastAsia="en-US"/>
        </w:rPr>
        <w:sectPr w:rsidR="008855A5" w:rsidRPr="001D5AEA" w:rsidSect="005416FE">
          <w:pgSz w:w="11906" w:h="16838"/>
          <w:pgMar w:top="993" w:right="707" w:bottom="993" w:left="1418" w:header="708" w:footer="708" w:gutter="0"/>
          <w:cols w:space="708"/>
          <w:docGrid w:linePitch="360"/>
        </w:sectPr>
      </w:pPr>
      <w:r w:rsidRPr="001D5AEA">
        <w:rPr>
          <w:rFonts w:ascii="Times New Roman" w:eastAsia="Times New Roman" w:hAnsi="Times New Roman" w:cs="Times New Roman"/>
          <w:lang w:eastAsia="en-US"/>
        </w:rPr>
        <w:t xml:space="preserve"> (Ф.И.О., должность</w:t>
      </w:r>
      <w:r w:rsidR="00CC6B3A" w:rsidRPr="001D5AEA">
        <w:rPr>
          <w:rFonts w:ascii="Times New Roman" w:eastAsia="Times New Roman" w:hAnsi="Times New Roman" w:cs="Times New Roman"/>
          <w:lang w:eastAsia="en-US"/>
        </w:rPr>
        <w:t>)</w:t>
      </w:r>
    </w:p>
    <w:p w:rsidR="00F3300B" w:rsidRPr="001D5AEA" w:rsidRDefault="00F3300B" w:rsidP="008855A5">
      <w:pPr>
        <w:rPr>
          <w:rFonts w:ascii="Times New Roman" w:hAnsi="Times New Roman" w:cs="Times New Roman"/>
        </w:rPr>
      </w:pPr>
    </w:p>
    <w:p w:rsidR="001801B4" w:rsidRPr="001D5AEA" w:rsidRDefault="001801B4" w:rsidP="001801B4">
      <w:pPr>
        <w:spacing w:line="276" w:lineRule="auto"/>
        <w:jc w:val="right"/>
        <w:rPr>
          <w:rFonts w:ascii="Times New Roman" w:eastAsiaTheme="minorHAnsi" w:hAnsi="Times New Roman" w:cs="Times New Roman"/>
          <w:lang w:eastAsia="en-US"/>
        </w:rPr>
      </w:pPr>
      <w:r w:rsidRPr="001D5AEA">
        <w:rPr>
          <w:rFonts w:ascii="Times New Roman" w:eastAsiaTheme="minorHAnsi" w:hAnsi="Times New Roman" w:cs="Times New Roman"/>
          <w:lang w:eastAsia="en-US"/>
        </w:rPr>
        <w:t xml:space="preserve">Приложение № </w:t>
      </w:r>
      <w:r w:rsidR="00685910" w:rsidRPr="001D5AEA">
        <w:rPr>
          <w:rFonts w:ascii="Times New Roman" w:eastAsiaTheme="minorHAnsi" w:hAnsi="Times New Roman" w:cs="Times New Roman"/>
          <w:lang w:eastAsia="en-US"/>
        </w:rPr>
        <w:t>5</w:t>
      </w:r>
    </w:p>
    <w:p w:rsidR="004B6DC3" w:rsidRDefault="004B6DC3" w:rsidP="004B6DC3">
      <w:pPr>
        <w:ind w:left="4395"/>
        <w:rPr>
          <w:rFonts w:ascii="Times New Roman" w:eastAsia="Times New Roman" w:hAnsi="Times New Roman" w:cs="Times New Roman"/>
        </w:rPr>
      </w:pPr>
      <w:r w:rsidRPr="002D4106">
        <w:rPr>
          <w:rFonts w:ascii="Times New Roman" w:hAnsi="Times New Roman" w:cs="Times New Roman"/>
          <w:color w:val="000000"/>
        </w:rPr>
        <w:t>к Учетной политике</w:t>
      </w:r>
      <w:r>
        <w:rPr>
          <w:rFonts w:ascii="Times New Roman" w:hAnsi="Times New Roman" w:cs="Times New Roman"/>
          <w:color w:val="000000"/>
        </w:rPr>
        <w:t xml:space="preserve"> </w:t>
      </w:r>
      <w:r w:rsidRPr="002D4106">
        <w:rPr>
          <w:rFonts w:ascii="Times New Roman" w:eastAsia="Times New Roman" w:hAnsi="Times New Roman" w:cs="Times New Roman"/>
        </w:rPr>
        <w:t>для целей бюджетного учета</w:t>
      </w:r>
      <w:r>
        <w:rPr>
          <w:rFonts w:ascii="Times New Roman" w:eastAsia="Times New Roman" w:hAnsi="Times New Roman" w:cs="Times New Roman"/>
        </w:rPr>
        <w:t xml:space="preserve">, </w:t>
      </w:r>
    </w:p>
    <w:p w:rsidR="004B6DC3" w:rsidRDefault="004B6DC3" w:rsidP="004B6DC3">
      <w:pPr>
        <w:ind w:left="4395"/>
        <w:rPr>
          <w:rFonts w:ascii="Times New Roman" w:eastAsia="Times New Roman" w:hAnsi="Times New Roman" w:cs="Times New Roman"/>
        </w:rPr>
      </w:pPr>
      <w:r>
        <w:rPr>
          <w:rFonts w:ascii="Times New Roman" w:eastAsia="Times New Roman" w:hAnsi="Times New Roman" w:cs="Times New Roman"/>
        </w:rPr>
        <w:t xml:space="preserve">утвержденной распоряжением главы </w:t>
      </w:r>
    </w:p>
    <w:p w:rsidR="004B6DC3" w:rsidRDefault="004B6DC3" w:rsidP="004B6DC3">
      <w:pPr>
        <w:ind w:left="4395"/>
        <w:rPr>
          <w:rFonts w:ascii="Times New Roman" w:eastAsia="Times New Roman" w:hAnsi="Times New Roman" w:cs="Times New Roman"/>
        </w:rPr>
      </w:pPr>
      <w:r>
        <w:rPr>
          <w:rFonts w:ascii="Times New Roman" w:eastAsia="Times New Roman" w:hAnsi="Times New Roman" w:cs="Times New Roman"/>
        </w:rPr>
        <w:t xml:space="preserve">Краснинского сельского поселения </w:t>
      </w:r>
    </w:p>
    <w:p w:rsidR="004B6DC3" w:rsidRPr="001F7488" w:rsidRDefault="004B6DC3" w:rsidP="004B6DC3">
      <w:pPr>
        <w:ind w:left="4395"/>
        <w:jc w:val="both"/>
        <w:rPr>
          <w:rStyle w:val="a3"/>
          <w:rFonts w:ascii="Times New Roman" w:hAnsi="Times New Roman" w:cs="Times New Roman"/>
          <w:b w:val="0"/>
          <w:sz w:val="28"/>
          <w:szCs w:val="28"/>
        </w:rPr>
      </w:pPr>
      <w:r>
        <w:rPr>
          <w:rFonts w:ascii="Times New Roman" w:eastAsia="Times New Roman" w:hAnsi="Times New Roman" w:cs="Times New Roman"/>
        </w:rPr>
        <w:t>от</w:t>
      </w:r>
      <w:r w:rsidRPr="001F7488">
        <w:rPr>
          <w:rFonts w:ascii="Times New Roman" w:eastAsia="Times New Roman" w:hAnsi="Times New Roman" w:cs="Times New Roman"/>
        </w:rPr>
        <w:t xml:space="preserve"> </w:t>
      </w:r>
      <w:r>
        <w:rPr>
          <w:rFonts w:ascii="Times New Roman" w:eastAsia="Times New Roman" w:hAnsi="Times New Roman" w:cs="Times New Roman"/>
        </w:rPr>
        <w:t>11</w:t>
      </w:r>
      <w:r w:rsidRPr="001F7488">
        <w:rPr>
          <w:rFonts w:ascii="Times New Roman" w:eastAsia="Times New Roman" w:hAnsi="Times New Roman" w:cs="Times New Roman"/>
        </w:rPr>
        <w:t xml:space="preserve"> </w:t>
      </w:r>
      <w:r>
        <w:rPr>
          <w:rFonts w:ascii="Times New Roman" w:eastAsia="Times New Roman" w:hAnsi="Times New Roman" w:cs="Times New Roman"/>
        </w:rPr>
        <w:t>июля</w:t>
      </w:r>
      <w:r w:rsidRPr="001F7488">
        <w:rPr>
          <w:rFonts w:ascii="Times New Roman" w:eastAsia="Times New Roman" w:hAnsi="Times New Roman" w:cs="Times New Roman"/>
        </w:rPr>
        <w:t xml:space="preserve"> 202</w:t>
      </w:r>
      <w:r>
        <w:rPr>
          <w:rFonts w:ascii="Times New Roman" w:eastAsia="Times New Roman" w:hAnsi="Times New Roman" w:cs="Times New Roman"/>
        </w:rPr>
        <w:t>5</w:t>
      </w:r>
      <w:r w:rsidRPr="001F7488">
        <w:rPr>
          <w:rFonts w:ascii="Times New Roman" w:eastAsia="Times New Roman" w:hAnsi="Times New Roman" w:cs="Times New Roman"/>
        </w:rPr>
        <w:t xml:space="preserve"> г. № </w:t>
      </w:r>
      <w:r>
        <w:rPr>
          <w:rFonts w:ascii="Times New Roman" w:eastAsia="Times New Roman" w:hAnsi="Times New Roman" w:cs="Times New Roman"/>
        </w:rPr>
        <w:t>9в</w:t>
      </w:r>
    </w:p>
    <w:p w:rsidR="00F3300B" w:rsidRPr="001D5AEA" w:rsidRDefault="00F3300B" w:rsidP="00F3300B">
      <w:pPr>
        <w:rPr>
          <w:rFonts w:ascii="Times New Roman" w:hAnsi="Times New Roman" w:cs="Times New Roman"/>
        </w:rPr>
      </w:pPr>
    </w:p>
    <w:p w:rsidR="00F3300B" w:rsidRPr="001D5AEA" w:rsidRDefault="00F3300B" w:rsidP="00F3300B">
      <w:pPr>
        <w:spacing w:before="108" w:after="108"/>
        <w:jc w:val="center"/>
        <w:outlineLvl w:val="0"/>
        <w:rPr>
          <w:rFonts w:ascii="Times New Roman" w:hAnsi="Times New Roman" w:cs="Times New Roman"/>
          <w:b/>
          <w:bCs/>
          <w:color w:val="26282F"/>
        </w:rPr>
      </w:pPr>
      <w:r w:rsidRPr="001D5AEA">
        <w:rPr>
          <w:rFonts w:ascii="Times New Roman" w:hAnsi="Times New Roman" w:cs="Times New Roman"/>
          <w:b/>
          <w:bCs/>
          <w:color w:val="26282F"/>
        </w:rPr>
        <w:t>Перечень должностных лиц, имеющих право подписи (утверждения)</w:t>
      </w:r>
      <w:r w:rsidRPr="001D5AEA">
        <w:rPr>
          <w:rFonts w:ascii="Times New Roman" w:hAnsi="Times New Roman" w:cs="Times New Roman"/>
          <w:b/>
          <w:bCs/>
          <w:color w:val="26282F"/>
        </w:rPr>
        <w:br/>
        <w:t>первичных учетных документов, счетов-фактур, денежных и расчетных документов, финансовых обязательств</w:t>
      </w:r>
    </w:p>
    <w:p w:rsidR="00F3300B" w:rsidRPr="001D5AEA" w:rsidRDefault="00F3300B" w:rsidP="00F3300B">
      <w:pPr>
        <w:rPr>
          <w:rFonts w:ascii="Times New Roman" w:hAnsi="Times New Roman" w:cs="Times New Roman"/>
        </w:rPr>
      </w:pPr>
    </w:p>
    <w:p w:rsidR="00F3300B" w:rsidRPr="001D5AEA" w:rsidRDefault="00F3300B" w:rsidP="00F3300B">
      <w:pPr>
        <w:rPr>
          <w:rFonts w:ascii="Times New Roman" w:hAnsi="Times New Roman" w:cs="Times New Roman"/>
        </w:rPr>
      </w:pPr>
    </w:p>
    <w:tbl>
      <w:tblPr>
        <w:tblW w:w="0" w:type="auto"/>
        <w:tblInd w:w="562" w:type="dxa"/>
        <w:tblBorders>
          <w:top w:val="single" w:sz="4" w:space="0" w:color="auto"/>
          <w:left w:val="single" w:sz="4" w:space="0" w:color="auto"/>
          <w:bottom w:val="single" w:sz="4" w:space="0" w:color="auto"/>
          <w:right w:val="single" w:sz="4" w:space="0" w:color="auto"/>
        </w:tblBorders>
        <w:tblLayout w:type="fixed"/>
        <w:tblLook w:val="0000"/>
      </w:tblPr>
      <w:tblGrid>
        <w:gridCol w:w="617"/>
        <w:gridCol w:w="5904"/>
        <w:gridCol w:w="2977"/>
      </w:tblGrid>
      <w:tr w:rsidR="00882819" w:rsidRPr="001D5AEA" w:rsidTr="00930D80">
        <w:tc>
          <w:tcPr>
            <w:tcW w:w="617" w:type="dxa"/>
            <w:tcBorders>
              <w:top w:val="single" w:sz="4" w:space="0" w:color="auto"/>
              <w:bottom w:val="single" w:sz="4" w:space="0" w:color="auto"/>
              <w:right w:val="nil"/>
            </w:tcBorders>
          </w:tcPr>
          <w:p w:rsidR="00882819" w:rsidRPr="001D5AEA" w:rsidRDefault="00882819" w:rsidP="00882819">
            <w:pPr>
              <w:rPr>
                <w:rFonts w:ascii="Times New Roman" w:hAnsi="Times New Roman" w:cs="Times New Roman"/>
              </w:rPr>
            </w:pPr>
            <w:r w:rsidRPr="001D5AEA">
              <w:rPr>
                <w:rFonts w:ascii="Times New Roman" w:hAnsi="Times New Roman" w:cs="Times New Roman"/>
              </w:rPr>
              <w:t>N п\п</w:t>
            </w:r>
          </w:p>
        </w:tc>
        <w:tc>
          <w:tcPr>
            <w:tcW w:w="5904" w:type="dxa"/>
            <w:tcBorders>
              <w:top w:val="single" w:sz="4" w:space="0" w:color="auto"/>
              <w:left w:val="single" w:sz="4" w:space="0" w:color="auto"/>
              <w:bottom w:val="single" w:sz="4" w:space="0" w:color="auto"/>
              <w:right w:val="nil"/>
            </w:tcBorders>
            <w:vAlign w:val="center"/>
          </w:tcPr>
          <w:p w:rsidR="00882819" w:rsidRPr="001D5AEA" w:rsidRDefault="00882819" w:rsidP="00882819">
            <w:pPr>
              <w:rPr>
                <w:rFonts w:ascii="Times New Roman" w:hAnsi="Times New Roman" w:cs="Times New Roman"/>
              </w:rPr>
            </w:pPr>
            <w:r w:rsidRPr="001D5AEA">
              <w:rPr>
                <w:rFonts w:ascii="Times New Roman" w:hAnsi="Times New Roman" w:cs="Times New Roman"/>
              </w:rPr>
              <w:t>Наименование документов</w:t>
            </w:r>
          </w:p>
        </w:tc>
        <w:tc>
          <w:tcPr>
            <w:tcW w:w="2977" w:type="dxa"/>
            <w:tcBorders>
              <w:top w:val="single" w:sz="4" w:space="0" w:color="auto"/>
              <w:left w:val="single" w:sz="4" w:space="0" w:color="auto"/>
              <w:bottom w:val="single" w:sz="4" w:space="0" w:color="auto"/>
              <w:right w:val="single" w:sz="4" w:space="0" w:color="auto"/>
            </w:tcBorders>
            <w:vAlign w:val="center"/>
          </w:tcPr>
          <w:p w:rsidR="00882819" w:rsidRPr="001D5AEA" w:rsidRDefault="00882819" w:rsidP="00882819">
            <w:pPr>
              <w:rPr>
                <w:rFonts w:ascii="Times New Roman" w:hAnsi="Times New Roman" w:cs="Times New Roman"/>
              </w:rPr>
            </w:pPr>
            <w:r w:rsidRPr="001D5AEA">
              <w:rPr>
                <w:rFonts w:ascii="Times New Roman" w:hAnsi="Times New Roman" w:cs="Times New Roman"/>
              </w:rPr>
              <w:t>Должность</w:t>
            </w:r>
          </w:p>
        </w:tc>
      </w:tr>
      <w:tr w:rsidR="00882819" w:rsidRPr="001D5AEA" w:rsidTr="00930D80">
        <w:trPr>
          <w:trHeight w:val="1656"/>
        </w:trPr>
        <w:tc>
          <w:tcPr>
            <w:tcW w:w="617" w:type="dxa"/>
            <w:tcBorders>
              <w:top w:val="nil"/>
              <w:bottom w:val="single" w:sz="4" w:space="0" w:color="auto"/>
              <w:right w:val="nil"/>
            </w:tcBorders>
          </w:tcPr>
          <w:p w:rsidR="00882819" w:rsidRPr="001D5AEA" w:rsidRDefault="00882819" w:rsidP="00882819">
            <w:pPr>
              <w:rPr>
                <w:rFonts w:ascii="Times New Roman" w:hAnsi="Times New Roman" w:cs="Times New Roman"/>
              </w:rPr>
            </w:pPr>
            <w:r w:rsidRPr="001D5AEA">
              <w:rPr>
                <w:rFonts w:ascii="Times New Roman" w:hAnsi="Times New Roman" w:cs="Times New Roman"/>
              </w:rPr>
              <w:t>1.</w:t>
            </w:r>
          </w:p>
        </w:tc>
        <w:tc>
          <w:tcPr>
            <w:tcW w:w="5904" w:type="dxa"/>
            <w:tcBorders>
              <w:top w:val="nil"/>
              <w:left w:val="single" w:sz="4" w:space="0" w:color="auto"/>
              <w:bottom w:val="single" w:sz="4" w:space="0" w:color="auto"/>
              <w:right w:val="nil"/>
            </w:tcBorders>
          </w:tcPr>
          <w:p w:rsidR="00882819" w:rsidRPr="001D5AEA" w:rsidRDefault="00882819" w:rsidP="00882819">
            <w:pPr>
              <w:rPr>
                <w:rFonts w:ascii="Times New Roman" w:hAnsi="Times New Roman" w:cs="Times New Roman"/>
              </w:rPr>
            </w:pPr>
            <w:r w:rsidRPr="001D5AEA">
              <w:rPr>
                <w:rFonts w:ascii="Times New Roman" w:hAnsi="Times New Roman" w:cs="Times New Roman"/>
              </w:rPr>
              <w:t>Денежные, расчетные финансовые документы, финансовые обязательства</w:t>
            </w:r>
          </w:p>
        </w:tc>
        <w:tc>
          <w:tcPr>
            <w:tcW w:w="2977" w:type="dxa"/>
            <w:tcBorders>
              <w:top w:val="single" w:sz="4" w:space="0" w:color="auto"/>
              <w:left w:val="single" w:sz="4" w:space="0" w:color="auto"/>
              <w:bottom w:val="single" w:sz="4" w:space="0" w:color="auto"/>
              <w:right w:val="single" w:sz="4" w:space="0" w:color="auto"/>
            </w:tcBorders>
          </w:tcPr>
          <w:p w:rsidR="00882819" w:rsidRPr="001D5AEA" w:rsidRDefault="00882819" w:rsidP="00882819">
            <w:pPr>
              <w:rPr>
                <w:rFonts w:ascii="Times New Roman" w:hAnsi="Times New Roman" w:cs="Times New Roman"/>
              </w:rPr>
            </w:pPr>
            <w:r w:rsidRPr="001D5AEA">
              <w:rPr>
                <w:rFonts w:ascii="Times New Roman" w:hAnsi="Times New Roman" w:cs="Times New Roman"/>
              </w:rPr>
              <w:t>Руководитель (право первой подписи)</w:t>
            </w:r>
          </w:p>
          <w:p w:rsidR="00882819" w:rsidRPr="001D5AEA" w:rsidRDefault="00882819" w:rsidP="00882819">
            <w:pPr>
              <w:rPr>
                <w:rFonts w:ascii="Times New Roman" w:hAnsi="Times New Roman" w:cs="Times New Roman"/>
              </w:rPr>
            </w:pPr>
          </w:p>
          <w:p w:rsidR="00882819" w:rsidRPr="001D5AEA" w:rsidRDefault="00882819" w:rsidP="00882819">
            <w:pPr>
              <w:rPr>
                <w:rFonts w:ascii="Times New Roman" w:hAnsi="Times New Roman" w:cs="Times New Roman"/>
              </w:rPr>
            </w:pPr>
            <w:r w:rsidRPr="001D5AEA">
              <w:rPr>
                <w:rFonts w:ascii="Times New Roman" w:hAnsi="Times New Roman" w:cs="Times New Roman"/>
              </w:rPr>
              <w:t>Бухгалтер (право второй подписи)</w:t>
            </w:r>
          </w:p>
        </w:tc>
      </w:tr>
      <w:tr w:rsidR="00882819" w:rsidRPr="001D5AEA" w:rsidTr="00930D80">
        <w:tc>
          <w:tcPr>
            <w:tcW w:w="617" w:type="dxa"/>
            <w:tcBorders>
              <w:top w:val="nil"/>
              <w:bottom w:val="single" w:sz="4" w:space="0" w:color="auto"/>
              <w:right w:val="nil"/>
            </w:tcBorders>
          </w:tcPr>
          <w:p w:rsidR="00882819" w:rsidRPr="001D5AEA" w:rsidRDefault="00882819" w:rsidP="00882819">
            <w:pPr>
              <w:rPr>
                <w:rFonts w:ascii="Times New Roman" w:hAnsi="Times New Roman" w:cs="Times New Roman"/>
              </w:rPr>
            </w:pPr>
            <w:r w:rsidRPr="001D5AEA">
              <w:rPr>
                <w:rFonts w:ascii="Times New Roman" w:hAnsi="Times New Roman" w:cs="Times New Roman"/>
              </w:rPr>
              <w:t>2</w:t>
            </w:r>
          </w:p>
        </w:tc>
        <w:tc>
          <w:tcPr>
            <w:tcW w:w="5904" w:type="dxa"/>
            <w:tcBorders>
              <w:top w:val="nil"/>
              <w:left w:val="single" w:sz="4" w:space="0" w:color="auto"/>
              <w:bottom w:val="single" w:sz="4" w:space="0" w:color="auto"/>
              <w:right w:val="nil"/>
            </w:tcBorders>
          </w:tcPr>
          <w:p w:rsidR="00882819" w:rsidRPr="001D5AEA" w:rsidRDefault="00882819" w:rsidP="00882819">
            <w:pPr>
              <w:rPr>
                <w:rFonts w:ascii="Times New Roman" w:hAnsi="Times New Roman" w:cs="Times New Roman"/>
              </w:rPr>
            </w:pPr>
            <w:r w:rsidRPr="001D5AEA">
              <w:rPr>
                <w:rFonts w:ascii="Times New Roman" w:hAnsi="Times New Roman" w:cs="Times New Roman"/>
              </w:rPr>
              <w:t>Первичные учетные документы:</w:t>
            </w:r>
          </w:p>
          <w:p w:rsidR="00882819" w:rsidRPr="001D5AEA" w:rsidRDefault="00882819" w:rsidP="00882819">
            <w:pPr>
              <w:rPr>
                <w:rFonts w:ascii="Times New Roman" w:hAnsi="Times New Roman" w:cs="Times New Roman"/>
              </w:rPr>
            </w:pPr>
            <w:r w:rsidRPr="001D5AEA">
              <w:rPr>
                <w:rFonts w:ascii="Times New Roman" w:hAnsi="Times New Roman" w:cs="Times New Roman"/>
              </w:rPr>
              <w:t>- в части поступления и выбытия (списания) нефинансовых активов;</w:t>
            </w:r>
          </w:p>
          <w:p w:rsidR="00882819" w:rsidRPr="001D5AEA" w:rsidRDefault="00882819" w:rsidP="00882819">
            <w:pPr>
              <w:rPr>
                <w:rFonts w:ascii="Times New Roman" w:hAnsi="Times New Roman" w:cs="Times New Roman"/>
              </w:rPr>
            </w:pPr>
            <w:r w:rsidRPr="001D5AEA">
              <w:rPr>
                <w:rFonts w:ascii="Times New Roman" w:hAnsi="Times New Roman" w:cs="Times New Roman"/>
              </w:rPr>
              <w:t>- в части выдачи материальных ценностей на нужды учреждения</w:t>
            </w:r>
          </w:p>
        </w:tc>
        <w:tc>
          <w:tcPr>
            <w:tcW w:w="2977" w:type="dxa"/>
            <w:tcBorders>
              <w:top w:val="single" w:sz="4" w:space="0" w:color="auto"/>
              <w:left w:val="single" w:sz="4" w:space="0" w:color="auto"/>
              <w:bottom w:val="single" w:sz="4" w:space="0" w:color="auto"/>
              <w:right w:val="single" w:sz="4" w:space="0" w:color="auto"/>
            </w:tcBorders>
          </w:tcPr>
          <w:p w:rsidR="00882819" w:rsidRPr="001D5AEA" w:rsidRDefault="00882819" w:rsidP="00882819">
            <w:pPr>
              <w:rPr>
                <w:rFonts w:ascii="Times New Roman" w:hAnsi="Times New Roman" w:cs="Times New Roman"/>
              </w:rPr>
            </w:pPr>
            <w:r w:rsidRPr="001D5AEA">
              <w:rPr>
                <w:rFonts w:ascii="Times New Roman" w:hAnsi="Times New Roman" w:cs="Times New Roman"/>
              </w:rPr>
              <w:t>Руководитель (право утверждения)</w:t>
            </w:r>
          </w:p>
          <w:p w:rsidR="00882819" w:rsidRPr="001D5AEA" w:rsidRDefault="00882819" w:rsidP="00882819">
            <w:pPr>
              <w:rPr>
                <w:rFonts w:ascii="Times New Roman" w:hAnsi="Times New Roman" w:cs="Times New Roman"/>
              </w:rPr>
            </w:pPr>
          </w:p>
          <w:p w:rsidR="00882819" w:rsidRPr="001D5AEA" w:rsidRDefault="00882819" w:rsidP="00882819">
            <w:pPr>
              <w:rPr>
                <w:rFonts w:ascii="Times New Roman" w:hAnsi="Times New Roman" w:cs="Times New Roman"/>
              </w:rPr>
            </w:pPr>
          </w:p>
        </w:tc>
      </w:tr>
      <w:tr w:rsidR="00882819" w:rsidRPr="001D5AEA" w:rsidTr="00930D80">
        <w:tc>
          <w:tcPr>
            <w:tcW w:w="617" w:type="dxa"/>
            <w:tcBorders>
              <w:top w:val="nil"/>
              <w:bottom w:val="single" w:sz="4" w:space="0" w:color="auto"/>
              <w:right w:val="nil"/>
            </w:tcBorders>
          </w:tcPr>
          <w:p w:rsidR="00882819" w:rsidRPr="001D5AEA" w:rsidRDefault="00882819" w:rsidP="00882819">
            <w:pPr>
              <w:rPr>
                <w:rFonts w:ascii="Times New Roman" w:hAnsi="Times New Roman" w:cs="Times New Roman"/>
              </w:rPr>
            </w:pPr>
            <w:r w:rsidRPr="001D5AEA">
              <w:rPr>
                <w:rFonts w:ascii="Times New Roman" w:hAnsi="Times New Roman" w:cs="Times New Roman"/>
              </w:rPr>
              <w:t>3</w:t>
            </w:r>
          </w:p>
        </w:tc>
        <w:tc>
          <w:tcPr>
            <w:tcW w:w="5904" w:type="dxa"/>
            <w:tcBorders>
              <w:top w:val="nil"/>
              <w:left w:val="single" w:sz="4" w:space="0" w:color="auto"/>
              <w:bottom w:val="single" w:sz="4" w:space="0" w:color="auto"/>
              <w:right w:val="nil"/>
            </w:tcBorders>
          </w:tcPr>
          <w:p w:rsidR="00882819" w:rsidRPr="001D5AEA" w:rsidRDefault="00882819" w:rsidP="00882819">
            <w:pPr>
              <w:rPr>
                <w:rFonts w:ascii="Times New Roman" w:hAnsi="Times New Roman" w:cs="Times New Roman"/>
              </w:rPr>
            </w:pPr>
            <w:r w:rsidRPr="001D5AEA">
              <w:rPr>
                <w:rFonts w:ascii="Times New Roman" w:hAnsi="Times New Roman" w:cs="Times New Roman"/>
              </w:rPr>
              <w:t>Первичные документы на внутреннее перемещение</w:t>
            </w:r>
          </w:p>
        </w:tc>
        <w:tc>
          <w:tcPr>
            <w:tcW w:w="2977" w:type="dxa"/>
            <w:tcBorders>
              <w:top w:val="single" w:sz="4" w:space="0" w:color="auto"/>
              <w:left w:val="single" w:sz="4" w:space="0" w:color="auto"/>
              <w:bottom w:val="single" w:sz="4" w:space="0" w:color="auto"/>
              <w:right w:val="single" w:sz="4" w:space="0" w:color="auto"/>
            </w:tcBorders>
          </w:tcPr>
          <w:p w:rsidR="00882819" w:rsidRPr="001D5AEA" w:rsidRDefault="00882819" w:rsidP="00882819">
            <w:pPr>
              <w:rPr>
                <w:rFonts w:ascii="Times New Roman" w:hAnsi="Times New Roman" w:cs="Times New Roman"/>
              </w:rPr>
            </w:pPr>
            <w:r w:rsidRPr="001D5AEA">
              <w:rPr>
                <w:rFonts w:ascii="Times New Roman" w:hAnsi="Times New Roman" w:cs="Times New Roman"/>
              </w:rPr>
              <w:t>Ответственные лица</w:t>
            </w:r>
          </w:p>
        </w:tc>
      </w:tr>
    </w:tbl>
    <w:p w:rsidR="00F3300B" w:rsidRPr="001D5AEA" w:rsidRDefault="00F3300B" w:rsidP="00F3300B">
      <w:pPr>
        <w:rPr>
          <w:rFonts w:ascii="Times New Roman" w:hAnsi="Times New Roman" w:cs="Times New Roman"/>
        </w:rPr>
      </w:pPr>
    </w:p>
    <w:p w:rsidR="001801B4" w:rsidRPr="001D5AEA" w:rsidRDefault="001801B4" w:rsidP="00F3300B">
      <w:pPr>
        <w:rPr>
          <w:rFonts w:ascii="Times New Roman" w:hAnsi="Times New Roman" w:cs="Times New Roman"/>
        </w:rPr>
      </w:pPr>
    </w:p>
    <w:p w:rsidR="001801B4" w:rsidRPr="001D5AEA" w:rsidRDefault="001801B4" w:rsidP="00F3300B">
      <w:pPr>
        <w:rPr>
          <w:rFonts w:ascii="Times New Roman" w:hAnsi="Times New Roman" w:cs="Times New Roman"/>
        </w:rPr>
      </w:pPr>
    </w:p>
    <w:p w:rsidR="001801B4" w:rsidRPr="001D5AEA" w:rsidRDefault="001801B4" w:rsidP="00F3300B">
      <w:pPr>
        <w:rPr>
          <w:rFonts w:ascii="Times New Roman" w:hAnsi="Times New Roman" w:cs="Times New Roman"/>
        </w:rPr>
      </w:pPr>
    </w:p>
    <w:p w:rsidR="001801B4" w:rsidRPr="001D5AEA" w:rsidRDefault="001801B4" w:rsidP="00F3300B">
      <w:pPr>
        <w:rPr>
          <w:rFonts w:ascii="Times New Roman" w:hAnsi="Times New Roman" w:cs="Times New Roman"/>
        </w:rPr>
      </w:pPr>
    </w:p>
    <w:p w:rsidR="001801B4" w:rsidRPr="001D5AEA" w:rsidRDefault="001801B4" w:rsidP="00F3300B">
      <w:pPr>
        <w:rPr>
          <w:rFonts w:ascii="Times New Roman" w:hAnsi="Times New Roman" w:cs="Times New Roman"/>
        </w:rPr>
      </w:pPr>
    </w:p>
    <w:p w:rsidR="001801B4" w:rsidRPr="001D5AEA" w:rsidRDefault="001801B4" w:rsidP="00F3300B">
      <w:pPr>
        <w:rPr>
          <w:rFonts w:ascii="Times New Roman" w:hAnsi="Times New Roman" w:cs="Times New Roman"/>
        </w:rPr>
      </w:pPr>
    </w:p>
    <w:p w:rsidR="001801B4" w:rsidRPr="001D5AEA" w:rsidRDefault="001801B4" w:rsidP="00F3300B">
      <w:pPr>
        <w:rPr>
          <w:rFonts w:ascii="Times New Roman" w:hAnsi="Times New Roman" w:cs="Times New Roman"/>
        </w:rPr>
      </w:pPr>
    </w:p>
    <w:p w:rsidR="001801B4" w:rsidRPr="001D5AEA" w:rsidRDefault="001801B4" w:rsidP="00F3300B">
      <w:pPr>
        <w:rPr>
          <w:rFonts w:ascii="Times New Roman" w:hAnsi="Times New Roman" w:cs="Times New Roman"/>
        </w:rPr>
      </w:pPr>
    </w:p>
    <w:p w:rsidR="00484247" w:rsidRPr="001D5AEA" w:rsidRDefault="00484247" w:rsidP="001801B4">
      <w:pPr>
        <w:spacing w:line="276" w:lineRule="auto"/>
        <w:jc w:val="right"/>
        <w:rPr>
          <w:rFonts w:ascii="Times New Roman" w:eastAsiaTheme="minorHAnsi" w:hAnsi="Times New Roman" w:cs="Times New Roman"/>
          <w:lang w:eastAsia="en-US"/>
        </w:rPr>
      </w:pPr>
    </w:p>
    <w:p w:rsidR="00484247" w:rsidRPr="001D5AEA" w:rsidRDefault="00484247" w:rsidP="001801B4">
      <w:pPr>
        <w:spacing w:line="276" w:lineRule="auto"/>
        <w:jc w:val="right"/>
        <w:rPr>
          <w:rFonts w:ascii="Times New Roman" w:eastAsiaTheme="minorHAnsi" w:hAnsi="Times New Roman" w:cs="Times New Roman"/>
          <w:lang w:eastAsia="en-US"/>
        </w:rPr>
      </w:pPr>
    </w:p>
    <w:p w:rsidR="00484247" w:rsidRPr="001D5AEA" w:rsidRDefault="00484247" w:rsidP="001801B4">
      <w:pPr>
        <w:spacing w:line="276" w:lineRule="auto"/>
        <w:jc w:val="right"/>
        <w:rPr>
          <w:rFonts w:ascii="Times New Roman" w:eastAsiaTheme="minorHAnsi" w:hAnsi="Times New Roman" w:cs="Times New Roman"/>
          <w:lang w:eastAsia="en-US"/>
        </w:rPr>
      </w:pPr>
    </w:p>
    <w:p w:rsidR="00484247" w:rsidRPr="001D5AEA" w:rsidRDefault="00484247" w:rsidP="001801B4">
      <w:pPr>
        <w:spacing w:line="276" w:lineRule="auto"/>
        <w:jc w:val="right"/>
        <w:rPr>
          <w:rFonts w:ascii="Times New Roman" w:eastAsiaTheme="minorHAnsi" w:hAnsi="Times New Roman" w:cs="Times New Roman"/>
          <w:lang w:eastAsia="en-US"/>
        </w:rPr>
      </w:pPr>
    </w:p>
    <w:p w:rsidR="00484247" w:rsidRPr="001D5AEA" w:rsidRDefault="00484247" w:rsidP="001801B4">
      <w:pPr>
        <w:spacing w:line="276" w:lineRule="auto"/>
        <w:jc w:val="right"/>
        <w:rPr>
          <w:rFonts w:ascii="Times New Roman" w:eastAsiaTheme="minorHAnsi" w:hAnsi="Times New Roman" w:cs="Times New Roman"/>
          <w:lang w:eastAsia="en-US"/>
        </w:rPr>
      </w:pPr>
    </w:p>
    <w:p w:rsidR="00484247" w:rsidRPr="001D5AEA" w:rsidRDefault="00484247" w:rsidP="001801B4">
      <w:pPr>
        <w:spacing w:line="276" w:lineRule="auto"/>
        <w:jc w:val="right"/>
        <w:rPr>
          <w:rFonts w:ascii="Times New Roman" w:eastAsiaTheme="minorHAnsi" w:hAnsi="Times New Roman" w:cs="Times New Roman"/>
          <w:lang w:eastAsia="en-US"/>
        </w:rPr>
      </w:pPr>
    </w:p>
    <w:p w:rsidR="00484247" w:rsidRPr="001D5AEA" w:rsidRDefault="00484247" w:rsidP="001801B4">
      <w:pPr>
        <w:spacing w:line="276" w:lineRule="auto"/>
        <w:jc w:val="right"/>
        <w:rPr>
          <w:rFonts w:ascii="Times New Roman" w:eastAsiaTheme="minorHAnsi" w:hAnsi="Times New Roman" w:cs="Times New Roman"/>
          <w:lang w:eastAsia="en-US"/>
        </w:rPr>
      </w:pPr>
    </w:p>
    <w:p w:rsidR="00484247" w:rsidRPr="001D5AEA" w:rsidRDefault="00484247" w:rsidP="001801B4">
      <w:pPr>
        <w:spacing w:line="276" w:lineRule="auto"/>
        <w:jc w:val="right"/>
        <w:rPr>
          <w:rFonts w:ascii="Times New Roman" w:eastAsiaTheme="minorHAnsi" w:hAnsi="Times New Roman" w:cs="Times New Roman"/>
          <w:lang w:eastAsia="en-US"/>
        </w:rPr>
      </w:pPr>
    </w:p>
    <w:p w:rsidR="00484247" w:rsidRPr="001D5AEA" w:rsidRDefault="00484247" w:rsidP="001801B4">
      <w:pPr>
        <w:spacing w:line="276" w:lineRule="auto"/>
        <w:jc w:val="right"/>
        <w:rPr>
          <w:rFonts w:ascii="Times New Roman" w:eastAsiaTheme="minorHAnsi" w:hAnsi="Times New Roman" w:cs="Times New Roman"/>
          <w:lang w:eastAsia="en-US"/>
        </w:rPr>
      </w:pPr>
    </w:p>
    <w:p w:rsidR="00484247" w:rsidRPr="001D5AEA" w:rsidRDefault="00484247" w:rsidP="001801B4">
      <w:pPr>
        <w:spacing w:line="276" w:lineRule="auto"/>
        <w:jc w:val="right"/>
        <w:rPr>
          <w:rFonts w:ascii="Times New Roman" w:eastAsiaTheme="minorHAnsi" w:hAnsi="Times New Roman" w:cs="Times New Roman"/>
          <w:lang w:eastAsia="en-US"/>
        </w:rPr>
      </w:pPr>
    </w:p>
    <w:p w:rsidR="00484247" w:rsidRPr="001D5AEA" w:rsidRDefault="00484247" w:rsidP="001801B4">
      <w:pPr>
        <w:spacing w:line="276" w:lineRule="auto"/>
        <w:jc w:val="right"/>
        <w:rPr>
          <w:rFonts w:ascii="Times New Roman" w:eastAsiaTheme="minorHAnsi" w:hAnsi="Times New Roman" w:cs="Times New Roman"/>
          <w:lang w:eastAsia="en-US"/>
        </w:rPr>
      </w:pPr>
    </w:p>
    <w:p w:rsidR="00484247" w:rsidRPr="001D5AEA" w:rsidRDefault="00484247" w:rsidP="001801B4">
      <w:pPr>
        <w:spacing w:line="276" w:lineRule="auto"/>
        <w:jc w:val="right"/>
        <w:rPr>
          <w:rFonts w:ascii="Times New Roman" w:eastAsiaTheme="minorHAnsi" w:hAnsi="Times New Roman" w:cs="Times New Roman"/>
          <w:lang w:eastAsia="en-US"/>
        </w:rPr>
      </w:pPr>
    </w:p>
    <w:p w:rsidR="00484247" w:rsidRPr="001D5AEA" w:rsidRDefault="00484247" w:rsidP="001801B4">
      <w:pPr>
        <w:spacing w:line="276" w:lineRule="auto"/>
        <w:jc w:val="right"/>
        <w:rPr>
          <w:rFonts w:ascii="Times New Roman" w:eastAsiaTheme="minorHAnsi" w:hAnsi="Times New Roman" w:cs="Times New Roman"/>
          <w:lang w:eastAsia="en-US"/>
        </w:rPr>
      </w:pPr>
    </w:p>
    <w:p w:rsidR="00484247" w:rsidRPr="001D5AEA" w:rsidRDefault="00484247" w:rsidP="001801B4">
      <w:pPr>
        <w:spacing w:line="276" w:lineRule="auto"/>
        <w:jc w:val="right"/>
        <w:rPr>
          <w:rFonts w:ascii="Times New Roman" w:eastAsiaTheme="minorHAnsi" w:hAnsi="Times New Roman" w:cs="Times New Roman"/>
          <w:lang w:eastAsia="en-US"/>
        </w:rPr>
      </w:pPr>
    </w:p>
    <w:p w:rsidR="004B6DC3" w:rsidRDefault="004B6DC3" w:rsidP="001801B4">
      <w:pPr>
        <w:spacing w:line="276" w:lineRule="auto"/>
        <w:jc w:val="right"/>
        <w:rPr>
          <w:rFonts w:ascii="Times New Roman" w:eastAsiaTheme="minorHAnsi" w:hAnsi="Times New Roman" w:cs="Times New Roman"/>
          <w:lang w:eastAsia="en-US"/>
        </w:rPr>
      </w:pPr>
    </w:p>
    <w:p w:rsidR="004B6DC3" w:rsidRDefault="004B6DC3" w:rsidP="001801B4">
      <w:pPr>
        <w:spacing w:line="276" w:lineRule="auto"/>
        <w:jc w:val="right"/>
        <w:rPr>
          <w:rFonts w:ascii="Times New Roman" w:eastAsiaTheme="minorHAnsi" w:hAnsi="Times New Roman" w:cs="Times New Roman"/>
          <w:lang w:eastAsia="en-US"/>
        </w:rPr>
      </w:pPr>
    </w:p>
    <w:p w:rsidR="001801B4" w:rsidRPr="001D5AEA" w:rsidRDefault="001801B4" w:rsidP="001801B4">
      <w:pPr>
        <w:spacing w:line="276" w:lineRule="auto"/>
        <w:jc w:val="right"/>
        <w:rPr>
          <w:rFonts w:ascii="Times New Roman" w:eastAsiaTheme="minorHAnsi" w:hAnsi="Times New Roman" w:cs="Times New Roman"/>
          <w:lang w:eastAsia="en-US"/>
        </w:rPr>
      </w:pPr>
      <w:r w:rsidRPr="001D5AEA">
        <w:rPr>
          <w:rFonts w:ascii="Times New Roman" w:eastAsiaTheme="minorHAnsi" w:hAnsi="Times New Roman" w:cs="Times New Roman"/>
          <w:lang w:eastAsia="en-US"/>
        </w:rPr>
        <w:lastRenderedPageBreak/>
        <w:t xml:space="preserve">Приложение № </w:t>
      </w:r>
      <w:r w:rsidR="006250B0" w:rsidRPr="001D5AEA">
        <w:rPr>
          <w:rFonts w:ascii="Times New Roman" w:eastAsiaTheme="minorHAnsi" w:hAnsi="Times New Roman" w:cs="Times New Roman"/>
          <w:lang w:eastAsia="en-US"/>
        </w:rPr>
        <w:t>6</w:t>
      </w:r>
    </w:p>
    <w:p w:rsidR="004B6DC3" w:rsidRDefault="004B6DC3" w:rsidP="004B6DC3">
      <w:pPr>
        <w:ind w:left="4395"/>
        <w:rPr>
          <w:rFonts w:ascii="Times New Roman" w:eastAsia="Times New Roman" w:hAnsi="Times New Roman" w:cs="Times New Roman"/>
        </w:rPr>
      </w:pPr>
      <w:r w:rsidRPr="002D4106">
        <w:rPr>
          <w:rFonts w:ascii="Times New Roman" w:hAnsi="Times New Roman" w:cs="Times New Roman"/>
          <w:color w:val="000000"/>
        </w:rPr>
        <w:t>к Учетной политике</w:t>
      </w:r>
      <w:r>
        <w:rPr>
          <w:rFonts w:ascii="Times New Roman" w:hAnsi="Times New Roman" w:cs="Times New Roman"/>
          <w:color w:val="000000"/>
        </w:rPr>
        <w:t xml:space="preserve"> </w:t>
      </w:r>
      <w:r w:rsidRPr="002D4106">
        <w:rPr>
          <w:rFonts w:ascii="Times New Roman" w:eastAsia="Times New Roman" w:hAnsi="Times New Roman" w:cs="Times New Roman"/>
        </w:rPr>
        <w:t>для целей бюджетного учета</w:t>
      </w:r>
      <w:r>
        <w:rPr>
          <w:rFonts w:ascii="Times New Roman" w:eastAsia="Times New Roman" w:hAnsi="Times New Roman" w:cs="Times New Roman"/>
        </w:rPr>
        <w:t xml:space="preserve">, </w:t>
      </w:r>
    </w:p>
    <w:p w:rsidR="004B6DC3" w:rsidRDefault="004B6DC3" w:rsidP="004B6DC3">
      <w:pPr>
        <w:ind w:left="4395"/>
        <w:rPr>
          <w:rFonts w:ascii="Times New Roman" w:eastAsia="Times New Roman" w:hAnsi="Times New Roman" w:cs="Times New Roman"/>
        </w:rPr>
      </w:pPr>
      <w:r>
        <w:rPr>
          <w:rFonts w:ascii="Times New Roman" w:eastAsia="Times New Roman" w:hAnsi="Times New Roman" w:cs="Times New Roman"/>
        </w:rPr>
        <w:t xml:space="preserve">утвержденной распоряжением главы </w:t>
      </w:r>
    </w:p>
    <w:p w:rsidR="004B6DC3" w:rsidRDefault="004B6DC3" w:rsidP="004B6DC3">
      <w:pPr>
        <w:ind w:left="4395"/>
        <w:rPr>
          <w:rFonts w:ascii="Times New Roman" w:eastAsia="Times New Roman" w:hAnsi="Times New Roman" w:cs="Times New Roman"/>
        </w:rPr>
      </w:pPr>
      <w:r>
        <w:rPr>
          <w:rFonts w:ascii="Times New Roman" w:eastAsia="Times New Roman" w:hAnsi="Times New Roman" w:cs="Times New Roman"/>
        </w:rPr>
        <w:t xml:space="preserve">Краснинского сельского поселения </w:t>
      </w:r>
    </w:p>
    <w:p w:rsidR="004B6DC3" w:rsidRPr="001F7488" w:rsidRDefault="004B6DC3" w:rsidP="004B6DC3">
      <w:pPr>
        <w:ind w:left="4395"/>
        <w:jc w:val="both"/>
        <w:rPr>
          <w:rStyle w:val="a3"/>
          <w:rFonts w:ascii="Times New Roman" w:hAnsi="Times New Roman" w:cs="Times New Roman"/>
          <w:b w:val="0"/>
          <w:sz w:val="28"/>
          <w:szCs w:val="28"/>
        </w:rPr>
      </w:pPr>
      <w:r>
        <w:rPr>
          <w:rFonts w:ascii="Times New Roman" w:eastAsia="Times New Roman" w:hAnsi="Times New Roman" w:cs="Times New Roman"/>
        </w:rPr>
        <w:t>от</w:t>
      </w:r>
      <w:r w:rsidRPr="001F7488">
        <w:rPr>
          <w:rFonts w:ascii="Times New Roman" w:eastAsia="Times New Roman" w:hAnsi="Times New Roman" w:cs="Times New Roman"/>
        </w:rPr>
        <w:t xml:space="preserve"> </w:t>
      </w:r>
      <w:r>
        <w:rPr>
          <w:rFonts w:ascii="Times New Roman" w:eastAsia="Times New Roman" w:hAnsi="Times New Roman" w:cs="Times New Roman"/>
        </w:rPr>
        <w:t>11</w:t>
      </w:r>
      <w:r w:rsidRPr="001F7488">
        <w:rPr>
          <w:rFonts w:ascii="Times New Roman" w:eastAsia="Times New Roman" w:hAnsi="Times New Roman" w:cs="Times New Roman"/>
        </w:rPr>
        <w:t xml:space="preserve"> </w:t>
      </w:r>
      <w:r>
        <w:rPr>
          <w:rFonts w:ascii="Times New Roman" w:eastAsia="Times New Roman" w:hAnsi="Times New Roman" w:cs="Times New Roman"/>
        </w:rPr>
        <w:t>июля</w:t>
      </w:r>
      <w:r w:rsidRPr="001F7488">
        <w:rPr>
          <w:rFonts w:ascii="Times New Roman" w:eastAsia="Times New Roman" w:hAnsi="Times New Roman" w:cs="Times New Roman"/>
        </w:rPr>
        <w:t xml:space="preserve"> 202</w:t>
      </w:r>
      <w:r>
        <w:rPr>
          <w:rFonts w:ascii="Times New Roman" w:eastAsia="Times New Roman" w:hAnsi="Times New Roman" w:cs="Times New Roman"/>
        </w:rPr>
        <w:t>5</w:t>
      </w:r>
      <w:r w:rsidRPr="001F7488">
        <w:rPr>
          <w:rFonts w:ascii="Times New Roman" w:eastAsia="Times New Roman" w:hAnsi="Times New Roman" w:cs="Times New Roman"/>
        </w:rPr>
        <w:t xml:space="preserve"> г. № </w:t>
      </w:r>
      <w:r>
        <w:rPr>
          <w:rFonts w:ascii="Times New Roman" w:eastAsia="Times New Roman" w:hAnsi="Times New Roman" w:cs="Times New Roman"/>
        </w:rPr>
        <w:t>9в</w:t>
      </w:r>
    </w:p>
    <w:p w:rsidR="00F3300B" w:rsidRPr="001D5AEA" w:rsidRDefault="00F3300B" w:rsidP="00F3300B">
      <w:pPr>
        <w:spacing w:before="108" w:after="108"/>
        <w:jc w:val="center"/>
        <w:outlineLvl w:val="0"/>
        <w:rPr>
          <w:rFonts w:ascii="Times New Roman" w:hAnsi="Times New Roman" w:cs="Times New Roman"/>
          <w:b/>
          <w:bCs/>
          <w:color w:val="26282F"/>
        </w:rPr>
      </w:pPr>
      <w:r w:rsidRPr="001D5AEA">
        <w:rPr>
          <w:rFonts w:ascii="Times New Roman" w:hAnsi="Times New Roman" w:cs="Times New Roman"/>
          <w:b/>
          <w:bCs/>
          <w:color w:val="26282F"/>
        </w:rPr>
        <w:t xml:space="preserve"> Порядок расчетов с подотчетными лицами</w:t>
      </w:r>
    </w:p>
    <w:p w:rsidR="00F3300B" w:rsidRPr="001D5AEA" w:rsidRDefault="00F3300B" w:rsidP="00F3300B">
      <w:pPr>
        <w:spacing w:before="108" w:after="108"/>
        <w:jc w:val="center"/>
        <w:outlineLvl w:val="0"/>
        <w:rPr>
          <w:rFonts w:ascii="Times New Roman" w:hAnsi="Times New Roman" w:cs="Times New Roman"/>
          <w:b/>
          <w:bCs/>
          <w:color w:val="26282F"/>
        </w:rPr>
      </w:pPr>
      <w:bookmarkStart w:id="70" w:name="sub_2"/>
      <w:r w:rsidRPr="001D5AEA">
        <w:rPr>
          <w:rFonts w:ascii="Times New Roman" w:hAnsi="Times New Roman" w:cs="Times New Roman"/>
          <w:b/>
          <w:bCs/>
          <w:color w:val="26282F"/>
        </w:rPr>
        <w:t>1. Общие положения</w:t>
      </w:r>
      <w:bookmarkEnd w:id="70"/>
    </w:p>
    <w:p w:rsidR="00F3300B" w:rsidRPr="001D5AEA" w:rsidRDefault="00F3300B" w:rsidP="00F3300B">
      <w:pPr>
        <w:rPr>
          <w:rFonts w:ascii="Times New Roman" w:hAnsi="Times New Roman" w:cs="Times New Roman"/>
        </w:rPr>
      </w:pPr>
      <w:r w:rsidRPr="001D5AEA">
        <w:rPr>
          <w:rFonts w:ascii="Times New Roman" w:hAnsi="Times New Roman" w:cs="Times New Roman"/>
        </w:rPr>
        <w:t>1.1. Настоящее Положение о порядке расчетов с подотчетными лицами (далее - Положение) разработано в соответствии с:</w:t>
      </w:r>
    </w:p>
    <w:p w:rsidR="00F3300B" w:rsidRPr="001D5AEA" w:rsidRDefault="00F3300B" w:rsidP="00F3300B">
      <w:pPr>
        <w:rPr>
          <w:rFonts w:ascii="Times New Roman" w:hAnsi="Times New Roman" w:cs="Times New Roman"/>
        </w:rPr>
      </w:pPr>
      <w:r w:rsidRPr="001D5AEA">
        <w:rPr>
          <w:rFonts w:ascii="Times New Roman" w:hAnsi="Times New Roman" w:cs="Times New Roman"/>
        </w:rPr>
        <w:t>- </w:t>
      </w:r>
      <w:hyperlink r:id="rId216" w:history="1">
        <w:r w:rsidRPr="001D5AEA">
          <w:rPr>
            <w:rFonts w:ascii="Times New Roman" w:hAnsi="Times New Roman" w:cs="Times New Roman"/>
          </w:rPr>
          <w:t>Инструкцией</w:t>
        </w:r>
      </w:hyperlink>
      <w:r w:rsidRPr="001D5AEA">
        <w:rPr>
          <w:rFonts w:ascii="Times New Roman" w:hAnsi="Times New Roman" w:cs="Times New Roman"/>
        </w:rPr>
        <w:t xml:space="preserve"> 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w:t>
      </w:r>
      <w:hyperlink r:id="rId217" w:history="1">
        <w:r w:rsidRPr="001D5AEA">
          <w:rPr>
            <w:rFonts w:ascii="Times New Roman" w:hAnsi="Times New Roman" w:cs="Times New Roman"/>
          </w:rPr>
          <w:t>приказом</w:t>
        </w:r>
      </w:hyperlink>
      <w:r w:rsidRPr="001D5AEA">
        <w:rPr>
          <w:rFonts w:ascii="Times New Roman" w:hAnsi="Times New Roman" w:cs="Times New Roman"/>
        </w:rPr>
        <w:t xml:space="preserve"> Минфина России от 01.12.2010 N 157н (далее - Инструкции N 157);</w:t>
      </w:r>
    </w:p>
    <w:p w:rsidR="00F3300B" w:rsidRPr="001D5AEA" w:rsidRDefault="00F3300B" w:rsidP="00F3300B">
      <w:pPr>
        <w:rPr>
          <w:rFonts w:ascii="Times New Roman" w:hAnsi="Times New Roman" w:cs="Times New Roman"/>
        </w:rPr>
      </w:pPr>
      <w:r w:rsidRPr="001D5AEA">
        <w:rPr>
          <w:rFonts w:ascii="Times New Roman" w:hAnsi="Times New Roman" w:cs="Times New Roman"/>
        </w:rPr>
        <w:t>- </w:t>
      </w:r>
      <w:hyperlink r:id="rId218" w:history="1">
        <w:r w:rsidRPr="001D5AEA">
          <w:rPr>
            <w:rFonts w:ascii="Times New Roman" w:hAnsi="Times New Roman" w:cs="Times New Roman"/>
          </w:rPr>
          <w:t>приказом</w:t>
        </w:r>
      </w:hyperlink>
      <w:r w:rsidRPr="001D5AEA">
        <w:rPr>
          <w:rFonts w:ascii="Times New Roman" w:hAnsi="Times New Roman" w:cs="Times New Roman"/>
        </w:rPr>
        <w:t xml:space="preserve">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N 52н);</w:t>
      </w:r>
    </w:p>
    <w:p w:rsidR="00F3300B" w:rsidRPr="001D5AEA" w:rsidRDefault="00F3300B" w:rsidP="00F3300B">
      <w:pPr>
        <w:rPr>
          <w:rFonts w:ascii="Times New Roman" w:hAnsi="Times New Roman" w:cs="Times New Roman"/>
        </w:rPr>
      </w:pPr>
      <w:r w:rsidRPr="001D5AEA">
        <w:rPr>
          <w:rFonts w:ascii="Times New Roman" w:hAnsi="Times New Roman" w:cs="Times New Roman"/>
        </w:rPr>
        <w:t>- </w:t>
      </w:r>
      <w:hyperlink r:id="rId219" w:history="1">
        <w:r w:rsidRPr="001D5AEA">
          <w:rPr>
            <w:rFonts w:ascii="Times New Roman" w:hAnsi="Times New Roman" w:cs="Times New Roman"/>
          </w:rPr>
          <w:t>Правилами</w:t>
        </w:r>
      </w:hyperlink>
      <w:r w:rsidRPr="001D5AEA">
        <w:rPr>
          <w:rFonts w:ascii="Times New Roman" w:hAnsi="Times New Roman" w:cs="Times New Roman"/>
        </w:rPr>
        <w:t xml:space="preserve">, утвержденными </w:t>
      </w:r>
      <w:hyperlink r:id="rId220" w:history="1">
        <w:r w:rsidRPr="001D5AEA">
          <w:rPr>
            <w:rFonts w:ascii="Times New Roman" w:hAnsi="Times New Roman" w:cs="Times New Roman"/>
          </w:rPr>
          <w:t>приказом</w:t>
        </w:r>
      </w:hyperlink>
      <w:r w:rsidRPr="001D5AEA">
        <w:rPr>
          <w:rFonts w:ascii="Times New Roman" w:hAnsi="Times New Roman" w:cs="Times New Roman"/>
        </w:rPr>
        <w:t xml:space="preserve"> Федерального казначейства от 15.05.2020 N 22н.</w:t>
      </w:r>
    </w:p>
    <w:p w:rsidR="00F3300B" w:rsidRPr="001D5AEA" w:rsidRDefault="00F3300B" w:rsidP="00F3300B">
      <w:pPr>
        <w:spacing w:before="108" w:after="108"/>
        <w:jc w:val="center"/>
        <w:outlineLvl w:val="0"/>
        <w:rPr>
          <w:rFonts w:ascii="Times New Roman" w:hAnsi="Times New Roman" w:cs="Times New Roman"/>
          <w:b/>
          <w:bCs/>
        </w:rPr>
      </w:pPr>
      <w:bookmarkStart w:id="71" w:name="sub_3"/>
      <w:r w:rsidRPr="001D5AEA">
        <w:rPr>
          <w:rFonts w:ascii="Times New Roman" w:hAnsi="Times New Roman" w:cs="Times New Roman"/>
          <w:b/>
          <w:bCs/>
        </w:rPr>
        <w:t>2. Порядок выдачи денежных средств и денежных документов под отчет</w:t>
      </w:r>
      <w:bookmarkEnd w:id="71"/>
    </w:p>
    <w:p w:rsidR="00F3300B" w:rsidRPr="001D5AEA" w:rsidRDefault="00F3300B" w:rsidP="00F3300B">
      <w:pPr>
        <w:rPr>
          <w:rFonts w:ascii="Times New Roman" w:hAnsi="Times New Roman" w:cs="Times New Roman"/>
        </w:rPr>
      </w:pPr>
      <w:r w:rsidRPr="001D5AEA">
        <w:rPr>
          <w:rFonts w:ascii="Times New Roman" w:hAnsi="Times New Roman" w:cs="Times New Roman"/>
        </w:rPr>
        <w:t>2.1. Денежные средства выдаются под отчет на командировочные расходы и расходы, связанные с приобретением товаров (работ, услуг).</w:t>
      </w:r>
    </w:p>
    <w:p w:rsidR="00F3300B" w:rsidRPr="001D5AEA" w:rsidRDefault="00F3300B" w:rsidP="00F3300B">
      <w:pPr>
        <w:rPr>
          <w:rFonts w:ascii="Times New Roman" w:hAnsi="Times New Roman" w:cs="Times New Roman"/>
        </w:rPr>
      </w:pPr>
      <w:r w:rsidRPr="001D5AEA">
        <w:rPr>
          <w:rFonts w:ascii="Times New Roman" w:hAnsi="Times New Roman" w:cs="Times New Roman"/>
        </w:rPr>
        <w:t>2.2. Авансы на командировочные расходы выдаются под отчет лицам, работающим в учреждении на основании трудовых договоров (сотрудникам учреждения), направленным в служебную командировку в соответствии с приказом руководителя.</w:t>
      </w:r>
    </w:p>
    <w:p w:rsidR="00F3300B" w:rsidRPr="001D5AEA" w:rsidRDefault="00F3300B" w:rsidP="00F3300B">
      <w:pPr>
        <w:rPr>
          <w:rFonts w:ascii="Times New Roman" w:hAnsi="Times New Roman" w:cs="Times New Roman"/>
        </w:rPr>
      </w:pPr>
      <w:r w:rsidRPr="001D5AEA">
        <w:rPr>
          <w:rFonts w:ascii="Times New Roman" w:hAnsi="Times New Roman" w:cs="Times New Roman"/>
        </w:rPr>
        <w:t>2.3. Не допускается выдача денежных средств под отчет физическим лицам, не являющимся сотрудниками организации. Выдача денежных средств таким физическим лицам допускается только на основании соответствующего гражданско-правового договора.</w:t>
      </w:r>
    </w:p>
    <w:p w:rsidR="00F3300B" w:rsidRPr="001D5AEA" w:rsidRDefault="00F3300B" w:rsidP="00F3300B">
      <w:pPr>
        <w:rPr>
          <w:rFonts w:ascii="Times New Roman" w:hAnsi="Times New Roman" w:cs="Times New Roman"/>
        </w:rPr>
      </w:pPr>
      <w:r w:rsidRPr="001D5AEA">
        <w:rPr>
          <w:rFonts w:ascii="Times New Roman" w:hAnsi="Times New Roman" w:cs="Times New Roman"/>
        </w:rPr>
        <w:t>2.4. Не допускается передача выданных под отчет денежных средств (денежных документов) одним лицом другому.</w:t>
      </w:r>
    </w:p>
    <w:p w:rsidR="00F3300B" w:rsidRPr="001D5AEA" w:rsidRDefault="00F3300B" w:rsidP="00F3300B">
      <w:pPr>
        <w:rPr>
          <w:rFonts w:ascii="Times New Roman" w:hAnsi="Times New Roman" w:cs="Times New Roman"/>
        </w:rPr>
      </w:pPr>
      <w:r w:rsidRPr="001D5AEA">
        <w:rPr>
          <w:rFonts w:ascii="Times New Roman" w:hAnsi="Times New Roman" w:cs="Times New Roman"/>
        </w:rPr>
        <w:t xml:space="preserve">2.5. Денежные средства и денежные документы выдаются под отчет только по распоряжению руководителя учреждения и на основании </w:t>
      </w:r>
      <w:hyperlink r:id="rId221" w:history="1">
        <w:r w:rsidRPr="001D5AEA">
          <w:rPr>
            <w:rFonts w:ascii="Times New Roman" w:hAnsi="Times New Roman" w:cs="Times New Roman"/>
          </w:rPr>
          <w:t>заявления</w:t>
        </w:r>
      </w:hyperlink>
      <w:r w:rsidRPr="001D5AEA">
        <w:rPr>
          <w:rFonts w:ascii="Times New Roman" w:hAnsi="Times New Roman" w:cs="Times New Roman"/>
        </w:rPr>
        <w:t xml:space="preserve"> подотчетного лица (далее также - Заявление).</w:t>
      </w:r>
    </w:p>
    <w:p w:rsidR="00F3300B" w:rsidRPr="001D5AEA" w:rsidRDefault="00F3300B" w:rsidP="00F3300B">
      <w:pPr>
        <w:rPr>
          <w:rFonts w:ascii="Times New Roman" w:hAnsi="Times New Roman" w:cs="Times New Roman"/>
        </w:rPr>
      </w:pPr>
      <w:r w:rsidRPr="001D5AEA">
        <w:rPr>
          <w:rFonts w:ascii="Times New Roman" w:hAnsi="Times New Roman" w:cs="Times New Roman"/>
        </w:rPr>
        <w:t>Выдача под отчет денежных средств осуществляется только при отсутствии задолженности по ранее выданным под отчет денежным средствам, по которым наступил срок предоставления Авансового отчета.</w:t>
      </w:r>
    </w:p>
    <w:p w:rsidR="00F3300B" w:rsidRPr="001D5AEA" w:rsidRDefault="00F3300B" w:rsidP="00F3300B">
      <w:pPr>
        <w:rPr>
          <w:rFonts w:ascii="Times New Roman" w:hAnsi="Times New Roman" w:cs="Times New Roman"/>
        </w:rPr>
      </w:pPr>
      <w:r w:rsidRPr="001D5AEA">
        <w:rPr>
          <w:rFonts w:ascii="Times New Roman" w:hAnsi="Times New Roman" w:cs="Times New Roman"/>
        </w:rPr>
        <w:t>Наличие у подотчетного лица неиспользованных денежных документов не является основанием для отказа этому лицу в выдаче под отчет денежных средств.</w:t>
      </w:r>
    </w:p>
    <w:p w:rsidR="00F3300B" w:rsidRPr="001D5AEA" w:rsidRDefault="00F3300B" w:rsidP="00F3300B">
      <w:pPr>
        <w:rPr>
          <w:rFonts w:ascii="Times New Roman" w:hAnsi="Times New Roman" w:cs="Times New Roman"/>
        </w:rPr>
      </w:pPr>
      <w:r w:rsidRPr="001D5AEA">
        <w:rPr>
          <w:rFonts w:ascii="Times New Roman" w:hAnsi="Times New Roman" w:cs="Times New Roman"/>
        </w:rPr>
        <w:t>2.6 Денежные документы могут быть выданы под отчет только при условии представления отчета об использовании ранее выданных денежных документов соответствующего вида. Наличие у подотчетного лица неиспользованных подотчетных денежных средств не является основанием для отказа этому лицу в выдаче под отчет денежных документов. Выдача под отчет денежных документов в объемах, превышающих дневную потребность, допускается только при наличии у сотрудника условий для их хранения.</w:t>
      </w:r>
    </w:p>
    <w:p w:rsidR="00F3300B" w:rsidRPr="001D5AEA" w:rsidRDefault="00F3300B" w:rsidP="00F3300B">
      <w:pPr>
        <w:rPr>
          <w:rFonts w:ascii="Times New Roman" w:hAnsi="Times New Roman" w:cs="Times New Roman"/>
        </w:rPr>
      </w:pPr>
      <w:r w:rsidRPr="001D5AEA">
        <w:rPr>
          <w:rFonts w:ascii="Times New Roman" w:hAnsi="Times New Roman" w:cs="Times New Roman"/>
        </w:rPr>
        <w:t>2.7. Распоряжение руководителя о выдаче денежных средств (денежных документов) под отчет оформляется</w:t>
      </w:r>
      <w:r w:rsidRPr="001D5AEA">
        <w:rPr>
          <w:rFonts w:ascii="Times New Roman" w:hAnsi="Times New Roman" w:cs="Times New Roman"/>
          <w:b/>
          <w:bCs/>
        </w:rPr>
        <w:t>:</w:t>
      </w:r>
    </w:p>
    <w:p w:rsidR="00F3300B" w:rsidRPr="001D5AEA" w:rsidRDefault="00F3300B" w:rsidP="00F3300B">
      <w:pPr>
        <w:rPr>
          <w:rFonts w:ascii="Times New Roman" w:hAnsi="Times New Roman" w:cs="Times New Roman"/>
        </w:rPr>
      </w:pPr>
      <w:r w:rsidRPr="001D5AEA">
        <w:rPr>
          <w:rFonts w:ascii="Times New Roman" w:hAnsi="Times New Roman" w:cs="Times New Roman"/>
        </w:rPr>
        <w:t>- как разрешительная надпись на Заявлении.</w:t>
      </w:r>
    </w:p>
    <w:p w:rsidR="00F3300B" w:rsidRPr="001D5AEA" w:rsidRDefault="00F3300B" w:rsidP="00F3300B">
      <w:pPr>
        <w:rPr>
          <w:rFonts w:ascii="Times New Roman" w:hAnsi="Times New Roman" w:cs="Times New Roman"/>
        </w:rPr>
      </w:pPr>
      <w:r w:rsidRPr="001D5AEA">
        <w:rPr>
          <w:rFonts w:ascii="Times New Roman" w:hAnsi="Times New Roman" w:cs="Times New Roman"/>
        </w:rPr>
        <w:t>Денежные средства (денежные документы) выдаются сотруднику в течение трех рабочих дней со дня предоставления в бухгалтерию Заявления, оформленного в установленном порядке.</w:t>
      </w:r>
    </w:p>
    <w:p w:rsidR="00F3300B" w:rsidRPr="001D5AEA" w:rsidRDefault="00F3300B" w:rsidP="00F3300B">
      <w:pPr>
        <w:rPr>
          <w:rFonts w:ascii="Times New Roman" w:hAnsi="Times New Roman" w:cs="Times New Roman"/>
        </w:rPr>
      </w:pPr>
      <w:r w:rsidRPr="001D5AEA">
        <w:rPr>
          <w:rFonts w:ascii="Times New Roman" w:hAnsi="Times New Roman" w:cs="Times New Roman"/>
        </w:rPr>
        <w:t xml:space="preserve">2.8. В Заявлении на получение денежных средств указываются конкретные направления расходов, которые планирует осуществить подотчетное лицо. Заявление без указания целей </w:t>
      </w:r>
      <w:r w:rsidRPr="001D5AEA">
        <w:rPr>
          <w:rFonts w:ascii="Times New Roman" w:hAnsi="Times New Roman" w:cs="Times New Roman"/>
        </w:rPr>
        <w:lastRenderedPageBreak/>
        <w:t>расходования денежных средств или с формальным указанием планируемых направлений расходов (например, "на хозрасходы", "на проведение праздничного мероприятия") считается неоформленным и не может являться основанием для выдачи денежных средств под отчет, так как не позволяет однозначно определить расходные коды бюджетной классификации. Размер подотчетной суммы, испрашиваемой сотрудником, определяется на основании предварительного расчета. Расчет производится подотчетным лицом исходя из расценок (тарифов, норм), действующих на день подачи Заявления.</w:t>
      </w:r>
    </w:p>
    <w:p w:rsidR="00F3300B" w:rsidRPr="001D5AEA" w:rsidRDefault="00F3300B" w:rsidP="00F3300B">
      <w:pPr>
        <w:rPr>
          <w:rFonts w:ascii="Times New Roman" w:hAnsi="Times New Roman" w:cs="Times New Roman"/>
        </w:rPr>
      </w:pPr>
      <w:r w:rsidRPr="001D5AEA">
        <w:rPr>
          <w:rFonts w:ascii="Times New Roman" w:hAnsi="Times New Roman" w:cs="Times New Roman"/>
        </w:rPr>
        <w:t>Заявление на получение денежных средств под отчет оформляется с учетом следующих требований:</w:t>
      </w:r>
    </w:p>
    <w:p w:rsidR="00F3300B" w:rsidRPr="001D5AEA" w:rsidRDefault="00F3300B" w:rsidP="00F3300B">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49"/>
        <w:gridCol w:w="6517"/>
      </w:tblGrid>
      <w:tr w:rsidR="00F3300B" w:rsidRPr="001D5AEA" w:rsidTr="00930D80">
        <w:tc>
          <w:tcPr>
            <w:tcW w:w="3649" w:type="dxa"/>
            <w:tcBorders>
              <w:top w:val="single" w:sz="4" w:space="0" w:color="auto"/>
              <w:bottom w:val="single" w:sz="4" w:space="0" w:color="auto"/>
              <w:right w:val="nil"/>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Назначение аванса</w:t>
            </w:r>
          </w:p>
        </w:tc>
        <w:tc>
          <w:tcPr>
            <w:tcW w:w="6517" w:type="dxa"/>
            <w:tcBorders>
              <w:top w:val="single" w:sz="4" w:space="0" w:color="auto"/>
              <w:left w:val="single" w:sz="4" w:space="0" w:color="auto"/>
              <w:bottom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Требования к оформлению заявления</w:t>
            </w:r>
          </w:p>
        </w:tc>
      </w:tr>
      <w:tr w:rsidR="00F3300B" w:rsidRPr="001D5AEA" w:rsidTr="00930D80">
        <w:tc>
          <w:tcPr>
            <w:tcW w:w="3649" w:type="dxa"/>
            <w:tcBorders>
              <w:top w:val="nil"/>
              <w:bottom w:val="single" w:sz="4" w:space="0" w:color="auto"/>
              <w:right w:val="nil"/>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На служебную командировку</w:t>
            </w:r>
          </w:p>
        </w:tc>
        <w:tc>
          <w:tcPr>
            <w:tcW w:w="6517" w:type="dxa"/>
            <w:tcBorders>
              <w:top w:val="nil"/>
              <w:left w:val="single" w:sz="4" w:space="0" w:color="auto"/>
              <w:bottom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Приводится ссылка на приказ о командировании, указывается место командирования и срок командировки</w:t>
            </w:r>
          </w:p>
        </w:tc>
      </w:tr>
      <w:tr w:rsidR="00F3300B" w:rsidRPr="001D5AEA" w:rsidTr="00930D80">
        <w:tc>
          <w:tcPr>
            <w:tcW w:w="3649" w:type="dxa"/>
            <w:tcBorders>
              <w:top w:val="nil"/>
              <w:bottom w:val="single" w:sz="4" w:space="0" w:color="auto"/>
              <w:right w:val="nil"/>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На закупку товарно-материальных ценностей (ТМЦ)</w:t>
            </w:r>
          </w:p>
        </w:tc>
        <w:tc>
          <w:tcPr>
            <w:tcW w:w="6517" w:type="dxa"/>
            <w:tcBorders>
              <w:top w:val="nil"/>
              <w:left w:val="single" w:sz="4" w:space="0" w:color="auto"/>
              <w:bottom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Указывается номенклатура, количество и цены товаров (согласно предварительным расчетам). Перечень должен позволить однозначно определить, планируется ли приобретение основных средств или материальных запасов, а также классифицировать приобретаемые ТМЦ по кодам бюджетной классификации (в т.ч. кодам видов расходов)</w:t>
            </w:r>
          </w:p>
        </w:tc>
      </w:tr>
      <w:tr w:rsidR="00F3300B" w:rsidRPr="001D5AEA" w:rsidTr="00930D80">
        <w:tc>
          <w:tcPr>
            <w:tcW w:w="3649" w:type="dxa"/>
            <w:tcBorders>
              <w:top w:val="nil"/>
              <w:bottom w:val="single" w:sz="4" w:space="0" w:color="auto"/>
              <w:right w:val="nil"/>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На оплату услуг, работ</w:t>
            </w:r>
          </w:p>
        </w:tc>
        <w:tc>
          <w:tcPr>
            <w:tcW w:w="6517" w:type="dxa"/>
            <w:tcBorders>
              <w:top w:val="nil"/>
              <w:left w:val="single" w:sz="4" w:space="0" w:color="auto"/>
              <w:bottom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Приводится номенклатура (перечень) услуг (работ) и их стоимость (согласно предварительным расчетам). Приведенный перечень должен позволять однозначно классифицировать услуги, работы по кодам КОСГУ, по иным кодам бюджетной классификации (кодам видов расходов)</w:t>
            </w:r>
          </w:p>
        </w:tc>
      </w:tr>
      <w:tr w:rsidR="00F3300B" w:rsidRPr="001D5AEA" w:rsidTr="00930D80">
        <w:tc>
          <w:tcPr>
            <w:tcW w:w="3649" w:type="dxa"/>
            <w:tcBorders>
              <w:top w:val="nil"/>
              <w:bottom w:val="single" w:sz="4" w:space="0" w:color="auto"/>
              <w:right w:val="nil"/>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Компенсация расходов сотрудника, самостоятельно произведенных им в интересах учреждения в обстоятельствах, исключающих предварительное получение аванса</w:t>
            </w:r>
          </w:p>
        </w:tc>
        <w:tc>
          <w:tcPr>
            <w:tcW w:w="6517" w:type="dxa"/>
            <w:tcBorders>
              <w:top w:val="nil"/>
              <w:left w:val="single" w:sz="4" w:space="0" w:color="auto"/>
              <w:bottom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Указываются соответствующие обстоятельства, а также перечень товаров (работ, услуг), фактически приобретенных (оплаченных) сотрудником</w:t>
            </w:r>
          </w:p>
        </w:tc>
      </w:tr>
      <w:tr w:rsidR="00F3300B" w:rsidRPr="001D5AEA" w:rsidTr="00930D80">
        <w:tc>
          <w:tcPr>
            <w:tcW w:w="3649" w:type="dxa"/>
            <w:tcBorders>
              <w:top w:val="nil"/>
              <w:bottom w:val="single" w:sz="4" w:space="0" w:color="auto"/>
              <w:right w:val="nil"/>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Компенсация расходов сотрудника, понесенных им в интересах учреждения (кроме чрезвычайных обстоятельств)</w:t>
            </w:r>
          </w:p>
        </w:tc>
        <w:tc>
          <w:tcPr>
            <w:tcW w:w="6517" w:type="dxa"/>
            <w:tcBorders>
              <w:top w:val="nil"/>
              <w:left w:val="single" w:sz="4" w:space="0" w:color="auto"/>
              <w:bottom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Приводится перечень товаров (работ, услуг), фактически приобретенных (оплаченных) сотрудником.</w:t>
            </w:r>
          </w:p>
          <w:p w:rsidR="00F3300B" w:rsidRPr="001D5AEA" w:rsidRDefault="00F3300B" w:rsidP="00F3300B">
            <w:pPr>
              <w:rPr>
                <w:rFonts w:ascii="Times New Roman" w:hAnsi="Times New Roman" w:cs="Times New Roman"/>
              </w:rPr>
            </w:pPr>
            <w:r w:rsidRPr="001D5AEA">
              <w:rPr>
                <w:rFonts w:ascii="Times New Roman" w:hAnsi="Times New Roman" w:cs="Times New Roman"/>
              </w:rPr>
              <w:t>Кроме того, в заявлении должна содержаться информация о том, почему сотрудник полагает, что произведенные им по собственной инициативе расходы будут полезны учреждению</w:t>
            </w:r>
          </w:p>
        </w:tc>
      </w:tr>
    </w:tbl>
    <w:p w:rsidR="00F3300B" w:rsidRPr="001D5AEA" w:rsidRDefault="00F3300B" w:rsidP="00F3300B">
      <w:pPr>
        <w:rPr>
          <w:rFonts w:ascii="Times New Roman" w:hAnsi="Times New Roman" w:cs="Times New Roman"/>
        </w:rPr>
      </w:pPr>
    </w:p>
    <w:p w:rsidR="00F3300B" w:rsidRPr="001D5AEA" w:rsidRDefault="00F3300B" w:rsidP="00F3300B">
      <w:pPr>
        <w:rPr>
          <w:rFonts w:ascii="Times New Roman" w:hAnsi="Times New Roman" w:cs="Times New Roman"/>
        </w:rPr>
      </w:pPr>
      <w:r w:rsidRPr="001D5AEA">
        <w:rPr>
          <w:rFonts w:ascii="Times New Roman" w:hAnsi="Times New Roman" w:cs="Times New Roman"/>
        </w:rPr>
        <w:t>2.9. Расчеты с подотчетными лицами осуществляются:</w:t>
      </w:r>
    </w:p>
    <w:p w:rsidR="00F3300B" w:rsidRPr="001D5AEA" w:rsidRDefault="00F3300B" w:rsidP="00F3300B">
      <w:pPr>
        <w:rPr>
          <w:rFonts w:ascii="Times New Roman" w:hAnsi="Times New Roman" w:cs="Times New Roman"/>
        </w:rPr>
      </w:pPr>
      <w:r w:rsidRPr="001D5AEA">
        <w:rPr>
          <w:rFonts w:ascii="Times New Roman" w:hAnsi="Times New Roman" w:cs="Times New Roman"/>
          <w:b/>
          <w:bCs/>
        </w:rPr>
        <w:t xml:space="preserve">- с использованием банковских карт ("зарплатных"). </w:t>
      </w:r>
      <w:r w:rsidRPr="001D5AEA">
        <w:rPr>
          <w:rFonts w:ascii="Times New Roman" w:hAnsi="Times New Roman" w:cs="Times New Roman"/>
        </w:rPr>
        <w:t>При перечислении сумм под отчет на банковскую карту Заявление приобщается к Заявке на кассовый расход.</w:t>
      </w:r>
    </w:p>
    <w:p w:rsidR="00F3300B" w:rsidRPr="001D5AEA" w:rsidRDefault="00F3300B" w:rsidP="00F3300B">
      <w:pPr>
        <w:rPr>
          <w:rFonts w:ascii="Times New Roman" w:hAnsi="Times New Roman" w:cs="Times New Roman"/>
        </w:rPr>
      </w:pPr>
      <w:r w:rsidRPr="001D5AEA">
        <w:rPr>
          <w:rFonts w:ascii="Times New Roman" w:hAnsi="Times New Roman" w:cs="Times New Roman"/>
        </w:rPr>
        <w:t xml:space="preserve">2.10. До представления Заявления на получение денежных средств под отчет на утверждение руководителю оно предоставляется в </w:t>
      </w:r>
      <w:r w:rsidRPr="001D5AEA">
        <w:rPr>
          <w:rFonts w:ascii="Times New Roman" w:hAnsi="Times New Roman" w:cs="Times New Roman"/>
          <w:b/>
          <w:bCs/>
        </w:rPr>
        <w:t>бухгалтерию</w:t>
      </w:r>
      <w:r w:rsidRPr="001D5AEA">
        <w:rPr>
          <w:rFonts w:ascii="Times New Roman" w:hAnsi="Times New Roman" w:cs="Times New Roman"/>
        </w:rPr>
        <w:t>. Уполномоченный работник указывает в Заявлении:</w:t>
      </w:r>
    </w:p>
    <w:p w:rsidR="00F3300B" w:rsidRPr="001D5AEA" w:rsidRDefault="00F3300B" w:rsidP="00F3300B">
      <w:pPr>
        <w:rPr>
          <w:rFonts w:ascii="Times New Roman" w:hAnsi="Times New Roman" w:cs="Times New Roman"/>
        </w:rPr>
      </w:pPr>
      <w:r w:rsidRPr="001D5AEA">
        <w:rPr>
          <w:rFonts w:ascii="Times New Roman" w:hAnsi="Times New Roman" w:cs="Times New Roman"/>
        </w:rPr>
        <w:t>- информацию о наличии (отсутствии) у сотрудника задолженности по ранее выданным авансам и срокам предоставления отчета по ним;</w:t>
      </w:r>
    </w:p>
    <w:p w:rsidR="00F3300B" w:rsidRPr="001D5AEA" w:rsidRDefault="00F3300B" w:rsidP="00F3300B">
      <w:pPr>
        <w:rPr>
          <w:rFonts w:ascii="Times New Roman" w:hAnsi="Times New Roman" w:cs="Times New Roman"/>
        </w:rPr>
      </w:pPr>
      <w:r w:rsidRPr="001D5AEA">
        <w:rPr>
          <w:rFonts w:ascii="Times New Roman" w:hAnsi="Times New Roman" w:cs="Times New Roman"/>
        </w:rPr>
        <w:t>- расшифровку запрошенных сумм по соответствующим кодам бюджетной классификации.</w:t>
      </w:r>
    </w:p>
    <w:p w:rsidR="00F3300B" w:rsidRPr="001D5AEA" w:rsidRDefault="00F3300B" w:rsidP="00F3300B">
      <w:pPr>
        <w:rPr>
          <w:rFonts w:ascii="Times New Roman" w:hAnsi="Times New Roman" w:cs="Times New Roman"/>
        </w:rPr>
      </w:pPr>
      <w:r w:rsidRPr="001D5AEA">
        <w:rPr>
          <w:rFonts w:ascii="Times New Roman" w:hAnsi="Times New Roman" w:cs="Times New Roman"/>
        </w:rPr>
        <w:t>2.11. Срок, на который денежные средства (денежные документы) испрашиваются под отчет, подотчетное лицо собственноручно указывает в Заявлении. Руководитель учреждения подтверждает этот срок или устанавливает при утверждении Заявления иной срок.</w:t>
      </w:r>
    </w:p>
    <w:p w:rsidR="00F3300B" w:rsidRPr="001D5AEA" w:rsidRDefault="00F3300B" w:rsidP="00F3300B">
      <w:pPr>
        <w:rPr>
          <w:rFonts w:ascii="Times New Roman" w:hAnsi="Times New Roman" w:cs="Times New Roman"/>
        </w:rPr>
      </w:pPr>
      <w:r w:rsidRPr="001D5AEA">
        <w:rPr>
          <w:rFonts w:ascii="Times New Roman" w:hAnsi="Times New Roman" w:cs="Times New Roman"/>
        </w:rPr>
        <w:t>Если в Заявлении не указан предельный срок их расходования (использования), денежные средства или денежные документы должны быть израсходованы (использованы) подотчетным лицом в день получения.</w:t>
      </w:r>
    </w:p>
    <w:p w:rsidR="00F3300B" w:rsidRPr="001D5AEA" w:rsidRDefault="00F3300B" w:rsidP="00F3300B">
      <w:pPr>
        <w:rPr>
          <w:rFonts w:ascii="Times New Roman" w:hAnsi="Times New Roman" w:cs="Times New Roman"/>
        </w:rPr>
      </w:pPr>
      <w:bookmarkStart w:id="72" w:name="sub_6"/>
      <w:r w:rsidRPr="001D5AEA">
        <w:rPr>
          <w:rFonts w:ascii="Times New Roman" w:hAnsi="Times New Roman" w:cs="Times New Roman"/>
        </w:rPr>
        <w:t>2.12. Срок, на который согласно Заявлению выдаются денежные средства (денежные документы), не может превышать:</w:t>
      </w:r>
    </w:p>
    <w:bookmarkEnd w:id="72"/>
    <w:p w:rsidR="00F3300B" w:rsidRPr="001D5AEA" w:rsidRDefault="00F3300B" w:rsidP="00F3300B">
      <w:pPr>
        <w:rPr>
          <w:rFonts w:ascii="Times New Roman" w:hAnsi="Times New Roman" w:cs="Times New Roman"/>
        </w:rPr>
      </w:pPr>
      <w:r w:rsidRPr="001D5AEA">
        <w:rPr>
          <w:rFonts w:ascii="Times New Roman" w:hAnsi="Times New Roman" w:cs="Times New Roman"/>
        </w:rPr>
        <w:lastRenderedPageBreak/>
        <w:t>- 5 рабочих дней (при приобретении горюче-смазочных материалов);</w:t>
      </w:r>
    </w:p>
    <w:p w:rsidR="00F3300B" w:rsidRPr="001D5AEA" w:rsidRDefault="00F3300B" w:rsidP="00F3300B">
      <w:pPr>
        <w:rPr>
          <w:rFonts w:ascii="Times New Roman" w:hAnsi="Times New Roman" w:cs="Times New Roman"/>
        </w:rPr>
      </w:pPr>
      <w:r w:rsidRPr="001D5AEA">
        <w:rPr>
          <w:rFonts w:ascii="Times New Roman" w:hAnsi="Times New Roman" w:cs="Times New Roman"/>
        </w:rPr>
        <w:t xml:space="preserve">- </w:t>
      </w:r>
      <w:r w:rsidR="00206F0E" w:rsidRPr="001D5AEA">
        <w:rPr>
          <w:rFonts w:ascii="Times New Roman" w:hAnsi="Times New Roman" w:cs="Times New Roman"/>
        </w:rPr>
        <w:t>5</w:t>
      </w:r>
      <w:r w:rsidRPr="001D5AEA">
        <w:rPr>
          <w:rFonts w:ascii="Times New Roman" w:hAnsi="Times New Roman" w:cs="Times New Roman"/>
        </w:rPr>
        <w:t xml:space="preserve"> рабочих дней (при оплате иных материальных ценностей, работ, услуг);</w:t>
      </w:r>
    </w:p>
    <w:p w:rsidR="00F3300B" w:rsidRPr="001D5AEA" w:rsidRDefault="00F3300B" w:rsidP="00F3300B">
      <w:pPr>
        <w:rPr>
          <w:rFonts w:ascii="Times New Roman" w:hAnsi="Times New Roman" w:cs="Times New Roman"/>
        </w:rPr>
      </w:pPr>
      <w:r w:rsidRPr="001D5AEA">
        <w:rPr>
          <w:rFonts w:ascii="Times New Roman" w:hAnsi="Times New Roman" w:cs="Times New Roman"/>
        </w:rPr>
        <w:t>- срок командировки (со дня выезда по день приезда);</w:t>
      </w:r>
    </w:p>
    <w:p w:rsidR="00F3300B" w:rsidRPr="001D5AEA" w:rsidRDefault="00F3300B" w:rsidP="00F3300B">
      <w:pPr>
        <w:rPr>
          <w:rFonts w:ascii="Times New Roman" w:hAnsi="Times New Roman" w:cs="Times New Roman"/>
        </w:rPr>
      </w:pPr>
      <w:r w:rsidRPr="001D5AEA">
        <w:rPr>
          <w:rFonts w:ascii="Times New Roman" w:hAnsi="Times New Roman" w:cs="Times New Roman"/>
        </w:rPr>
        <w:t>- 5 рабочих дней (при использовании денежных документов).</w:t>
      </w:r>
      <w:bookmarkStart w:id="73" w:name="sub_4"/>
    </w:p>
    <w:p w:rsidR="00F3300B" w:rsidRPr="001D5AEA" w:rsidRDefault="00F3300B" w:rsidP="00F3300B">
      <w:pPr>
        <w:spacing w:before="108" w:after="108"/>
        <w:jc w:val="center"/>
        <w:outlineLvl w:val="0"/>
        <w:rPr>
          <w:rFonts w:ascii="Times New Roman" w:hAnsi="Times New Roman" w:cs="Times New Roman"/>
          <w:b/>
          <w:bCs/>
        </w:rPr>
      </w:pPr>
      <w:r w:rsidRPr="001D5AEA">
        <w:rPr>
          <w:rFonts w:ascii="Times New Roman" w:hAnsi="Times New Roman" w:cs="Times New Roman"/>
          <w:b/>
          <w:bCs/>
        </w:rPr>
        <w:t>3. Порядок представления авансового отчета и подтверждения расходования (использования) денежных средств (денежных документов)</w:t>
      </w:r>
      <w:bookmarkEnd w:id="73"/>
    </w:p>
    <w:p w:rsidR="00F3300B" w:rsidRPr="001D5AEA" w:rsidRDefault="00F3300B" w:rsidP="00F3300B">
      <w:pPr>
        <w:rPr>
          <w:rFonts w:ascii="Times New Roman" w:hAnsi="Times New Roman" w:cs="Times New Roman"/>
        </w:rPr>
      </w:pPr>
      <w:r w:rsidRPr="001D5AEA">
        <w:rPr>
          <w:rFonts w:ascii="Times New Roman" w:hAnsi="Times New Roman" w:cs="Times New Roman"/>
        </w:rPr>
        <w:t>3.1. Сотрудник обязан представить Авансовый отчет (</w:t>
      </w:r>
      <w:hyperlink r:id="rId222" w:history="1">
        <w:r w:rsidRPr="001D5AEA">
          <w:rPr>
            <w:rFonts w:ascii="Times New Roman" w:hAnsi="Times New Roman" w:cs="Times New Roman"/>
          </w:rPr>
          <w:t>ф. 0504505</w:t>
        </w:r>
      </w:hyperlink>
      <w:r w:rsidRPr="001D5AEA">
        <w:rPr>
          <w:rFonts w:ascii="Times New Roman" w:hAnsi="Times New Roman" w:cs="Times New Roman"/>
        </w:rPr>
        <w:t>) не позднее:</w:t>
      </w:r>
    </w:p>
    <w:p w:rsidR="00F3300B" w:rsidRPr="001D5AEA" w:rsidRDefault="00F3300B" w:rsidP="00F3300B">
      <w:pPr>
        <w:rPr>
          <w:rFonts w:ascii="Times New Roman" w:hAnsi="Times New Roman" w:cs="Times New Roman"/>
        </w:rPr>
      </w:pPr>
      <w:r w:rsidRPr="001D5AEA">
        <w:rPr>
          <w:rFonts w:ascii="Times New Roman" w:hAnsi="Times New Roman" w:cs="Times New Roman"/>
        </w:rPr>
        <w:t>- трех рабочих дней после дня истечения срока, на который выданы денежные средства (денежные документы) под отчет;</w:t>
      </w:r>
    </w:p>
    <w:p w:rsidR="00F3300B" w:rsidRPr="001D5AEA" w:rsidRDefault="00F3300B" w:rsidP="00F3300B">
      <w:pPr>
        <w:rPr>
          <w:rFonts w:ascii="Times New Roman" w:hAnsi="Times New Roman" w:cs="Times New Roman"/>
        </w:rPr>
      </w:pPr>
      <w:r w:rsidRPr="001D5AEA">
        <w:rPr>
          <w:rFonts w:ascii="Times New Roman" w:hAnsi="Times New Roman" w:cs="Times New Roman"/>
        </w:rPr>
        <w:t>- дня выхода на работу.</w:t>
      </w:r>
    </w:p>
    <w:p w:rsidR="00F3300B" w:rsidRPr="001D5AEA" w:rsidRDefault="00F3300B" w:rsidP="00F3300B">
      <w:pPr>
        <w:rPr>
          <w:rFonts w:ascii="Times New Roman" w:hAnsi="Times New Roman" w:cs="Times New Roman"/>
        </w:rPr>
      </w:pPr>
      <w:r w:rsidRPr="001D5AEA">
        <w:rPr>
          <w:rFonts w:ascii="Times New Roman" w:hAnsi="Times New Roman" w:cs="Times New Roman"/>
        </w:rPr>
        <w:t>В конце финансового года срок, на который денежные средства выдаются под отчет, устанавливается таким образом, чтобы обязанность по представлению авансового отчета возникла не позднее 29 декабря текущего года.</w:t>
      </w:r>
    </w:p>
    <w:p w:rsidR="00F3300B" w:rsidRPr="001D5AEA" w:rsidRDefault="00F3300B" w:rsidP="00F3300B">
      <w:pPr>
        <w:rPr>
          <w:rFonts w:ascii="Times New Roman" w:hAnsi="Times New Roman" w:cs="Times New Roman"/>
        </w:rPr>
      </w:pPr>
      <w:r w:rsidRPr="001D5AEA">
        <w:rPr>
          <w:rFonts w:ascii="Times New Roman" w:hAnsi="Times New Roman" w:cs="Times New Roman"/>
        </w:rPr>
        <w:t>Независимо от срока, на который выдан аванс, подотчетному лицу надлежит представить авансовый отчет и сдать неиспользованный остаток аванса при убытии в отпуск, командировку (за исключением тех случаев, когда аванс предоставляется на осуществление расходов в отпуске, командировке). В случае заболевания подотчетного лица представление авансового отчета и сдача неиспользованного остатка аванса осуществляется этим лицом в порядке, согласованном с руководителем организации.</w:t>
      </w:r>
    </w:p>
    <w:p w:rsidR="00F3300B" w:rsidRPr="001D5AEA" w:rsidRDefault="00F3300B" w:rsidP="00F3300B">
      <w:pPr>
        <w:rPr>
          <w:rFonts w:ascii="Times New Roman" w:hAnsi="Times New Roman" w:cs="Times New Roman"/>
        </w:rPr>
      </w:pPr>
      <w:r w:rsidRPr="001D5AEA">
        <w:rPr>
          <w:rFonts w:ascii="Times New Roman" w:hAnsi="Times New Roman" w:cs="Times New Roman"/>
        </w:rPr>
        <w:t>3.2. При сдаче надлежаще оформленного и утвержденного авансового отчета ответственный сотрудник бухгалтерии выдает подотчетному лицу расписку о количестве полученных отчетных документов.</w:t>
      </w:r>
    </w:p>
    <w:p w:rsidR="00F3300B" w:rsidRPr="001D5AEA" w:rsidRDefault="00F3300B" w:rsidP="00F3300B">
      <w:pPr>
        <w:rPr>
          <w:rFonts w:ascii="Times New Roman" w:hAnsi="Times New Roman" w:cs="Times New Roman"/>
        </w:rPr>
      </w:pPr>
      <w:r w:rsidRPr="001D5AEA">
        <w:rPr>
          <w:rFonts w:ascii="Times New Roman" w:hAnsi="Times New Roman" w:cs="Times New Roman"/>
        </w:rPr>
        <w:t xml:space="preserve">3.3. Проверенный </w:t>
      </w:r>
      <w:r w:rsidRPr="001D5AEA">
        <w:rPr>
          <w:rFonts w:ascii="Times New Roman" w:hAnsi="Times New Roman" w:cs="Times New Roman"/>
          <w:b/>
          <w:bCs/>
        </w:rPr>
        <w:t>бухгалтерией</w:t>
      </w:r>
      <w:r w:rsidRPr="001D5AEA">
        <w:rPr>
          <w:rFonts w:ascii="Times New Roman" w:hAnsi="Times New Roman" w:cs="Times New Roman"/>
        </w:rPr>
        <w:t xml:space="preserve"> авансовый отчет утверждается руководителем учреждения. После этого утвержденный авансовый отчет принимается к учету.</w:t>
      </w:r>
    </w:p>
    <w:p w:rsidR="00F3300B" w:rsidRPr="001D5AEA" w:rsidRDefault="00F3300B" w:rsidP="00F3300B">
      <w:pPr>
        <w:rPr>
          <w:rFonts w:ascii="Times New Roman" w:hAnsi="Times New Roman" w:cs="Times New Roman"/>
        </w:rPr>
      </w:pPr>
      <w:r w:rsidRPr="001D5AEA">
        <w:rPr>
          <w:rFonts w:ascii="Times New Roman" w:hAnsi="Times New Roman" w:cs="Times New Roman"/>
        </w:rPr>
        <w:t>Проверка авансового отчета бухгалтерией и утверждение его руководителем осуществляются в течение трех рабочих дней со дня представления его в бухгалтерию</w:t>
      </w:r>
    </w:p>
    <w:p w:rsidR="00F3300B" w:rsidRPr="001D5AEA" w:rsidRDefault="00F3300B" w:rsidP="00F3300B">
      <w:pPr>
        <w:rPr>
          <w:rFonts w:ascii="Times New Roman" w:hAnsi="Times New Roman" w:cs="Times New Roman"/>
        </w:rPr>
      </w:pPr>
      <w:r w:rsidRPr="001D5AEA">
        <w:rPr>
          <w:rFonts w:ascii="Times New Roman" w:hAnsi="Times New Roman" w:cs="Times New Roman"/>
        </w:rPr>
        <w:t>3.4. Окончательный расчет по авансовому отчету (погашение задолженности подотчетным лицом или организацией) осуществляется не позднее пяти рабочих дней со дня представления авансового отчета.</w:t>
      </w:r>
    </w:p>
    <w:p w:rsidR="00F3300B" w:rsidRPr="001D5AEA" w:rsidRDefault="00F3300B" w:rsidP="00F3300B">
      <w:pPr>
        <w:rPr>
          <w:rFonts w:ascii="Times New Roman" w:hAnsi="Times New Roman" w:cs="Times New Roman"/>
        </w:rPr>
      </w:pPr>
      <w:r w:rsidRPr="001D5AEA">
        <w:rPr>
          <w:rFonts w:ascii="Times New Roman" w:hAnsi="Times New Roman" w:cs="Times New Roman"/>
        </w:rPr>
        <w:t>Если сотрудник не отчитался за полученные под отчет денежные средства в установленные сроки, сумма задолженности удерживается из доходов этого сотрудника в порядке, предусмотренном действующим законодательством.</w:t>
      </w:r>
    </w:p>
    <w:p w:rsidR="00F3300B" w:rsidRPr="001D5AEA" w:rsidRDefault="00F3300B" w:rsidP="00F3300B">
      <w:pPr>
        <w:rPr>
          <w:rFonts w:ascii="Times New Roman" w:hAnsi="Times New Roman" w:cs="Times New Roman"/>
        </w:rPr>
      </w:pPr>
      <w:r w:rsidRPr="001D5AEA">
        <w:rPr>
          <w:rFonts w:ascii="Times New Roman" w:hAnsi="Times New Roman" w:cs="Times New Roman"/>
        </w:rPr>
        <w:t>3.5. Не допускается расходование денежных средств, полученных под отчет, на цели, не предусмотренные утвержденным в установленном порядке Заявлением.</w:t>
      </w:r>
    </w:p>
    <w:p w:rsidR="00F3300B" w:rsidRPr="001D5AEA" w:rsidRDefault="00F3300B" w:rsidP="00F3300B">
      <w:pPr>
        <w:rPr>
          <w:rFonts w:ascii="Times New Roman" w:hAnsi="Times New Roman" w:cs="Times New Roman"/>
        </w:rPr>
      </w:pPr>
      <w:r w:rsidRPr="001D5AEA">
        <w:rPr>
          <w:rFonts w:ascii="Times New Roman" w:hAnsi="Times New Roman" w:cs="Times New Roman"/>
        </w:rPr>
        <w:t>Если согласно представленному авансовому отчету такие расходы осуществлялись, то по решению руководителя этот авансовый отчет может быть не принят к учету, а соответствующие денежные средства подлежат возврату.</w:t>
      </w:r>
    </w:p>
    <w:p w:rsidR="00F3300B" w:rsidRPr="001D5AEA" w:rsidRDefault="00F3300B" w:rsidP="00F3300B">
      <w:pPr>
        <w:rPr>
          <w:rFonts w:ascii="Times New Roman" w:hAnsi="Times New Roman" w:cs="Times New Roman"/>
        </w:rPr>
      </w:pPr>
      <w:r w:rsidRPr="001D5AEA">
        <w:rPr>
          <w:rFonts w:ascii="Times New Roman" w:hAnsi="Times New Roman" w:cs="Times New Roman"/>
        </w:rPr>
        <w:t>Не допускаются перерасходы по авансовому отчету в сумме более 5000 рублей (с учетом выданного аванса), если иное не предусмотрено при выдаче аванса. При нарушении данного требования руководителем может быть принято решение об утверждении отчета только с учетом разрешенной суммы перерасхода.</w:t>
      </w:r>
    </w:p>
    <w:p w:rsidR="00F3300B" w:rsidRPr="001D5AEA" w:rsidRDefault="00F3300B" w:rsidP="00F3300B">
      <w:pPr>
        <w:rPr>
          <w:rFonts w:ascii="Times New Roman" w:hAnsi="Times New Roman" w:cs="Times New Roman"/>
        </w:rPr>
      </w:pPr>
      <w:r w:rsidRPr="001D5AEA">
        <w:rPr>
          <w:rFonts w:ascii="Times New Roman" w:hAnsi="Times New Roman" w:cs="Times New Roman"/>
        </w:rPr>
        <w:t>3.6. Признание расходов, произведенных подотчетным лицом, возможно только на основании документов, подтверждающих:</w:t>
      </w:r>
    </w:p>
    <w:p w:rsidR="00F3300B" w:rsidRPr="001D5AEA" w:rsidRDefault="00F3300B" w:rsidP="00F3300B">
      <w:pPr>
        <w:rPr>
          <w:rFonts w:ascii="Times New Roman" w:hAnsi="Times New Roman" w:cs="Times New Roman"/>
        </w:rPr>
      </w:pPr>
      <w:r w:rsidRPr="001D5AEA">
        <w:rPr>
          <w:rFonts w:ascii="Times New Roman" w:hAnsi="Times New Roman" w:cs="Times New Roman"/>
        </w:rPr>
        <w:t>- получение конкретного имущества, оказание (выполнение) определенных услуг (работ);</w:t>
      </w:r>
    </w:p>
    <w:p w:rsidR="00F3300B" w:rsidRPr="001D5AEA" w:rsidRDefault="00F3300B" w:rsidP="00F3300B">
      <w:pPr>
        <w:rPr>
          <w:rFonts w:ascii="Times New Roman" w:hAnsi="Times New Roman" w:cs="Times New Roman"/>
        </w:rPr>
      </w:pPr>
      <w:r w:rsidRPr="001D5AEA">
        <w:rPr>
          <w:rFonts w:ascii="Times New Roman" w:hAnsi="Times New Roman" w:cs="Times New Roman"/>
        </w:rPr>
        <w:t>- факт совершения расходов;</w:t>
      </w:r>
    </w:p>
    <w:p w:rsidR="00F3300B" w:rsidRPr="001D5AEA" w:rsidRDefault="00F3300B" w:rsidP="00F3300B">
      <w:pPr>
        <w:rPr>
          <w:rFonts w:ascii="Times New Roman" w:hAnsi="Times New Roman" w:cs="Times New Roman"/>
        </w:rPr>
      </w:pPr>
      <w:r w:rsidRPr="001D5AEA">
        <w:rPr>
          <w:rFonts w:ascii="Times New Roman" w:hAnsi="Times New Roman" w:cs="Times New Roman"/>
        </w:rPr>
        <w:t>- дату совершения расходов;</w:t>
      </w:r>
    </w:p>
    <w:p w:rsidR="00F3300B" w:rsidRPr="001D5AEA" w:rsidRDefault="00F3300B" w:rsidP="00F3300B">
      <w:pPr>
        <w:rPr>
          <w:rFonts w:ascii="Times New Roman" w:hAnsi="Times New Roman" w:cs="Times New Roman"/>
        </w:rPr>
      </w:pPr>
      <w:r w:rsidRPr="001D5AEA">
        <w:rPr>
          <w:rFonts w:ascii="Times New Roman" w:hAnsi="Times New Roman" w:cs="Times New Roman"/>
        </w:rPr>
        <w:t>- сумму произведенных расходов.</w:t>
      </w:r>
    </w:p>
    <w:p w:rsidR="00F3300B" w:rsidRPr="001D5AEA" w:rsidRDefault="00F3300B" w:rsidP="00F3300B">
      <w:pPr>
        <w:rPr>
          <w:rFonts w:ascii="Times New Roman" w:hAnsi="Times New Roman" w:cs="Times New Roman"/>
        </w:rPr>
      </w:pPr>
      <w:r w:rsidRPr="001D5AEA">
        <w:rPr>
          <w:rFonts w:ascii="Times New Roman" w:hAnsi="Times New Roman" w:cs="Times New Roman"/>
        </w:rPr>
        <w:t>Отчетными документами по отдельным видам расходов являются:</w:t>
      </w:r>
    </w:p>
    <w:p w:rsidR="00F3300B" w:rsidRPr="001D5AEA" w:rsidRDefault="00F3300B" w:rsidP="00F3300B">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714"/>
        <w:gridCol w:w="5497"/>
      </w:tblGrid>
      <w:tr w:rsidR="00F3300B" w:rsidRPr="001D5AEA" w:rsidTr="00930D80">
        <w:tc>
          <w:tcPr>
            <w:tcW w:w="4714" w:type="dxa"/>
            <w:tcBorders>
              <w:top w:val="single" w:sz="4" w:space="0" w:color="auto"/>
              <w:bottom w:val="single" w:sz="4" w:space="0" w:color="auto"/>
              <w:right w:val="nil"/>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Вид расходов</w:t>
            </w:r>
          </w:p>
        </w:tc>
        <w:tc>
          <w:tcPr>
            <w:tcW w:w="5497" w:type="dxa"/>
            <w:tcBorders>
              <w:top w:val="single" w:sz="4" w:space="0" w:color="auto"/>
              <w:left w:val="single" w:sz="4" w:space="0" w:color="auto"/>
              <w:bottom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Отчетные документы</w:t>
            </w:r>
          </w:p>
        </w:tc>
      </w:tr>
      <w:tr w:rsidR="00F3300B" w:rsidRPr="001D5AEA" w:rsidTr="00930D80">
        <w:tc>
          <w:tcPr>
            <w:tcW w:w="4714" w:type="dxa"/>
            <w:tcBorders>
              <w:top w:val="nil"/>
              <w:bottom w:val="single" w:sz="4" w:space="0" w:color="auto"/>
              <w:right w:val="nil"/>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Транспортные услуги - при оформлении электронных билетов</w:t>
            </w:r>
          </w:p>
        </w:tc>
        <w:tc>
          <w:tcPr>
            <w:tcW w:w="5497" w:type="dxa"/>
            <w:tcBorders>
              <w:top w:val="nil"/>
              <w:left w:val="single" w:sz="4" w:space="0" w:color="auto"/>
              <w:bottom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1. Распечатка маршрут/квитанции (купона) электронного билета на бумажном носителе;</w:t>
            </w:r>
          </w:p>
          <w:p w:rsidR="00F3300B" w:rsidRPr="001D5AEA" w:rsidRDefault="00F3300B" w:rsidP="00F3300B">
            <w:pPr>
              <w:rPr>
                <w:rFonts w:ascii="Times New Roman" w:hAnsi="Times New Roman" w:cs="Times New Roman"/>
              </w:rPr>
            </w:pPr>
            <w:r w:rsidRPr="001D5AEA">
              <w:rPr>
                <w:rFonts w:ascii="Times New Roman" w:hAnsi="Times New Roman" w:cs="Times New Roman"/>
              </w:rPr>
              <w:t>2. Посадочный талон</w:t>
            </w:r>
          </w:p>
        </w:tc>
      </w:tr>
      <w:tr w:rsidR="00F3300B" w:rsidRPr="001D5AEA" w:rsidTr="00930D80">
        <w:tc>
          <w:tcPr>
            <w:tcW w:w="4714" w:type="dxa"/>
            <w:tcBorders>
              <w:top w:val="nil"/>
              <w:bottom w:val="single" w:sz="4" w:space="0" w:color="auto"/>
              <w:right w:val="nil"/>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lastRenderedPageBreak/>
              <w:t>Приобретение товаров (работ, услуг) у продавца (подрядчика), который не обязан использовать ККТ и/или бланки строгой отчетности</w:t>
            </w:r>
          </w:p>
        </w:tc>
        <w:tc>
          <w:tcPr>
            <w:tcW w:w="5497" w:type="dxa"/>
            <w:tcBorders>
              <w:top w:val="nil"/>
              <w:left w:val="single" w:sz="4" w:space="0" w:color="auto"/>
              <w:bottom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Документ, содержащий:</w:t>
            </w:r>
          </w:p>
          <w:p w:rsidR="00F3300B" w:rsidRPr="001D5AEA" w:rsidRDefault="00F3300B" w:rsidP="00F3300B">
            <w:pPr>
              <w:rPr>
                <w:rFonts w:ascii="Times New Roman" w:hAnsi="Times New Roman" w:cs="Times New Roman"/>
              </w:rPr>
            </w:pPr>
            <w:r w:rsidRPr="001D5AEA">
              <w:rPr>
                <w:rFonts w:ascii="Times New Roman" w:hAnsi="Times New Roman" w:cs="Times New Roman"/>
              </w:rPr>
              <w:t>- информацию о номенклатуре и стоимости приобретенных товаров (работ услуг);</w:t>
            </w:r>
          </w:p>
          <w:p w:rsidR="00F3300B" w:rsidRPr="001D5AEA" w:rsidRDefault="00F3300B" w:rsidP="00F3300B">
            <w:pPr>
              <w:rPr>
                <w:rFonts w:ascii="Times New Roman" w:hAnsi="Times New Roman" w:cs="Times New Roman"/>
              </w:rPr>
            </w:pPr>
            <w:r w:rsidRPr="001D5AEA">
              <w:rPr>
                <w:rFonts w:ascii="Times New Roman" w:hAnsi="Times New Roman" w:cs="Times New Roman"/>
              </w:rPr>
              <w:t>- дате операции;</w:t>
            </w:r>
          </w:p>
          <w:p w:rsidR="00F3300B" w:rsidRPr="001D5AEA" w:rsidRDefault="00F3300B" w:rsidP="00F3300B">
            <w:pPr>
              <w:rPr>
                <w:rFonts w:ascii="Times New Roman" w:hAnsi="Times New Roman" w:cs="Times New Roman"/>
              </w:rPr>
            </w:pPr>
            <w:r w:rsidRPr="001D5AEA">
              <w:rPr>
                <w:rFonts w:ascii="Times New Roman" w:hAnsi="Times New Roman" w:cs="Times New Roman"/>
              </w:rPr>
              <w:t>- данные, позволяющие однозначно идентифицировать контрагента;</w:t>
            </w:r>
          </w:p>
          <w:p w:rsidR="00F3300B" w:rsidRPr="001D5AEA" w:rsidRDefault="00F3300B" w:rsidP="00F3300B">
            <w:pPr>
              <w:rPr>
                <w:rFonts w:ascii="Times New Roman" w:hAnsi="Times New Roman" w:cs="Times New Roman"/>
              </w:rPr>
            </w:pPr>
            <w:r w:rsidRPr="001D5AEA">
              <w:rPr>
                <w:rFonts w:ascii="Times New Roman" w:hAnsi="Times New Roman" w:cs="Times New Roman"/>
              </w:rPr>
              <w:t>- иные обязательные реквизиты</w:t>
            </w:r>
          </w:p>
        </w:tc>
      </w:tr>
      <w:tr w:rsidR="00F3300B" w:rsidRPr="001D5AEA" w:rsidTr="00930D80">
        <w:tc>
          <w:tcPr>
            <w:tcW w:w="4714" w:type="dxa"/>
            <w:tcBorders>
              <w:top w:val="nil"/>
              <w:bottom w:val="single" w:sz="4" w:space="0" w:color="auto"/>
              <w:right w:val="nil"/>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Суточные</w:t>
            </w:r>
          </w:p>
        </w:tc>
        <w:tc>
          <w:tcPr>
            <w:tcW w:w="5497" w:type="dxa"/>
            <w:tcBorders>
              <w:top w:val="nil"/>
              <w:left w:val="single" w:sz="4" w:space="0" w:color="auto"/>
              <w:bottom w:val="single" w:sz="4" w:space="0" w:color="auto"/>
            </w:tcBorders>
          </w:tcPr>
          <w:p w:rsidR="00F3300B" w:rsidRPr="001D5AEA" w:rsidRDefault="00F3300B" w:rsidP="00F3300B">
            <w:pPr>
              <w:rPr>
                <w:rFonts w:ascii="Times New Roman" w:hAnsi="Times New Roman" w:cs="Times New Roman"/>
                <w:b/>
              </w:rPr>
            </w:pPr>
            <w:r w:rsidRPr="001D5AEA">
              <w:rPr>
                <w:rFonts w:ascii="Times New Roman" w:hAnsi="Times New Roman" w:cs="Times New Roman"/>
                <w:bCs/>
              </w:rPr>
              <w:t>- Командировочное удостоверение.</w:t>
            </w:r>
          </w:p>
          <w:p w:rsidR="00F3300B" w:rsidRPr="001D5AEA" w:rsidRDefault="00F3300B" w:rsidP="00F3300B">
            <w:pPr>
              <w:rPr>
                <w:rFonts w:ascii="Times New Roman" w:hAnsi="Times New Roman" w:cs="Times New Roman"/>
                <w:b/>
              </w:rPr>
            </w:pPr>
            <w:r w:rsidRPr="001D5AEA">
              <w:rPr>
                <w:rFonts w:ascii="Times New Roman" w:hAnsi="Times New Roman" w:cs="Times New Roman"/>
                <w:bCs/>
              </w:rPr>
              <w:t>Если сроки командировки, установленные приказом, были превышены по производственной необходимости и/или в силу непредвиденных обстоятельств, изменение срока командировки должно быть подтверждено соответствующим приказом (распоряжением).</w:t>
            </w:r>
          </w:p>
          <w:p w:rsidR="00F3300B" w:rsidRPr="001D5AEA" w:rsidRDefault="00F3300B" w:rsidP="00F3300B">
            <w:pPr>
              <w:rPr>
                <w:rFonts w:ascii="Times New Roman" w:hAnsi="Times New Roman" w:cs="Times New Roman"/>
              </w:rPr>
            </w:pPr>
            <w:r w:rsidRPr="001D5AEA">
              <w:rPr>
                <w:rFonts w:ascii="Times New Roman" w:hAnsi="Times New Roman" w:cs="Times New Roman"/>
                <w:bCs/>
              </w:rPr>
              <w:t>- иные документы</w:t>
            </w:r>
            <w:r w:rsidRPr="001D5AEA">
              <w:rPr>
                <w:rFonts w:ascii="Times New Roman" w:hAnsi="Times New Roman" w:cs="Times New Roman"/>
                <w:b/>
              </w:rPr>
              <w:t>.</w:t>
            </w:r>
          </w:p>
        </w:tc>
      </w:tr>
      <w:tr w:rsidR="00F3300B" w:rsidRPr="001D5AEA" w:rsidTr="00930D80">
        <w:tc>
          <w:tcPr>
            <w:tcW w:w="4714" w:type="dxa"/>
            <w:tcBorders>
              <w:top w:val="nil"/>
              <w:bottom w:val="single" w:sz="4" w:space="0" w:color="auto"/>
              <w:right w:val="nil"/>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Оплата через подотчетное лицо платежей в бюджет (например, госпошлины)</w:t>
            </w:r>
          </w:p>
        </w:tc>
        <w:tc>
          <w:tcPr>
            <w:tcW w:w="5497" w:type="dxa"/>
            <w:tcBorders>
              <w:top w:val="nil"/>
              <w:left w:val="single" w:sz="4" w:space="0" w:color="auto"/>
              <w:bottom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Документ, подтверждающий оплату</w:t>
            </w:r>
          </w:p>
        </w:tc>
      </w:tr>
      <w:tr w:rsidR="00F3300B" w:rsidRPr="001D5AEA" w:rsidTr="00930D80">
        <w:tc>
          <w:tcPr>
            <w:tcW w:w="4714" w:type="dxa"/>
            <w:tcBorders>
              <w:top w:val="nil"/>
              <w:bottom w:val="single" w:sz="4" w:space="0" w:color="auto"/>
              <w:right w:val="nil"/>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Выплата денежных средств через подотчетное лицо - раздатчика</w:t>
            </w:r>
          </w:p>
        </w:tc>
        <w:tc>
          <w:tcPr>
            <w:tcW w:w="5497" w:type="dxa"/>
            <w:tcBorders>
              <w:top w:val="nil"/>
              <w:left w:val="single" w:sz="4" w:space="0" w:color="auto"/>
              <w:bottom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Ведомость с индивидуальными данными всех получателей и их подписями</w:t>
            </w:r>
          </w:p>
        </w:tc>
      </w:tr>
      <w:tr w:rsidR="00F3300B" w:rsidRPr="001D5AEA" w:rsidTr="00930D80">
        <w:tc>
          <w:tcPr>
            <w:tcW w:w="4714" w:type="dxa"/>
            <w:tcBorders>
              <w:top w:val="nil"/>
              <w:bottom w:val="single" w:sz="4" w:space="0" w:color="auto"/>
              <w:right w:val="nil"/>
            </w:tcBorders>
          </w:tcPr>
          <w:p w:rsidR="00F3300B" w:rsidRPr="001D5AEA" w:rsidRDefault="00F3300B" w:rsidP="00F3300B">
            <w:pPr>
              <w:rPr>
                <w:rFonts w:ascii="Times New Roman" w:hAnsi="Times New Roman" w:cs="Times New Roman"/>
              </w:rPr>
            </w:pPr>
            <w:bookmarkStart w:id="74" w:name="sub_2113"/>
            <w:r w:rsidRPr="001D5AEA">
              <w:rPr>
                <w:rFonts w:ascii="Times New Roman" w:hAnsi="Times New Roman" w:cs="Times New Roman"/>
              </w:rPr>
              <w:t>Использование денежных документов - почтовых марок, маркированных конвертов</w:t>
            </w:r>
            <w:bookmarkEnd w:id="74"/>
          </w:p>
        </w:tc>
        <w:tc>
          <w:tcPr>
            <w:tcW w:w="5497" w:type="dxa"/>
            <w:tcBorders>
              <w:top w:val="nil"/>
              <w:left w:val="single" w:sz="4" w:space="0" w:color="auto"/>
              <w:bottom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Реестры по использованию почтовых марок и маркированных конвертов, содержащие информацию об исходящих номерах документов по журналу регистрации исходящей корреспонденции, даты отправления</w:t>
            </w:r>
          </w:p>
        </w:tc>
      </w:tr>
      <w:tr w:rsidR="00F3300B" w:rsidRPr="001D5AEA" w:rsidTr="00930D80">
        <w:tc>
          <w:tcPr>
            <w:tcW w:w="4714" w:type="dxa"/>
            <w:tcBorders>
              <w:top w:val="nil"/>
              <w:bottom w:val="single" w:sz="4" w:space="0" w:color="auto"/>
              <w:right w:val="nil"/>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Использование денежных документов при оплате услуг сотовой связи, доступа к сети Интернет - карт оплаты</w:t>
            </w:r>
          </w:p>
        </w:tc>
        <w:tc>
          <w:tcPr>
            <w:tcW w:w="5497" w:type="dxa"/>
            <w:tcBorders>
              <w:top w:val="nil"/>
              <w:left w:val="single" w:sz="4" w:space="0" w:color="auto"/>
              <w:bottom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Выписки из клиентских счетов</w:t>
            </w:r>
          </w:p>
        </w:tc>
      </w:tr>
    </w:tbl>
    <w:p w:rsidR="00F3300B" w:rsidRPr="001D5AEA" w:rsidRDefault="00F3300B" w:rsidP="00F3300B">
      <w:pPr>
        <w:rPr>
          <w:rFonts w:ascii="Times New Roman" w:hAnsi="Times New Roman" w:cs="Times New Roman"/>
        </w:rPr>
      </w:pPr>
    </w:p>
    <w:p w:rsidR="00F3300B" w:rsidRPr="001D5AEA" w:rsidRDefault="00F3300B" w:rsidP="00F3300B">
      <w:pPr>
        <w:rPr>
          <w:rFonts w:ascii="Times New Roman" w:hAnsi="Times New Roman" w:cs="Times New Roman"/>
        </w:rPr>
      </w:pPr>
      <w:r w:rsidRPr="001D5AEA">
        <w:rPr>
          <w:rFonts w:ascii="Times New Roman" w:hAnsi="Times New Roman" w:cs="Times New Roman"/>
        </w:rPr>
        <w:t>3.7. Факт оплаты товаров (работ, услуг) наличными денежными средствами и (или) с использованием платежных карт должен подтверждаться на основании представляемых подотчетными лицами чеков контрольно-кассовой техники.</w:t>
      </w:r>
    </w:p>
    <w:p w:rsidR="00F3300B" w:rsidRPr="001D5AEA" w:rsidRDefault="00F3300B" w:rsidP="00F3300B">
      <w:pPr>
        <w:rPr>
          <w:rFonts w:ascii="Times New Roman" w:hAnsi="Times New Roman" w:cs="Times New Roman"/>
        </w:rPr>
      </w:pPr>
      <w:r w:rsidRPr="001D5AEA">
        <w:rPr>
          <w:rFonts w:ascii="Times New Roman" w:hAnsi="Times New Roman" w:cs="Times New Roman"/>
        </w:rPr>
        <w:t>При оплате ряда услуг в установленных действующим законодательством случаях факт осуществления расходов может подтверждаться документами, оформленными на бланках строгой отчетности (например, железнодорожными и авиабилетами, электронными билетами). К учету принимаются только бланки строгой отчетности, изготовленные типографским способом или сформированные с использованием специализированных автоматизированных систем.</w:t>
      </w:r>
    </w:p>
    <w:p w:rsidR="00F3300B" w:rsidRPr="001D5AEA" w:rsidRDefault="00F3300B" w:rsidP="00F3300B">
      <w:pPr>
        <w:rPr>
          <w:rFonts w:ascii="Times New Roman" w:hAnsi="Times New Roman" w:cs="Times New Roman"/>
        </w:rPr>
      </w:pPr>
      <w:r w:rsidRPr="001D5AEA">
        <w:rPr>
          <w:rFonts w:ascii="Times New Roman" w:hAnsi="Times New Roman" w:cs="Times New Roman"/>
        </w:rPr>
        <w:t>В отдельных случаях, предусмотренных действующим законодательством, факт оплаты может подтверждаться на основании документов, оформленных без применения бланков строгой отчетности (товарных чеков, квитанций и т.п.).</w:t>
      </w:r>
    </w:p>
    <w:p w:rsidR="00F3300B" w:rsidRPr="001D5AEA" w:rsidRDefault="00F3300B" w:rsidP="00F3300B">
      <w:pPr>
        <w:rPr>
          <w:rFonts w:ascii="Times New Roman" w:hAnsi="Times New Roman" w:cs="Times New Roman"/>
        </w:rPr>
      </w:pPr>
      <w:r w:rsidRPr="001D5AEA">
        <w:rPr>
          <w:rFonts w:ascii="Times New Roman" w:hAnsi="Times New Roman" w:cs="Times New Roman"/>
        </w:rPr>
        <w:t xml:space="preserve">3.8. Факт получения конкретного имущества, оказания (выполнения) определенных услуг (работ) помимо перечисленных выше документов может подтверждается иными документами, прилагаемыми подотчетными лицами к авансовым отчетам. Такие документы должны содержать обязательные реквизиты, приведенные в </w:t>
      </w:r>
      <w:hyperlink r:id="rId223" w:history="1">
        <w:r w:rsidRPr="001D5AEA">
          <w:rPr>
            <w:rFonts w:ascii="Times New Roman" w:hAnsi="Times New Roman" w:cs="Times New Roman"/>
          </w:rPr>
          <w:t>ст. 9</w:t>
        </w:r>
      </w:hyperlink>
      <w:r w:rsidRPr="001D5AEA">
        <w:rPr>
          <w:rFonts w:ascii="Times New Roman" w:hAnsi="Times New Roman" w:cs="Times New Roman"/>
        </w:rPr>
        <w:t xml:space="preserve"> Федерального закона от 06.12.2011 N 402-ФЗ "О бухгалтерском учете", а в установленных действующим законодательством случаях должны быть оформлены по унифицированным формам.</w:t>
      </w:r>
    </w:p>
    <w:p w:rsidR="00F3300B" w:rsidRPr="001D5AEA" w:rsidRDefault="00F3300B" w:rsidP="00F3300B">
      <w:pPr>
        <w:rPr>
          <w:rFonts w:ascii="Times New Roman" w:hAnsi="Times New Roman" w:cs="Times New Roman"/>
        </w:rPr>
      </w:pPr>
      <w:r w:rsidRPr="001D5AEA">
        <w:rPr>
          <w:rFonts w:ascii="Times New Roman" w:hAnsi="Times New Roman" w:cs="Times New Roman"/>
        </w:rPr>
        <w:t>3.9. Особенности осуществления административно-хозяйственных расходов:</w:t>
      </w:r>
    </w:p>
    <w:p w:rsidR="00F3300B" w:rsidRPr="001D5AEA" w:rsidRDefault="00F3300B" w:rsidP="00F3300B">
      <w:pPr>
        <w:rPr>
          <w:rFonts w:ascii="Times New Roman" w:hAnsi="Times New Roman" w:cs="Times New Roman"/>
        </w:rPr>
      </w:pPr>
      <w:r w:rsidRPr="001D5AEA">
        <w:rPr>
          <w:rFonts w:ascii="Times New Roman" w:hAnsi="Times New Roman" w:cs="Times New Roman"/>
        </w:rPr>
        <w:t>3.9.1. Сотрудник имеет право расходовать полученные под отчет денежные средства только на те цели, которые указаны в Заявлении на выдачу аванса.</w:t>
      </w:r>
    </w:p>
    <w:p w:rsidR="00F3300B" w:rsidRPr="001D5AEA" w:rsidRDefault="00F3300B" w:rsidP="00F3300B">
      <w:pPr>
        <w:rPr>
          <w:rFonts w:ascii="Times New Roman" w:hAnsi="Times New Roman" w:cs="Times New Roman"/>
        </w:rPr>
      </w:pPr>
      <w:r w:rsidRPr="001D5AEA">
        <w:rPr>
          <w:rFonts w:ascii="Times New Roman" w:hAnsi="Times New Roman" w:cs="Times New Roman"/>
        </w:rPr>
        <w:t>Перерасход по авансовому отчету в части административно-хозяйственных расходов не может превышать 5000 рублей (с учетом выданного аванса).</w:t>
      </w:r>
    </w:p>
    <w:p w:rsidR="00F3300B" w:rsidRPr="001D5AEA" w:rsidRDefault="00F3300B" w:rsidP="00F3300B">
      <w:pPr>
        <w:rPr>
          <w:rFonts w:ascii="Times New Roman" w:hAnsi="Times New Roman" w:cs="Times New Roman"/>
        </w:rPr>
      </w:pPr>
      <w:r w:rsidRPr="001D5AEA">
        <w:rPr>
          <w:rFonts w:ascii="Times New Roman" w:hAnsi="Times New Roman" w:cs="Times New Roman"/>
        </w:rPr>
        <w:t>3.9.2. Сотрудник вправе приобретать товары (работы, услуги) у одной организации (индивидуального предпринимателя) на сумму, не превышающую 20000 рублей в день.</w:t>
      </w:r>
    </w:p>
    <w:p w:rsidR="00F3300B" w:rsidRPr="001D5AEA" w:rsidRDefault="00F3300B" w:rsidP="00F3300B">
      <w:pPr>
        <w:rPr>
          <w:rFonts w:ascii="Times New Roman" w:hAnsi="Times New Roman" w:cs="Times New Roman"/>
        </w:rPr>
      </w:pPr>
      <w:r w:rsidRPr="001D5AEA">
        <w:rPr>
          <w:rFonts w:ascii="Times New Roman" w:hAnsi="Times New Roman" w:cs="Times New Roman"/>
        </w:rPr>
        <w:t xml:space="preserve">3.9.3. Отчетные документы по административно-хозяйственным расходам должны быть датированы не ранее даты получения аванса на соответствующие цели. На товарных чеках (иных </w:t>
      </w:r>
      <w:r w:rsidRPr="001D5AEA">
        <w:rPr>
          <w:rFonts w:ascii="Times New Roman" w:hAnsi="Times New Roman" w:cs="Times New Roman"/>
        </w:rPr>
        <w:lastRenderedPageBreak/>
        <w:t>документах, прилагаемых к отчету) обязательно должен быть указан адрес торговой точки (магазина), в которой производилась закупка (расходовались денежные средства). Товарные чеки (иные документы, прилагаемые к отчету) должны быть заполнены без помарок, подчисток, исправлений, чернилами одного цвета.</w:t>
      </w:r>
    </w:p>
    <w:p w:rsidR="00F3300B" w:rsidRPr="001D5AEA" w:rsidRDefault="00F3300B" w:rsidP="00F3300B">
      <w:pPr>
        <w:rPr>
          <w:rFonts w:ascii="Times New Roman" w:hAnsi="Times New Roman" w:cs="Times New Roman"/>
        </w:rPr>
      </w:pPr>
      <w:r w:rsidRPr="001D5AEA">
        <w:rPr>
          <w:rFonts w:ascii="Times New Roman" w:hAnsi="Times New Roman" w:cs="Times New Roman"/>
        </w:rPr>
        <w:t>3.9.4. При представлении авансового отчета обязательно наличие кассового чека или документа, оформленного в установленных случаях на бланке строгой отчетности. Если кассовый чек (бланк строгой отчетности) не оформляется на законных основаниях, то к отчету прилагается соответствующее объяснение. Например: "В ходе выполнения служебного задания были оплачены услуги по _______. Получена квитанция N ___, прилагаемая к авансовому отчету. Организация, оказавшая услугу, не выдает кассовые чеки (бланки строгой отчетности) в связи с применением Единого налога на вмененный доход".</w:t>
      </w:r>
    </w:p>
    <w:p w:rsidR="00F3300B" w:rsidRPr="001D5AEA" w:rsidRDefault="00F3300B" w:rsidP="00F3300B">
      <w:pPr>
        <w:rPr>
          <w:rFonts w:ascii="Times New Roman" w:hAnsi="Times New Roman" w:cs="Times New Roman"/>
        </w:rPr>
      </w:pPr>
      <w:r w:rsidRPr="001D5AEA">
        <w:rPr>
          <w:rFonts w:ascii="Times New Roman" w:hAnsi="Times New Roman" w:cs="Times New Roman"/>
        </w:rPr>
        <w:t>3.9.5. На товарных чеках (иных документах, подтверждающих приобретение товарно-материальных ценностей) должны быть проставлены отметки об оприходовании: номер и страница соответствующей книги учета материально-ответственного лица; фамилия и инициалы лица, оприходовавшего (получившего) имущество. При оплате работ (услуг) к отчету прилагается акт комиссии, подтверждающий факт выполнения работ (оказания услуг) и их целевая направленность.</w:t>
      </w:r>
    </w:p>
    <w:p w:rsidR="00F3300B" w:rsidRPr="001D5AEA" w:rsidRDefault="00F3300B" w:rsidP="00F3300B">
      <w:pPr>
        <w:rPr>
          <w:rFonts w:ascii="Times New Roman" w:hAnsi="Times New Roman" w:cs="Times New Roman"/>
        </w:rPr>
      </w:pPr>
      <w:r w:rsidRPr="001D5AEA">
        <w:rPr>
          <w:rFonts w:ascii="Times New Roman" w:hAnsi="Times New Roman" w:cs="Times New Roman"/>
        </w:rPr>
        <w:t>3.9.6. При наличии в отчетных документах нарушений перечисленных выше требований авансовый отчет представляется лично руководителю с письменным объяснением причин нарушений для принятия окончательного решения об оплате (отказе в оплате).</w:t>
      </w:r>
      <w:bookmarkStart w:id="75" w:name="sub_5"/>
      <w:bookmarkEnd w:id="75"/>
    </w:p>
    <w:p w:rsidR="006250B0" w:rsidRPr="001D5AEA" w:rsidRDefault="006250B0" w:rsidP="00B92499">
      <w:pPr>
        <w:spacing w:line="276" w:lineRule="auto"/>
        <w:jc w:val="right"/>
        <w:rPr>
          <w:rFonts w:ascii="Times New Roman" w:eastAsiaTheme="minorHAnsi" w:hAnsi="Times New Roman" w:cs="Times New Roman"/>
          <w:lang w:eastAsia="en-US"/>
        </w:rPr>
      </w:pPr>
    </w:p>
    <w:p w:rsidR="006250B0" w:rsidRPr="001D5AEA" w:rsidRDefault="006250B0" w:rsidP="00B92499">
      <w:pPr>
        <w:spacing w:line="276" w:lineRule="auto"/>
        <w:jc w:val="right"/>
        <w:rPr>
          <w:rFonts w:ascii="Times New Roman" w:eastAsiaTheme="minorHAnsi" w:hAnsi="Times New Roman" w:cs="Times New Roman"/>
          <w:lang w:eastAsia="en-US"/>
        </w:rPr>
      </w:pPr>
    </w:p>
    <w:p w:rsidR="006250B0" w:rsidRPr="001D5AEA" w:rsidRDefault="006250B0" w:rsidP="00B92499">
      <w:pPr>
        <w:spacing w:line="276" w:lineRule="auto"/>
        <w:jc w:val="right"/>
        <w:rPr>
          <w:rFonts w:ascii="Times New Roman" w:eastAsiaTheme="minorHAnsi" w:hAnsi="Times New Roman" w:cs="Times New Roman"/>
          <w:lang w:eastAsia="en-US"/>
        </w:rPr>
      </w:pPr>
    </w:p>
    <w:p w:rsidR="00484247" w:rsidRPr="001D5AEA" w:rsidRDefault="00484247" w:rsidP="00B92499">
      <w:pPr>
        <w:spacing w:line="276" w:lineRule="auto"/>
        <w:jc w:val="right"/>
        <w:rPr>
          <w:rFonts w:ascii="Times New Roman" w:eastAsiaTheme="minorHAnsi" w:hAnsi="Times New Roman" w:cs="Times New Roman"/>
          <w:lang w:eastAsia="en-US"/>
        </w:rPr>
      </w:pPr>
    </w:p>
    <w:p w:rsidR="00484247" w:rsidRPr="001D5AEA" w:rsidRDefault="00484247" w:rsidP="00B92499">
      <w:pPr>
        <w:spacing w:line="276" w:lineRule="auto"/>
        <w:jc w:val="right"/>
        <w:rPr>
          <w:rFonts w:ascii="Times New Roman" w:eastAsiaTheme="minorHAnsi" w:hAnsi="Times New Roman" w:cs="Times New Roman"/>
          <w:lang w:eastAsia="en-US"/>
        </w:rPr>
      </w:pPr>
    </w:p>
    <w:p w:rsidR="00484247" w:rsidRPr="001D5AEA" w:rsidRDefault="00484247" w:rsidP="00B92499">
      <w:pPr>
        <w:spacing w:line="276" w:lineRule="auto"/>
        <w:jc w:val="right"/>
        <w:rPr>
          <w:rFonts w:ascii="Times New Roman" w:eastAsiaTheme="minorHAnsi" w:hAnsi="Times New Roman" w:cs="Times New Roman"/>
          <w:lang w:eastAsia="en-US"/>
        </w:rPr>
      </w:pPr>
    </w:p>
    <w:p w:rsidR="00484247" w:rsidRPr="001D5AEA" w:rsidRDefault="00484247" w:rsidP="00B92499">
      <w:pPr>
        <w:spacing w:line="276" w:lineRule="auto"/>
        <w:jc w:val="right"/>
        <w:rPr>
          <w:rFonts w:ascii="Times New Roman" w:eastAsiaTheme="minorHAnsi" w:hAnsi="Times New Roman" w:cs="Times New Roman"/>
          <w:lang w:eastAsia="en-US"/>
        </w:rPr>
      </w:pPr>
    </w:p>
    <w:p w:rsidR="00484247" w:rsidRPr="001D5AEA" w:rsidRDefault="00484247" w:rsidP="00B92499">
      <w:pPr>
        <w:spacing w:line="276" w:lineRule="auto"/>
        <w:jc w:val="right"/>
        <w:rPr>
          <w:rFonts w:ascii="Times New Roman" w:eastAsiaTheme="minorHAnsi" w:hAnsi="Times New Roman" w:cs="Times New Roman"/>
          <w:lang w:eastAsia="en-US"/>
        </w:rPr>
      </w:pPr>
    </w:p>
    <w:p w:rsidR="00484247" w:rsidRPr="001D5AEA" w:rsidRDefault="00484247" w:rsidP="00B92499">
      <w:pPr>
        <w:spacing w:line="276" w:lineRule="auto"/>
        <w:jc w:val="right"/>
        <w:rPr>
          <w:rFonts w:ascii="Times New Roman" w:eastAsiaTheme="minorHAnsi" w:hAnsi="Times New Roman" w:cs="Times New Roman"/>
          <w:lang w:eastAsia="en-US"/>
        </w:rPr>
      </w:pPr>
    </w:p>
    <w:p w:rsidR="00484247" w:rsidRPr="001D5AEA" w:rsidRDefault="00484247" w:rsidP="00B92499">
      <w:pPr>
        <w:spacing w:line="276" w:lineRule="auto"/>
        <w:jc w:val="right"/>
        <w:rPr>
          <w:rFonts w:ascii="Times New Roman" w:eastAsiaTheme="minorHAnsi" w:hAnsi="Times New Roman" w:cs="Times New Roman"/>
          <w:lang w:eastAsia="en-US"/>
        </w:rPr>
      </w:pPr>
    </w:p>
    <w:p w:rsidR="004B6DC3" w:rsidRDefault="004B6DC3" w:rsidP="00B92499">
      <w:pPr>
        <w:spacing w:line="276" w:lineRule="auto"/>
        <w:jc w:val="right"/>
        <w:rPr>
          <w:rFonts w:ascii="Times New Roman" w:eastAsiaTheme="minorHAnsi" w:hAnsi="Times New Roman" w:cs="Times New Roman"/>
          <w:lang w:eastAsia="en-US"/>
        </w:rPr>
      </w:pPr>
    </w:p>
    <w:p w:rsidR="004B6DC3" w:rsidRDefault="004B6DC3" w:rsidP="00B92499">
      <w:pPr>
        <w:spacing w:line="276" w:lineRule="auto"/>
        <w:jc w:val="right"/>
        <w:rPr>
          <w:rFonts w:ascii="Times New Roman" w:eastAsiaTheme="minorHAnsi" w:hAnsi="Times New Roman" w:cs="Times New Roman"/>
          <w:lang w:eastAsia="en-US"/>
        </w:rPr>
      </w:pPr>
    </w:p>
    <w:p w:rsidR="004B6DC3" w:rsidRDefault="004B6DC3" w:rsidP="00B92499">
      <w:pPr>
        <w:spacing w:line="276" w:lineRule="auto"/>
        <w:jc w:val="right"/>
        <w:rPr>
          <w:rFonts w:ascii="Times New Roman" w:eastAsiaTheme="minorHAnsi" w:hAnsi="Times New Roman" w:cs="Times New Roman"/>
          <w:lang w:eastAsia="en-US"/>
        </w:rPr>
      </w:pPr>
    </w:p>
    <w:p w:rsidR="004B6DC3" w:rsidRDefault="004B6DC3" w:rsidP="00B92499">
      <w:pPr>
        <w:spacing w:line="276" w:lineRule="auto"/>
        <w:jc w:val="right"/>
        <w:rPr>
          <w:rFonts w:ascii="Times New Roman" w:eastAsiaTheme="minorHAnsi" w:hAnsi="Times New Roman" w:cs="Times New Roman"/>
          <w:lang w:eastAsia="en-US"/>
        </w:rPr>
      </w:pPr>
    </w:p>
    <w:p w:rsidR="004B6DC3" w:rsidRDefault="004B6DC3" w:rsidP="00B92499">
      <w:pPr>
        <w:spacing w:line="276" w:lineRule="auto"/>
        <w:jc w:val="right"/>
        <w:rPr>
          <w:rFonts w:ascii="Times New Roman" w:eastAsiaTheme="minorHAnsi" w:hAnsi="Times New Roman" w:cs="Times New Roman"/>
          <w:lang w:eastAsia="en-US"/>
        </w:rPr>
      </w:pPr>
    </w:p>
    <w:p w:rsidR="004B6DC3" w:rsidRDefault="004B6DC3" w:rsidP="00B92499">
      <w:pPr>
        <w:spacing w:line="276" w:lineRule="auto"/>
        <w:jc w:val="right"/>
        <w:rPr>
          <w:rFonts w:ascii="Times New Roman" w:eastAsiaTheme="minorHAnsi" w:hAnsi="Times New Roman" w:cs="Times New Roman"/>
          <w:lang w:eastAsia="en-US"/>
        </w:rPr>
      </w:pPr>
    </w:p>
    <w:p w:rsidR="004B6DC3" w:rsidRDefault="004B6DC3" w:rsidP="00B92499">
      <w:pPr>
        <w:spacing w:line="276" w:lineRule="auto"/>
        <w:jc w:val="right"/>
        <w:rPr>
          <w:rFonts w:ascii="Times New Roman" w:eastAsiaTheme="minorHAnsi" w:hAnsi="Times New Roman" w:cs="Times New Roman"/>
          <w:lang w:eastAsia="en-US"/>
        </w:rPr>
      </w:pPr>
    </w:p>
    <w:p w:rsidR="004B6DC3" w:rsidRDefault="004B6DC3" w:rsidP="00B92499">
      <w:pPr>
        <w:spacing w:line="276" w:lineRule="auto"/>
        <w:jc w:val="right"/>
        <w:rPr>
          <w:rFonts w:ascii="Times New Roman" w:eastAsiaTheme="minorHAnsi" w:hAnsi="Times New Roman" w:cs="Times New Roman"/>
          <w:lang w:eastAsia="en-US"/>
        </w:rPr>
      </w:pPr>
    </w:p>
    <w:p w:rsidR="004B6DC3" w:rsidRDefault="004B6DC3" w:rsidP="00B92499">
      <w:pPr>
        <w:spacing w:line="276" w:lineRule="auto"/>
        <w:jc w:val="right"/>
        <w:rPr>
          <w:rFonts w:ascii="Times New Roman" w:eastAsiaTheme="minorHAnsi" w:hAnsi="Times New Roman" w:cs="Times New Roman"/>
          <w:lang w:eastAsia="en-US"/>
        </w:rPr>
      </w:pPr>
    </w:p>
    <w:p w:rsidR="004B6DC3" w:rsidRDefault="004B6DC3" w:rsidP="00B92499">
      <w:pPr>
        <w:spacing w:line="276" w:lineRule="auto"/>
        <w:jc w:val="right"/>
        <w:rPr>
          <w:rFonts w:ascii="Times New Roman" w:eastAsiaTheme="minorHAnsi" w:hAnsi="Times New Roman" w:cs="Times New Roman"/>
          <w:lang w:eastAsia="en-US"/>
        </w:rPr>
      </w:pPr>
    </w:p>
    <w:p w:rsidR="004B6DC3" w:rsidRDefault="004B6DC3" w:rsidP="00B92499">
      <w:pPr>
        <w:spacing w:line="276" w:lineRule="auto"/>
        <w:jc w:val="right"/>
        <w:rPr>
          <w:rFonts w:ascii="Times New Roman" w:eastAsiaTheme="minorHAnsi" w:hAnsi="Times New Roman" w:cs="Times New Roman"/>
          <w:lang w:eastAsia="en-US"/>
        </w:rPr>
      </w:pPr>
    </w:p>
    <w:p w:rsidR="004B6DC3" w:rsidRDefault="004B6DC3" w:rsidP="00B92499">
      <w:pPr>
        <w:spacing w:line="276" w:lineRule="auto"/>
        <w:jc w:val="right"/>
        <w:rPr>
          <w:rFonts w:ascii="Times New Roman" w:eastAsiaTheme="minorHAnsi" w:hAnsi="Times New Roman" w:cs="Times New Roman"/>
          <w:lang w:eastAsia="en-US"/>
        </w:rPr>
      </w:pPr>
    </w:p>
    <w:p w:rsidR="004B6DC3" w:rsidRDefault="004B6DC3" w:rsidP="00B92499">
      <w:pPr>
        <w:spacing w:line="276" w:lineRule="auto"/>
        <w:jc w:val="right"/>
        <w:rPr>
          <w:rFonts w:ascii="Times New Roman" w:eastAsiaTheme="minorHAnsi" w:hAnsi="Times New Roman" w:cs="Times New Roman"/>
          <w:lang w:eastAsia="en-US"/>
        </w:rPr>
      </w:pPr>
    </w:p>
    <w:p w:rsidR="004B6DC3" w:rsidRDefault="004B6DC3" w:rsidP="00B92499">
      <w:pPr>
        <w:spacing w:line="276" w:lineRule="auto"/>
        <w:jc w:val="right"/>
        <w:rPr>
          <w:rFonts w:ascii="Times New Roman" w:eastAsiaTheme="minorHAnsi" w:hAnsi="Times New Roman" w:cs="Times New Roman"/>
          <w:lang w:eastAsia="en-US"/>
        </w:rPr>
      </w:pPr>
    </w:p>
    <w:p w:rsidR="004B6DC3" w:rsidRDefault="004B6DC3" w:rsidP="00B92499">
      <w:pPr>
        <w:spacing w:line="276" w:lineRule="auto"/>
        <w:jc w:val="right"/>
        <w:rPr>
          <w:rFonts w:ascii="Times New Roman" w:eastAsiaTheme="minorHAnsi" w:hAnsi="Times New Roman" w:cs="Times New Roman"/>
          <w:lang w:eastAsia="en-US"/>
        </w:rPr>
      </w:pPr>
    </w:p>
    <w:p w:rsidR="004B6DC3" w:rsidRDefault="004B6DC3" w:rsidP="00B92499">
      <w:pPr>
        <w:spacing w:line="276" w:lineRule="auto"/>
        <w:jc w:val="right"/>
        <w:rPr>
          <w:rFonts w:ascii="Times New Roman" w:eastAsiaTheme="minorHAnsi" w:hAnsi="Times New Roman" w:cs="Times New Roman"/>
          <w:lang w:eastAsia="en-US"/>
        </w:rPr>
      </w:pPr>
    </w:p>
    <w:p w:rsidR="004B6DC3" w:rsidRDefault="004B6DC3" w:rsidP="00B92499">
      <w:pPr>
        <w:spacing w:line="276" w:lineRule="auto"/>
        <w:jc w:val="right"/>
        <w:rPr>
          <w:rFonts w:ascii="Times New Roman" w:eastAsiaTheme="minorHAnsi" w:hAnsi="Times New Roman" w:cs="Times New Roman"/>
          <w:lang w:eastAsia="en-US"/>
        </w:rPr>
      </w:pPr>
    </w:p>
    <w:p w:rsidR="004B6DC3" w:rsidRDefault="004B6DC3" w:rsidP="00B92499">
      <w:pPr>
        <w:spacing w:line="276" w:lineRule="auto"/>
        <w:jc w:val="right"/>
        <w:rPr>
          <w:rFonts w:ascii="Times New Roman" w:eastAsiaTheme="minorHAnsi" w:hAnsi="Times New Roman" w:cs="Times New Roman"/>
          <w:lang w:eastAsia="en-US"/>
        </w:rPr>
      </w:pPr>
    </w:p>
    <w:p w:rsidR="004B6DC3" w:rsidRDefault="004B6DC3" w:rsidP="00B92499">
      <w:pPr>
        <w:spacing w:line="276" w:lineRule="auto"/>
        <w:jc w:val="right"/>
        <w:rPr>
          <w:rFonts w:ascii="Times New Roman" w:eastAsiaTheme="minorHAnsi" w:hAnsi="Times New Roman" w:cs="Times New Roman"/>
          <w:lang w:eastAsia="en-US"/>
        </w:rPr>
      </w:pPr>
    </w:p>
    <w:p w:rsidR="004B6DC3" w:rsidRDefault="004B6DC3" w:rsidP="00B92499">
      <w:pPr>
        <w:spacing w:line="276" w:lineRule="auto"/>
        <w:jc w:val="right"/>
        <w:rPr>
          <w:rFonts w:ascii="Times New Roman" w:eastAsiaTheme="minorHAnsi" w:hAnsi="Times New Roman" w:cs="Times New Roman"/>
          <w:lang w:eastAsia="en-US"/>
        </w:rPr>
      </w:pPr>
    </w:p>
    <w:p w:rsidR="00B92499" w:rsidRPr="001D5AEA" w:rsidRDefault="00B92499" w:rsidP="00B92499">
      <w:pPr>
        <w:spacing w:line="276" w:lineRule="auto"/>
        <w:jc w:val="right"/>
        <w:rPr>
          <w:rFonts w:ascii="Times New Roman" w:eastAsiaTheme="minorHAnsi" w:hAnsi="Times New Roman" w:cs="Times New Roman"/>
          <w:lang w:eastAsia="en-US"/>
        </w:rPr>
      </w:pPr>
      <w:r w:rsidRPr="001D5AEA">
        <w:rPr>
          <w:rFonts w:ascii="Times New Roman" w:eastAsiaTheme="minorHAnsi" w:hAnsi="Times New Roman" w:cs="Times New Roman"/>
          <w:lang w:eastAsia="en-US"/>
        </w:rPr>
        <w:lastRenderedPageBreak/>
        <w:t xml:space="preserve">Приложение № </w:t>
      </w:r>
      <w:r w:rsidR="006250B0" w:rsidRPr="001D5AEA">
        <w:rPr>
          <w:rFonts w:ascii="Times New Roman" w:eastAsiaTheme="minorHAnsi" w:hAnsi="Times New Roman" w:cs="Times New Roman"/>
          <w:lang w:eastAsia="en-US"/>
        </w:rPr>
        <w:t>7</w:t>
      </w:r>
    </w:p>
    <w:p w:rsidR="004B6DC3" w:rsidRDefault="004B6DC3" w:rsidP="004B6DC3">
      <w:pPr>
        <w:ind w:left="4395"/>
        <w:rPr>
          <w:rFonts w:ascii="Times New Roman" w:eastAsia="Times New Roman" w:hAnsi="Times New Roman" w:cs="Times New Roman"/>
        </w:rPr>
      </w:pPr>
      <w:r w:rsidRPr="002D4106">
        <w:rPr>
          <w:rFonts w:ascii="Times New Roman" w:hAnsi="Times New Roman" w:cs="Times New Roman"/>
          <w:color w:val="000000"/>
        </w:rPr>
        <w:t>к Учетной политике</w:t>
      </w:r>
      <w:r>
        <w:rPr>
          <w:rFonts w:ascii="Times New Roman" w:hAnsi="Times New Roman" w:cs="Times New Roman"/>
          <w:color w:val="000000"/>
        </w:rPr>
        <w:t xml:space="preserve"> </w:t>
      </w:r>
      <w:r w:rsidRPr="002D4106">
        <w:rPr>
          <w:rFonts w:ascii="Times New Roman" w:eastAsia="Times New Roman" w:hAnsi="Times New Roman" w:cs="Times New Roman"/>
        </w:rPr>
        <w:t>для целей бюджетного учета</w:t>
      </w:r>
      <w:r>
        <w:rPr>
          <w:rFonts w:ascii="Times New Roman" w:eastAsia="Times New Roman" w:hAnsi="Times New Roman" w:cs="Times New Roman"/>
        </w:rPr>
        <w:t xml:space="preserve">, </w:t>
      </w:r>
    </w:p>
    <w:p w:rsidR="004B6DC3" w:rsidRDefault="004B6DC3" w:rsidP="004B6DC3">
      <w:pPr>
        <w:ind w:left="4395"/>
        <w:rPr>
          <w:rFonts w:ascii="Times New Roman" w:eastAsia="Times New Roman" w:hAnsi="Times New Roman" w:cs="Times New Roman"/>
        </w:rPr>
      </w:pPr>
      <w:r>
        <w:rPr>
          <w:rFonts w:ascii="Times New Roman" w:eastAsia="Times New Roman" w:hAnsi="Times New Roman" w:cs="Times New Roman"/>
        </w:rPr>
        <w:t xml:space="preserve">утвержденной распоряжением главы </w:t>
      </w:r>
    </w:p>
    <w:p w:rsidR="004B6DC3" w:rsidRDefault="004B6DC3" w:rsidP="004B6DC3">
      <w:pPr>
        <w:ind w:left="4395"/>
        <w:rPr>
          <w:rFonts w:ascii="Times New Roman" w:eastAsia="Times New Roman" w:hAnsi="Times New Roman" w:cs="Times New Roman"/>
        </w:rPr>
      </w:pPr>
      <w:r>
        <w:rPr>
          <w:rFonts w:ascii="Times New Roman" w:eastAsia="Times New Roman" w:hAnsi="Times New Roman" w:cs="Times New Roman"/>
        </w:rPr>
        <w:t xml:space="preserve">Краснинского сельского поселения </w:t>
      </w:r>
    </w:p>
    <w:p w:rsidR="004B6DC3" w:rsidRPr="001F7488" w:rsidRDefault="004B6DC3" w:rsidP="004B6DC3">
      <w:pPr>
        <w:ind w:left="4395"/>
        <w:jc w:val="both"/>
        <w:rPr>
          <w:rStyle w:val="a3"/>
          <w:rFonts w:ascii="Times New Roman" w:hAnsi="Times New Roman" w:cs="Times New Roman"/>
          <w:b w:val="0"/>
          <w:sz w:val="28"/>
          <w:szCs w:val="28"/>
        </w:rPr>
      </w:pPr>
      <w:r>
        <w:rPr>
          <w:rFonts w:ascii="Times New Roman" w:eastAsia="Times New Roman" w:hAnsi="Times New Roman" w:cs="Times New Roman"/>
        </w:rPr>
        <w:t>от</w:t>
      </w:r>
      <w:r w:rsidRPr="001F7488">
        <w:rPr>
          <w:rFonts w:ascii="Times New Roman" w:eastAsia="Times New Roman" w:hAnsi="Times New Roman" w:cs="Times New Roman"/>
        </w:rPr>
        <w:t xml:space="preserve"> </w:t>
      </w:r>
      <w:r>
        <w:rPr>
          <w:rFonts w:ascii="Times New Roman" w:eastAsia="Times New Roman" w:hAnsi="Times New Roman" w:cs="Times New Roman"/>
        </w:rPr>
        <w:t>11</w:t>
      </w:r>
      <w:r w:rsidRPr="001F7488">
        <w:rPr>
          <w:rFonts w:ascii="Times New Roman" w:eastAsia="Times New Roman" w:hAnsi="Times New Roman" w:cs="Times New Roman"/>
        </w:rPr>
        <w:t xml:space="preserve"> </w:t>
      </w:r>
      <w:r>
        <w:rPr>
          <w:rFonts w:ascii="Times New Roman" w:eastAsia="Times New Roman" w:hAnsi="Times New Roman" w:cs="Times New Roman"/>
        </w:rPr>
        <w:t>июля</w:t>
      </w:r>
      <w:r w:rsidRPr="001F7488">
        <w:rPr>
          <w:rFonts w:ascii="Times New Roman" w:eastAsia="Times New Roman" w:hAnsi="Times New Roman" w:cs="Times New Roman"/>
        </w:rPr>
        <w:t xml:space="preserve"> 202</w:t>
      </w:r>
      <w:r>
        <w:rPr>
          <w:rFonts w:ascii="Times New Roman" w:eastAsia="Times New Roman" w:hAnsi="Times New Roman" w:cs="Times New Roman"/>
        </w:rPr>
        <w:t>5</w:t>
      </w:r>
      <w:r w:rsidRPr="001F7488">
        <w:rPr>
          <w:rFonts w:ascii="Times New Roman" w:eastAsia="Times New Roman" w:hAnsi="Times New Roman" w:cs="Times New Roman"/>
        </w:rPr>
        <w:t xml:space="preserve"> г. № </w:t>
      </w:r>
      <w:r>
        <w:rPr>
          <w:rFonts w:ascii="Times New Roman" w:eastAsia="Times New Roman" w:hAnsi="Times New Roman" w:cs="Times New Roman"/>
        </w:rPr>
        <w:t>9в</w:t>
      </w:r>
    </w:p>
    <w:p w:rsidR="00F3300B" w:rsidRPr="001D5AEA" w:rsidRDefault="00F3300B" w:rsidP="00F3300B">
      <w:pPr>
        <w:spacing w:before="108" w:after="108"/>
        <w:jc w:val="center"/>
        <w:outlineLvl w:val="0"/>
        <w:rPr>
          <w:rFonts w:ascii="Times New Roman" w:hAnsi="Times New Roman" w:cs="Times New Roman"/>
          <w:b/>
          <w:bCs/>
          <w:color w:val="26282F"/>
        </w:rPr>
      </w:pPr>
      <w:r w:rsidRPr="001D5AEA">
        <w:rPr>
          <w:rFonts w:ascii="Times New Roman" w:hAnsi="Times New Roman" w:cs="Times New Roman"/>
          <w:b/>
          <w:bCs/>
          <w:color w:val="26282F"/>
        </w:rPr>
        <w:t>Номера журналов операций</w:t>
      </w:r>
    </w:p>
    <w:p w:rsidR="00F3300B" w:rsidRPr="001D5AEA" w:rsidRDefault="00F3300B" w:rsidP="00F3300B">
      <w:pPr>
        <w:rPr>
          <w:rFonts w:ascii="Times New Roman" w:hAnsi="Times New Roman" w:cs="Times New Roman"/>
        </w:rPr>
      </w:pPr>
    </w:p>
    <w:tbl>
      <w:tblPr>
        <w:tblW w:w="9356" w:type="dxa"/>
        <w:tblInd w:w="675"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3053"/>
        <w:gridCol w:w="5452"/>
      </w:tblGrid>
      <w:tr w:rsidR="00F3300B" w:rsidRPr="001D5AEA" w:rsidTr="00930D80">
        <w:tc>
          <w:tcPr>
            <w:tcW w:w="851" w:type="dxa"/>
            <w:tcBorders>
              <w:top w:val="single" w:sz="4" w:space="0" w:color="auto"/>
              <w:bottom w:val="single" w:sz="4" w:space="0" w:color="auto"/>
              <w:right w:val="nil"/>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Номер журнала</w:t>
            </w:r>
          </w:p>
        </w:tc>
        <w:tc>
          <w:tcPr>
            <w:tcW w:w="3053" w:type="dxa"/>
            <w:tcBorders>
              <w:top w:val="single" w:sz="4" w:space="0" w:color="auto"/>
              <w:left w:val="single" w:sz="4" w:space="0" w:color="auto"/>
              <w:bottom w:val="single" w:sz="4" w:space="0" w:color="auto"/>
              <w:right w:val="single" w:sz="4" w:space="0" w:color="auto"/>
            </w:tcBorders>
            <w:vAlign w:val="center"/>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Наименование журнала</w:t>
            </w:r>
          </w:p>
        </w:tc>
        <w:tc>
          <w:tcPr>
            <w:tcW w:w="5452" w:type="dxa"/>
            <w:tcBorders>
              <w:top w:val="single" w:sz="4" w:space="0" w:color="auto"/>
              <w:left w:val="single" w:sz="4" w:space="0" w:color="auto"/>
              <w:bottom w:val="single" w:sz="4" w:space="0" w:color="auto"/>
            </w:tcBorders>
            <w:vAlign w:val="center"/>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Включаемые учетные документы</w:t>
            </w:r>
          </w:p>
        </w:tc>
      </w:tr>
      <w:tr w:rsidR="00F3300B" w:rsidRPr="001D5AEA" w:rsidTr="00930D80">
        <w:tc>
          <w:tcPr>
            <w:tcW w:w="851" w:type="dxa"/>
            <w:tcBorders>
              <w:top w:val="nil"/>
              <w:bottom w:val="single" w:sz="4" w:space="0" w:color="auto"/>
              <w:right w:val="nil"/>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2</w:t>
            </w:r>
          </w:p>
        </w:tc>
        <w:tc>
          <w:tcPr>
            <w:tcW w:w="3053" w:type="dxa"/>
            <w:tcBorders>
              <w:top w:val="nil"/>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Журнал операций с безналичными денежными средствами</w:t>
            </w:r>
          </w:p>
          <w:p w:rsidR="00FD3F63" w:rsidRPr="001D5AEA" w:rsidRDefault="00FD3F63" w:rsidP="00F3300B">
            <w:pPr>
              <w:rPr>
                <w:rFonts w:ascii="Times New Roman" w:hAnsi="Times New Roman" w:cs="Times New Roman"/>
              </w:rPr>
            </w:pPr>
            <w:r w:rsidRPr="001D5AEA">
              <w:rPr>
                <w:rFonts w:ascii="Times New Roman" w:hAnsi="Times New Roman" w:cs="Times New Roman"/>
              </w:rPr>
              <w:t>(ф. 0504071)</w:t>
            </w:r>
          </w:p>
        </w:tc>
        <w:tc>
          <w:tcPr>
            <w:tcW w:w="5452" w:type="dxa"/>
            <w:tcBorders>
              <w:top w:val="nil"/>
              <w:left w:val="single" w:sz="4" w:space="0" w:color="auto"/>
              <w:bottom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-выписка из лицевого счета получателя бюджетных средств;</w:t>
            </w:r>
          </w:p>
          <w:p w:rsidR="00F3300B" w:rsidRPr="001D5AEA" w:rsidRDefault="00F3300B" w:rsidP="00F3300B">
            <w:pPr>
              <w:rPr>
                <w:rFonts w:ascii="Times New Roman" w:hAnsi="Times New Roman" w:cs="Times New Roman"/>
              </w:rPr>
            </w:pPr>
            <w:r w:rsidRPr="001D5AEA">
              <w:rPr>
                <w:rFonts w:ascii="Times New Roman" w:hAnsi="Times New Roman" w:cs="Times New Roman"/>
              </w:rPr>
              <w:t>- приложение к выписке из лицевого счета получателя бюджетных средств;</w:t>
            </w:r>
          </w:p>
          <w:p w:rsidR="00F3300B" w:rsidRPr="001D5AEA" w:rsidRDefault="00F3300B" w:rsidP="00F3300B">
            <w:pPr>
              <w:rPr>
                <w:rFonts w:ascii="Times New Roman" w:hAnsi="Times New Roman" w:cs="Times New Roman"/>
              </w:rPr>
            </w:pPr>
            <w:r w:rsidRPr="001D5AEA">
              <w:rPr>
                <w:rFonts w:ascii="Times New Roman" w:hAnsi="Times New Roman" w:cs="Times New Roman"/>
              </w:rPr>
              <w:t>- платежное поручение.</w:t>
            </w:r>
          </w:p>
        </w:tc>
      </w:tr>
      <w:tr w:rsidR="00F3300B" w:rsidRPr="001D5AEA" w:rsidTr="00930D80">
        <w:tc>
          <w:tcPr>
            <w:tcW w:w="851" w:type="dxa"/>
            <w:tcBorders>
              <w:top w:val="nil"/>
              <w:bottom w:val="single" w:sz="4" w:space="0" w:color="auto"/>
              <w:right w:val="nil"/>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3</w:t>
            </w:r>
          </w:p>
        </w:tc>
        <w:tc>
          <w:tcPr>
            <w:tcW w:w="3053" w:type="dxa"/>
            <w:tcBorders>
              <w:top w:val="nil"/>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Журнал операций расчетов с подотчетными лицами</w:t>
            </w:r>
          </w:p>
          <w:p w:rsidR="00FD3F63" w:rsidRPr="001D5AEA" w:rsidRDefault="00FD3F63" w:rsidP="00F3300B">
            <w:pPr>
              <w:rPr>
                <w:rFonts w:ascii="Times New Roman" w:hAnsi="Times New Roman" w:cs="Times New Roman"/>
              </w:rPr>
            </w:pPr>
            <w:r w:rsidRPr="001D5AEA">
              <w:rPr>
                <w:rFonts w:ascii="Times New Roman" w:hAnsi="Times New Roman" w:cs="Times New Roman"/>
              </w:rPr>
              <w:t>(ф. 0504071)</w:t>
            </w:r>
          </w:p>
        </w:tc>
        <w:tc>
          <w:tcPr>
            <w:tcW w:w="5452" w:type="dxa"/>
            <w:tcBorders>
              <w:top w:val="nil"/>
              <w:left w:val="single" w:sz="4" w:space="0" w:color="auto"/>
              <w:bottom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 авансовые отчеты;</w:t>
            </w:r>
          </w:p>
          <w:p w:rsidR="00F3300B" w:rsidRPr="001D5AEA" w:rsidRDefault="00F3300B" w:rsidP="00F3300B">
            <w:pPr>
              <w:rPr>
                <w:rFonts w:ascii="Times New Roman" w:hAnsi="Times New Roman" w:cs="Times New Roman"/>
              </w:rPr>
            </w:pPr>
            <w:r w:rsidRPr="001D5AEA">
              <w:rPr>
                <w:rFonts w:ascii="Times New Roman" w:hAnsi="Times New Roman" w:cs="Times New Roman"/>
              </w:rPr>
              <w:t>- первичные документы (кассовые чеки, товарные чеки, накладные и т.п.) подтверждающие расходование денежных средств</w:t>
            </w:r>
          </w:p>
        </w:tc>
      </w:tr>
      <w:tr w:rsidR="00F3300B" w:rsidRPr="001D5AEA" w:rsidTr="00930D80">
        <w:tc>
          <w:tcPr>
            <w:tcW w:w="851" w:type="dxa"/>
            <w:tcBorders>
              <w:top w:val="nil"/>
              <w:bottom w:val="single" w:sz="4" w:space="0" w:color="auto"/>
              <w:right w:val="nil"/>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4</w:t>
            </w:r>
          </w:p>
        </w:tc>
        <w:tc>
          <w:tcPr>
            <w:tcW w:w="3053" w:type="dxa"/>
            <w:tcBorders>
              <w:top w:val="nil"/>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Журнал операций расчетов с поставщиками и подрядчиками</w:t>
            </w:r>
          </w:p>
          <w:p w:rsidR="00FD3F63" w:rsidRPr="001D5AEA" w:rsidRDefault="00FD3F63" w:rsidP="00F3300B">
            <w:pPr>
              <w:rPr>
                <w:rFonts w:ascii="Times New Roman" w:hAnsi="Times New Roman" w:cs="Times New Roman"/>
              </w:rPr>
            </w:pPr>
            <w:r w:rsidRPr="001D5AEA">
              <w:rPr>
                <w:rFonts w:ascii="Times New Roman" w:eastAsia="Arial" w:hAnsi="Times New Roman" w:cs="Times New Roman"/>
                <w:color w:val="000000"/>
              </w:rPr>
              <w:t>(ф. 0504071)</w:t>
            </w:r>
          </w:p>
        </w:tc>
        <w:tc>
          <w:tcPr>
            <w:tcW w:w="5452" w:type="dxa"/>
            <w:tcBorders>
              <w:top w:val="nil"/>
              <w:left w:val="single" w:sz="4" w:space="0" w:color="auto"/>
              <w:bottom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 акты выполненных работ;</w:t>
            </w:r>
          </w:p>
          <w:p w:rsidR="00F3300B" w:rsidRPr="001D5AEA" w:rsidRDefault="00F3300B" w:rsidP="00F3300B">
            <w:pPr>
              <w:rPr>
                <w:rFonts w:ascii="Times New Roman" w:hAnsi="Times New Roman" w:cs="Times New Roman"/>
              </w:rPr>
            </w:pPr>
            <w:r w:rsidRPr="001D5AEA">
              <w:rPr>
                <w:rFonts w:ascii="Times New Roman" w:hAnsi="Times New Roman" w:cs="Times New Roman"/>
              </w:rPr>
              <w:t>- накладные на поставку материальных ценностей;</w:t>
            </w:r>
          </w:p>
          <w:p w:rsidR="00AB0169" w:rsidRPr="001D5AEA" w:rsidRDefault="00AB0169" w:rsidP="00F3300B">
            <w:pPr>
              <w:rPr>
                <w:rFonts w:ascii="Times New Roman" w:hAnsi="Times New Roman" w:cs="Times New Roman"/>
              </w:rPr>
            </w:pPr>
            <w:r w:rsidRPr="001D5AEA">
              <w:rPr>
                <w:rFonts w:ascii="Times New Roman" w:hAnsi="Times New Roman" w:cs="Times New Roman"/>
              </w:rPr>
              <w:t>- универсальный передаточный акт (УПД);</w:t>
            </w:r>
          </w:p>
          <w:p w:rsidR="00F3300B" w:rsidRPr="001D5AEA" w:rsidRDefault="00F3300B" w:rsidP="00F3300B">
            <w:pPr>
              <w:rPr>
                <w:rFonts w:ascii="Times New Roman" w:hAnsi="Times New Roman" w:cs="Times New Roman"/>
              </w:rPr>
            </w:pPr>
            <w:r w:rsidRPr="001D5AEA">
              <w:rPr>
                <w:rFonts w:ascii="Times New Roman" w:hAnsi="Times New Roman" w:cs="Times New Roman"/>
              </w:rPr>
              <w:t>- бухгалтерские справки (при необходимости)</w:t>
            </w:r>
          </w:p>
        </w:tc>
      </w:tr>
      <w:tr w:rsidR="00F3300B" w:rsidRPr="001D5AEA" w:rsidTr="00930D80">
        <w:tc>
          <w:tcPr>
            <w:tcW w:w="851" w:type="dxa"/>
            <w:tcBorders>
              <w:top w:val="nil"/>
              <w:bottom w:val="single" w:sz="4" w:space="0" w:color="auto"/>
              <w:right w:val="nil"/>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5</w:t>
            </w:r>
          </w:p>
        </w:tc>
        <w:tc>
          <w:tcPr>
            <w:tcW w:w="3053" w:type="dxa"/>
            <w:tcBorders>
              <w:top w:val="nil"/>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Журнал операций расчетов с дебиторами по доходам</w:t>
            </w:r>
            <w:r w:rsidR="00FD3F63" w:rsidRPr="001D5AEA">
              <w:rPr>
                <w:rFonts w:ascii="Times New Roman" w:hAnsi="Times New Roman" w:cs="Times New Roman"/>
              </w:rPr>
              <w:t>(ф. 0504071)</w:t>
            </w:r>
          </w:p>
        </w:tc>
        <w:tc>
          <w:tcPr>
            <w:tcW w:w="5452" w:type="dxa"/>
            <w:tcBorders>
              <w:top w:val="nil"/>
              <w:left w:val="single" w:sz="4" w:space="0" w:color="auto"/>
              <w:bottom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 выписка из казначейского счета</w:t>
            </w:r>
          </w:p>
          <w:p w:rsidR="00F3300B" w:rsidRPr="001D5AEA" w:rsidRDefault="00F3300B" w:rsidP="00F3300B">
            <w:pPr>
              <w:rPr>
                <w:rFonts w:ascii="Times New Roman" w:hAnsi="Times New Roman" w:cs="Times New Roman"/>
              </w:rPr>
            </w:pPr>
            <w:r w:rsidRPr="001D5AEA">
              <w:rPr>
                <w:rFonts w:ascii="Times New Roman" w:hAnsi="Times New Roman" w:cs="Times New Roman"/>
              </w:rPr>
              <w:t>- реестр перечисленных поступлений</w:t>
            </w:r>
          </w:p>
          <w:p w:rsidR="00F3300B" w:rsidRPr="001D5AEA" w:rsidRDefault="00F3300B" w:rsidP="00F3300B">
            <w:pPr>
              <w:rPr>
                <w:rFonts w:ascii="Times New Roman" w:hAnsi="Times New Roman" w:cs="Times New Roman"/>
              </w:rPr>
            </w:pPr>
            <w:r w:rsidRPr="001D5AEA">
              <w:rPr>
                <w:rFonts w:ascii="Times New Roman" w:hAnsi="Times New Roman" w:cs="Times New Roman"/>
              </w:rPr>
              <w:t>- акты выполненных работ;</w:t>
            </w:r>
          </w:p>
          <w:p w:rsidR="00AB0169" w:rsidRPr="001D5AEA" w:rsidRDefault="00AB0169" w:rsidP="00F3300B">
            <w:pPr>
              <w:rPr>
                <w:rFonts w:ascii="Times New Roman" w:hAnsi="Times New Roman" w:cs="Times New Roman"/>
              </w:rPr>
            </w:pPr>
            <w:r w:rsidRPr="001D5AEA">
              <w:rPr>
                <w:rFonts w:ascii="Times New Roman" w:hAnsi="Times New Roman" w:cs="Times New Roman"/>
              </w:rPr>
              <w:t>- универсальный передаточный акт (УПД);</w:t>
            </w:r>
          </w:p>
          <w:p w:rsidR="00F3300B" w:rsidRPr="001D5AEA" w:rsidRDefault="00F3300B" w:rsidP="00F3300B">
            <w:pPr>
              <w:rPr>
                <w:rFonts w:ascii="Times New Roman" w:hAnsi="Times New Roman" w:cs="Times New Roman"/>
              </w:rPr>
            </w:pPr>
            <w:r w:rsidRPr="001D5AEA">
              <w:rPr>
                <w:rFonts w:ascii="Times New Roman" w:hAnsi="Times New Roman" w:cs="Times New Roman"/>
              </w:rPr>
              <w:t>- товарные накладные на отпуск материальных ценностей</w:t>
            </w:r>
          </w:p>
        </w:tc>
      </w:tr>
      <w:tr w:rsidR="00F3300B" w:rsidRPr="001D5AEA" w:rsidTr="00930D80">
        <w:tc>
          <w:tcPr>
            <w:tcW w:w="851" w:type="dxa"/>
            <w:tcBorders>
              <w:top w:val="nil"/>
              <w:bottom w:val="single" w:sz="4" w:space="0" w:color="auto"/>
              <w:right w:val="nil"/>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6</w:t>
            </w:r>
          </w:p>
        </w:tc>
        <w:tc>
          <w:tcPr>
            <w:tcW w:w="3053" w:type="dxa"/>
            <w:tcBorders>
              <w:top w:val="nil"/>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Журнал операций расчетов по оплате труда</w:t>
            </w:r>
            <w:r w:rsidR="00FD3F63" w:rsidRPr="001D5AEA">
              <w:rPr>
                <w:rFonts w:ascii="Times New Roman" w:hAnsi="Times New Roman" w:cs="Times New Roman"/>
              </w:rPr>
              <w:t>(ф. 0504071)</w:t>
            </w:r>
          </w:p>
        </w:tc>
        <w:tc>
          <w:tcPr>
            <w:tcW w:w="5452" w:type="dxa"/>
            <w:tcBorders>
              <w:top w:val="nil"/>
              <w:left w:val="single" w:sz="4" w:space="0" w:color="auto"/>
              <w:bottom w:val="single" w:sz="4" w:space="0" w:color="auto"/>
            </w:tcBorders>
          </w:tcPr>
          <w:p w:rsidR="00037038" w:rsidRPr="001D5AEA" w:rsidRDefault="00037038" w:rsidP="00037038">
            <w:pPr>
              <w:rPr>
                <w:rFonts w:ascii="Times New Roman" w:hAnsi="Times New Roman" w:cs="Times New Roman"/>
              </w:rPr>
            </w:pPr>
            <w:r w:rsidRPr="001D5AEA">
              <w:rPr>
                <w:rFonts w:ascii="Times New Roman" w:hAnsi="Times New Roman" w:cs="Times New Roman"/>
              </w:rPr>
              <w:t>-свод начисленной заработной платы;</w:t>
            </w:r>
          </w:p>
          <w:p w:rsidR="00F3300B" w:rsidRPr="001D5AEA" w:rsidRDefault="00F3300B" w:rsidP="00F3300B">
            <w:pPr>
              <w:rPr>
                <w:rFonts w:ascii="Times New Roman" w:hAnsi="Times New Roman" w:cs="Times New Roman"/>
              </w:rPr>
            </w:pPr>
            <w:r w:rsidRPr="001D5AEA">
              <w:rPr>
                <w:rFonts w:ascii="Times New Roman" w:hAnsi="Times New Roman" w:cs="Times New Roman"/>
              </w:rPr>
              <w:t>- табель учета рабочего времени;</w:t>
            </w:r>
          </w:p>
          <w:p w:rsidR="00AB0169" w:rsidRPr="001D5AEA" w:rsidRDefault="00F3300B" w:rsidP="00AB0169">
            <w:pPr>
              <w:rPr>
                <w:rFonts w:ascii="Times New Roman" w:hAnsi="Times New Roman" w:cs="Times New Roman"/>
              </w:rPr>
            </w:pPr>
            <w:r w:rsidRPr="001D5AEA">
              <w:rPr>
                <w:rFonts w:ascii="Times New Roman" w:hAnsi="Times New Roman" w:cs="Times New Roman"/>
              </w:rPr>
              <w:t>- кадровые приказы</w:t>
            </w:r>
            <w:r w:rsidR="00AB0169" w:rsidRPr="001D5AEA">
              <w:rPr>
                <w:rFonts w:ascii="Times New Roman" w:hAnsi="Times New Roman" w:cs="Times New Roman"/>
              </w:rPr>
              <w:t>, выписками из приказов о зачислении, увольнении, перемещении, отпусках сотрудников;</w:t>
            </w:r>
          </w:p>
          <w:p w:rsidR="00AB0169" w:rsidRPr="001D5AEA" w:rsidRDefault="00AB0169" w:rsidP="00AB0169">
            <w:pPr>
              <w:rPr>
                <w:rFonts w:ascii="Times New Roman" w:hAnsi="Times New Roman" w:cs="Times New Roman"/>
              </w:rPr>
            </w:pPr>
            <w:r w:rsidRPr="001D5AEA">
              <w:rPr>
                <w:rFonts w:ascii="Times New Roman" w:hAnsi="Times New Roman" w:cs="Times New Roman"/>
              </w:rPr>
              <w:t>- записка-расчет об исчислении среднего заработка при предоставлении отпуска, увольнении и других случаях;</w:t>
            </w:r>
          </w:p>
          <w:p w:rsidR="00AB0169" w:rsidRPr="001D5AEA" w:rsidRDefault="00AB0169" w:rsidP="00AB0169">
            <w:pPr>
              <w:rPr>
                <w:rFonts w:ascii="Times New Roman" w:hAnsi="Times New Roman" w:cs="Times New Roman"/>
              </w:rPr>
            </w:pPr>
            <w:r w:rsidRPr="001D5AEA">
              <w:rPr>
                <w:rFonts w:ascii="Times New Roman" w:hAnsi="Times New Roman" w:cs="Times New Roman"/>
              </w:rPr>
              <w:t>- расчетные ведомости.</w:t>
            </w:r>
          </w:p>
          <w:p w:rsidR="00AB0169" w:rsidRPr="001D5AEA" w:rsidRDefault="00AB0169" w:rsidP="00AB0169">
            <w:pPr>
              <w:rPr>
                <w:rFonts w:ascii="Times New Roman" w:hAnsi="Times New Roman" w:cs="Times New Roman"/>
              </w:rPr>
            </w:pPr>
            <w:r w:rsidRPr="001D5AEA">
              <w:rPr>
                <w:rFonts w:ascii="Times New Roman" w:hAnsi="Times New Roman" w:cs="Times New Roman"/>
              </w:rPr>
              <w:t>- бухгалтерские справки (ф. 0504833)</w:t>
            </w:r>
          </w:p>
        </w:tc>
      </w:tr>
      <w:tr w:rsidR="00F3300B" w:rsidRPr="001D5AEA" w:rsidTr="00930D80">
        <w:tc>
          <w:tcPr>
            <w:tcW w:w="851" w:type="dxa"/>
            <w:tcBorders>
              <w:top w:val="nil"/>
              <w:bottom w:val="single" w:sz="4" w:space="0" w:color="auto"/>
              <w:right w:val="nil"/>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7</w:t>
            </w:r>
          </w:p>
        </w:tc>
        <w:tc>
          <w:tcPr>
            <w:tcW w:w="3053" w:type="dxa"/>
            <w:tcBorders>
              <w:top w:val="nil"/>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 xml:space="preserve">Журнал операций по выбытию и перемещению нефинансовых </w:t>
            </w:r>
            <w:r w:rsidR="00FD3F63" w:rsidRPr="001D5AEA">
              <w:rPr>
                <w:rFonts w:ascii="Times New Roman" w:hAnsi="Times New Roman" w:cs="Times New Roman"/>
              </w:rPr>
              <w:t>(ф. 0504071)</w:t>
            </w:r>
          </w:p>
        </w:tc>
        <w:tc>
          <w:tcPr>
            <w:tcW w:w="5452" w:type="dxa"/>
            <w:tcBorders>
              <w:top w:val="nil"/>
              <w:left w:val="single" w:sz="4" w:space="0" w:color="auto"/>
              <w:bottom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-ведомость начисления амортизации основных средств;</w:t>
            </w:r>
          </w:p>
          <w:p w:rsidR="00F3300B" w:rsidRPr="001D5AEA" w:rsidRDefault="00F3300B" w:rsidP="00F3300B">
            <w:pPr>
              <w:rPr>
                <w:rFonts w:ascii="Times New Roman" w:hAnsi="Times New Roman" w:cs="Times New Roman"/>
              </w:rPr>
            </w:pPr>
            <w:r w:rsidRPr="001D5AEA">
              <w:rPr>
                <w:rFonts w:ascii="Times New Roman" w:hAnsi="Times New Roman" w:cs="Times New Roman"/>
              </w:rPr>
              <w:t>- акт списания материалов;</w:t>
            </w:r>
          </w:p>
          <w:p w:rsidR="00F3300B" w:rsidRPr="001D5AEA" w:rsidRDefault="00F3300B" w:rsidP="00F3300B">
            <w:pPr>
              <w:rPr>
                <w:rFonts w:ascii="Times New Roman" w:hAnsi="Times New Roman" w:cs="Times New Roman"/>
              </w:rPr>
            </w:pPr>
            <w:r w:rsidRPr="001D5AEA">
              <w:rPr>
                <w:rFonts w:ascii="Times New Roman" w:hAnsi="Times New Roman" w:cs="Times New Roman"/>
              </w:rPr>
              <w:t>- акт списания мяг.и хоз.инвентаря;</w:t>
            </w:r>
          </w:p>
          <w:p w:rsidR="00F3300B" w:rsidRPr="001D5AEA" w:rsidRDefault="00F3300B" w:rsidP="00F3300B">
            <w:pPr>
              <w:rPr>
                <w:rFonts w:ascii="Times New Roman" w:hAnsi="Times New Roman" w:cs="Times New Roman"/>
              </w:rPr>
            </w:pPr>
            <w:r w:rsidRPr="001D5AEA">
              <w:rPr>
                <w:rFonts w:ascii="Times New Roman" w:hAnsi="Times New Roman" w:cs="Times New Roman"/>
              </w:rPr>
              <w:t>- требования-накладные;</w:t>
            </w:r>
          </w:p>
          <w:p w:rsidR="00F3300B" w:rsidRPr="001D5AEA" w:rsidRDefault="00F3300B" w:rsidP="00F3300B">
            <w:pPr>
              <w:rPr>
                <w:rFonts w:ascii="Times New Roman" w:hAnsi="Times New Roman" w:cs="Times New Roman"/>
              </w:rPr>
            </w:pPr>
            <w:r w:rsidRPr="001D5AEA">
              <w:rPr>
                <w:rFonts w:ascii="Times New Roman" w:hAnsi="Times New Roman" w:cs="Times New Roman"/>
              </w:rPr>
              <w:t>-акт приема-передачи НФА;</w:t>
            </w:r>
          </w:p>
          <w:p w:rsidR="00F3300B" w:rsidRPr="001D5AEA" w:rsidRDefault="00F3300B" w:rsidP="00F3300B">
            <w:pPr>
              <w:rPr>
                <w:rFonts w:ascii="Times New Roman" w:hAnsi="Times New Roman" w:cs="Times New Roman"/>
              </w:rPr>
            </w:pPr>
            <w:r w:rsidRPr="001D5AEA">
              <w:rPr>
                <w:rFonts w:ascii="Times New Roman" w:hAnsi="Times New Roman" w:cs="Times New Roman"/>
              </w:rPr>
              <w:t>- акт о списании объектов НФА</w:t>
            </w:r>
          </w:p>
        </w:tc>
      </w:tr>
      <w:tr w:rsidR="00F3300B" w:rsidRPr="001D5AEA" w:rsidTr="00930D80">
        <w:tc>
          <w:tcPr>
            <w:tcW w:w="851" w:type="dxa"/>
            <w:tcBorders>
              <w:top w:val="single" w:sz="4" w:space="0" w:color="auto"/>
              <w:bottom w:val="single" w:sz="4" w:space="0" w:color="auto"/>
              <w:right w:val="nil"/>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8</w:t>
            </w:r>
          </w:p>
        </w:tc>
        <w:tc>
          <w:tcPr>
            <w:tcW w:w="3053" w:type="dxa"/>
            <w:tcBorders>
              <w:top w:val="single" w:sz="4" w:space="0" w:color="auto"/>
              <w:left w:val="single" w:sz="4" w:space="0" w:color="auto"/>
              <w:bottom w:val="single" w:sz="4" w:space="0" w:color="auto"/>
              <w:right w:val="single" w:sz="4" w:space="0" w:color="auto"/>
            </w:tcBorders>
          </w:tcPr>
          <w:p w:rsidR="00FD3F63" w:rsidRPr="001D5AEA" w:rsidRDefault="00F3300B" w:rsidP="00F3300B">
            <w:pPr>
              <w:rPr>
                <w:rFonts w:ascii="Times New Roman" w:hAnsi="Times New Roman" w:cs="Times New Roman"/>
              </w:rPr>
            </w:pPr>
            <w:r w:rsidRPr="001D5AEA">
              <w:rPr>
                <w:rFonts w:ascii="Times New Roman" w:hAnsi="Times New Roman" w:cs="Times New Roman"/>
              </w:rPr>
              <w:t>Журнал операций по прочим операциям</w:t>
            </w:r>
          </w:p>
          <w:p w:rsidR="00F3300B" w:rsidRPr="001D5AEA" w:rsidRDefault="00FD3F63" w:rsidP="00F3300B">
            <w:pPr>
              <w:rPr>
                <w:rFonts w:ascii="Times New Roman" w:hAnsi="Times New Roman" w:cs="Times New Roman"/>
              </w:rPr>
            </w:pPr>
            <w:r w:rsidRPr="001D5AEA">
              <w:rPr>
                <w:rFonts w:ascii="Times New Roman" w:hAnsi="Times New Roman" w:cs="Times New Roman"/>
              </w:rPr>
              <w:t>(ф. 0504071)</w:t>
            </w:r>
          </w:p>
        </w:tc>
        <w:tc>
          <w:tcPr>
            <w:tcW w:w="5452" w:type="dxa"/>
            <w:tcBorders>
              <w:top w:val="single" w:sz="4" w:space="0" w:color="auto"/>
              <w:left w:val="single" w:sz="4" w:space="0" w:color="auto"/>
              <w:bottom w:val="single" w:sz="4" w:space="0" w:color="auto"/>
            </w:tcBorders>
          </w:tcPr>
          <w:p w:rsidR="00FD3F63" w:rsidRPr="001D5AEA" w:rsidRDefault="00FD3F63" w:rsidP="00FD3F63">
            <w:pPr>
              <w:rPr>
                <w:rFonts w:ascii="Times New Roman" w:hAnsi="Times New Roman" w:cs="Times New Roman"/>
              </w:rPr>
            </w:pPr>
            <w:r w:rsidRPr="001D5AEA">
              <w:rPr>
                <w:rFonts w:ascii="Times New Roman" w:hAnsi="Times New Roman" w:cs="Times New Roman"/>
              </w:rPr>
              <w:t>Исполнительный лист</w:t>
            </w:r>
          </w:p>
          <w:p w:rsidR="00FD3F63" w:rsidRPr="001D5AEA" w:rsidRDefault="00FD3F63" w:rsidP="00FD3F63">
            <w:pPr>
              <w:rPr>
                <w:rFonts w:ascii="Times New Roman" w:hAnsi="Times New Roman" w:cs="Times New Roman"/>
              </w:rPr>
            </w:pPr>
            <w:r w:rsidRPr="001D5AEA">
              <w:rPr>
                <w:rFonts w:ascii="Times New Roman" w:hAnsi="Times New Roman" w:cs="Times New Roman"/>
              </w:rPr>
              <w:t>Решение суда</w:t>
            </w:r>
          </w:p>
          <w:p w:rsidR="00FD3F63" w:rsidRPr="001D5AEA" w:rsidRDefault="00FD3F63" w:rsidP="00FD3F63">
            <w:pPr>
              <w:rPr>
                <w:rFonts w:ascii="Times New Roman" w:hAnsi="Times New Roman" w:cs="Times New Roman"/>
              </w:rPr>
            </w:pPr>
            <w:r w:rsidRPr="001D5AEA">
              <w:rPr>
                <w:rFonts w:ascii="Times New Roman" w:hAnsi="Times New Roman" w:cs="Times New Roman"/>
              </w:rPr>
              <w:t>Справка-расчет</w:t>
            </w:r>
          </w:p>
          <w:p w:rsidR="00FD3F63" w:rsidRPr="001D5AEA" w:rsidRDefault="00FD3F63" w:rsidP="00FD3F63">
            <w:pPr>
              <w:rPr>
                <w:rFonts w:ascii="Times New Roman" w:hAnsi="Times New Roman" w:cs="Times New Roman"/>
              </w:rPr>
            </w:pPr>
            <w:r w:rsidRPr="001D5AEA">
              <w:rPr>
                <w:rFonts w:ascii="Times New Roman" w:hAnsi="Times New Roman" w:cs="Times New Roman"/>
              </w:rPr>
              <w:t>Бухгалтерская справка (ф. 0504833)</w:t>
            </w:r>
          </w:p>
          <w:p w:rsidR="00F3300B" w:rsidRPr="001D5AEA" w:rsidRDefault="00FD3F63" w:rsidP="00FD3F63">
            <w:pPr>
              <w:rPr>
                <w:rFonts w:ascii="Times New Roman" w:hAnsi="Times New Roman" w:cs="Times New Roman"/>
              </w:rPr>
            </w:pPr>
            <w:r w:rsidRPr="001D5AEA">
              <w:rPr>
                <w:rFonts w:ascii="Times New Roman" w:hAnsi="Times New Roman" w:cs="Times New Roman"/>
              </w:rPr>
              <w:t>Акт о приеме-передаче объектов нефинансовых активов (ф. 0504101)</w:t>
            </w:r>
          </w:p>
        </w:tc>
      </w:tr>
      <w:tr w:rsidR="00F3300B" w:rsidRPr="001D5AEA" w:rsidTr="00930D80">
        <w:tc>
          <w:tcPr>
            <w:tcW w:w="851" w:type="dxa"/>
            <w:tcBorders>
              <w:top w:val="nil"/>
              <w:bottom w:val="single" w:sz="4" w:space="0" w:color="auto"/>
              <w:right w:val="nil"/>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lastRenderedPageBreak/>
              <w:t>8/ош</w:t>
            </w:r>
          </w:p>
        </w:tc>
        <w:tc>
          <w:tcPr>
            <w:tcW w:w="3053" w:type="dxa"/>
            <w:tcBorders>
              <w:top w:val="nil"/>
              <w:left w:val="single" w:sz="4" w:space="0" w:color="auto"/>
              <w:bottom w:val="single" w:sz="4" w:space="0" w:color="auto"/>
              <w:right w:val="single" w:sz="4" w:space="0" w:color="auto"/>
            </w:tcBorders>
          </w:tcPr>
          <w:p w:rsidR="00F3300B" w:rsidRPr="001D5AEA" w:rsidRDefault="00E912E0" w:rsidP="00F3300B">
            <w:pPr>
              <w:rPr>
                <w:rFonts w:ascii="Times New Roman" w:hAnsi="Times New Roman" w:cs="Times New Roman"/>
              </w:rPr>
            </w:pPr>
            <w:r w:rsidRPr="001D5AEA">
              <w:rPr>
                <w:rFonts w:ascii="Times New Roman" w:hAnsi="Times New Roman" w:cs="Times New Roman"/>
              </w:rPr>
              <w:t>Журнал операций</w:t>
            </w:r>
            <w:r w:rsidR="00F3300B" w:rsidRPr="001D5AEA">
              <w:rPr>
                <w:rFonts w:ascii="Times New Roman" w:hAnsi="Times New Roman" w:cs="Times New Roman"/>
              </w:rPr>
              <w:t> по исправлению ошибок прошлых лет</w:t>
            </w:r>
            <w:r w:rsidR="00037038" w:rsidRPr="001D5AEA">
              <w:rPr>
                <w:rFonts w:ascii="Times New Roman" w:hAnsi="Times New Roman" w:cs="Times New Roman"/>
              </w:rPr>
              <w:t>(ф. 0504071)</w:t>
            </w:r>
          </w:p>
        </w:tc>
        <w:tc>
          <w:tcPr>
            <w:tcW w:w="5452" w:type="dxa"/>
            <w:tcBorders>
              <w:top w:val="nil"/>
              <w:left w:val="single" w:sz="4" w:space="0" w:color="auto"/>
              <w:bottom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 бухгалтерск</w:t>
            </w:r>
            <w:r w:rsidR="00AB0169" w:rsidRPr="001D5AEA">
              <w:rPr>
                <w:rFonts w:ascii="Times New Roman" w:hAnsi="Times New Roman" w:cs="Times New Roman"/>
              </w:rPr>
              <w:t>ая</w:t>
            </w:r>
            <w:r w:rsidRPr="001D5AEA">
              <w:rPr>
                <w:rFonts w:ascii="Times New Roman" w:hAnsi="Times New Roman" w:cs="Times New Roman"/>
              </w:rPr>
              <w:t xml:space="preserve"> справк</w:t>
            </w:r>
            <w:r w:rsidR="00AB0169" w:rsidRPr="001D5AEA">
              <w:rPr>
                <w:rFonts w:ascii="Times New Roman" w:hAnsi="Times New Roman" w:cs="Times New Roman"/>
              </w:rPr>
              <w:t>а</w:t>
            </w:r>
            <w:r w:rsidRPr="001D5AEA">
              <w:rPr>
                <w:rFonts w:ascii="Times New Roman" w:hAnsi="Times New Roman" w:cs="Times New Roman"/>
              </w:rPr>
              <w:t xml:space="preserve"> (</w:t>
            </w:r>
            <w:hyperlink r:id="rId224" w:history="1">
              <w:r w:rsidRPr="001D5AEA">
                <w:rPr>
                  <w:rFonts w:ascii="Times New Roman" w:hAnsi="Times New Roman" w:cs="Times New Roman"/>
                  <w:color w:val="106BBE"/>
                </w:rPr>
                <w:t>ф. 0504833</w:t>
              </w:r>
            </w:hyperlink>
            <w:r w:rsidRPr="001D5AEA">
              <w:rPr>
                <w:rFonts w:ascii="Times New Roman" w:hAnsi="Times New Roman" w:cs="Times New Roman"/>
              </w:rPr>
              <w:t>)</w:t>
            </w:r>
          </w:p>
        </w:tc>
      </w:tr>
      <w:tr w:rsidR="00037038" w:rsidRPr="001D5AEA" w:rsidTr="004D14F1">
        <w:tc>
          <w:tcPr>
            <w:tcW w:w="851" w:type="dxa"/>
            <w:tcBorders>
              <w:top w:val="nil"/>
              <w:bottom w:val="single" w:sz="4" w:space="0" w:color="auto"/>
              <w:right w:val="nil"/>
            </w:tcBorders>
          </w:tcPr>
          <w:p w:rsidR="00037038" w:rsidRPr="001D5AEA" w:rsidRDefault="00037038" w:rsidP="00037038">
            <w:pPr>
              <w:jc w:val="center"/>
              <w:rPr>
                <w:rFonts w:ascii="Times New Roman" w:hAnsi="Times New Roman" w:cs="Times New Roman"/>
              </w:rPr>
            </w:pPr>
            <w:r w:rsidRPr="001D5AEA">
              <w:rPr>
                <w:rFonts w:ascii="Times New Roman" w:hAnsi="Times New Roman" w:cs="Times New Roman"/>
              </w:rPr>
              <w:t>8/м</w:t>
            </w:r>
          </w:p>
        </w:tc>
        <w:tc>
          <w:tcPr>
            <w:tcW w:w="3053" w:type="dxa"/>
            <w:tcBorders>
              <w:top w:val="nil"/>
              <w:left w:val="single" w:sz="4" w:space="0" w:color="auto"/>
              <w:bottom w:val="single" w:sz="4" w:space="0" w:color="auto"/>
              <w:right w:val="single" w:sz="4" w:space="0" w:color="auto"/>
            </w:tcBorders>
          </w:tcPr>
          <w:p w:rsidR="00037038" w:rsidRPr="001D5AEA" w:rsidRDefault="00037038" w:rsidP="00037038">
            <w:pPr>
              <w:rPr>
                <w:rFonts w:ascii="Times New Roman" w:hAnsi="Times New Roman" w:cs="Times New Roman"/>
              </w:rPr>
            </w:pPr>
            <w:r w:rsidRPr="001D5AEA">
              <w:rPr>
                <w:rFonts w:ascii="Times New Roman" w:hAnsi="Times New Roman" w:cs="Times New Roman"/>
              </w:rPr>
              <w:t>Журнал операций межотчетного периода (ф. 0504071)</w:t>
            </w:r>
          </w:p>
        </w:tc>
        <w:tc>
          <w:tcPr>
            <w:tcW w:w="5452" w:type="dxa"/>
            <w:tcBorders>
              <w:top w:val="nil"/>
              <w:left w:val="single" w:sz="4" w:space="0" w:color="auto"/>
              <w:bottom w:val="single" w:sz="4" w:space="0" w:color="auto"/>
            </w:tcBorders>
          </w:tcPr>
          <w:p w:rsidR="00037038" w:rsidRPr="001D5AEA" w:rsidRDefault="00037038" w:rsidP="00037038">
            <w:pPr>
              <w:rPr>
                <w:rFonts w:ascii="Times New Roman" w:hAnsi="Times New Roman" w:cs="Times New Roman"/>
              </w:rPr>
            </w:pPr>
            <w:r w:rsidRPr="001D5AEA">
              <w:rPr>
                <w:rFonts w:ascii="Times New Roman" w:hAnsi="Times New Roman" w:cs="Times New Roman"/>
              </w:rPr>
              <w:t>- бухгалтерск</w:t>
            </w:r>
            <w:r w:rsidR="00AB0169" w:rsidRPr="001D5AEA">
              <w:rPr>
                <w:rFonts w:ascii="Times New Roman" w:hAnsi="Times New Roman" w:cs="Times New Roman"/>
              </w:rPr>
              <w:t>ая</w:t>
            </w:r>
            <w:r w:rsidRPr="001D5AEA">
              <w:rPr>
                <w:rFonts w:ascii="Times New Roman" w:hAnsi="Times New Roman" w:cs="Times New Roman"/>
              </w:rPr>
              <w:t xml:space="preserve"> справк</w:t>
            </w:r>
            <w:r w:rsidR="00AB0169" w:rsidRPr="001D5AEA">
              <w:rPr>
                <w:rFonts w:ascii="Times New Roman" w:hAnsi="Times New Roman" w:cs="Times New Roman"/>
              </w:rPr>
              <w:t>а</w:t>
            </w:r>
            <w:r w:rsidRPr="001D5AEA">
              <w:rPr>
                <w:rFonts w:ascii="Times New Roman" w:hAnsi="Times New Roman" w:cs="Times New Roman"/>
              </w:rPr>
              <w:t xml:space="preserve"> (</w:t>
            </w:r>
            <w:hyperlink r:id="rId225" w:history="1">
              <w:r w:rsidRPr="001D5AEA">
                <w:rPr>
                  <w:rFonts w:ascii="Times New Roman" w:hAnsi="Times New Roman" w:cs="Times New Roman"/>
                  <w:color w:val="106BBE"/>
                </w:rPr>
                <w:t>ф. 0504833</w:t>
              </w:r>
            </w:hyperlink>
            <w:r w:rsidRPr="001D5AEA">
              <w:rPr>
                <w:rFonts w:ascii="Times New Roman" w:hAnsi="Times New Roman" w:cs="Times New Roman"/>
              </w:rPr>
              <w:t>)</w:t>
            </w:r>
          </w:p>
        </w:tc>
      </w:tr>
      <w:tr w:rsidR="00037038" w:rsidRPr="001D5AEA" w:rsidTr="004D14F1">
        <w:tc>
          <w:tcPr>
            <w:tcW w:w="851" w:type="dxa"/>
            <w:tcBorders>
              <w:top w:val="single" w:sz="4" w:space="0" w:color="auto"/>
              <w:bottom w:val="single" w:sz="4" w:space="0" w:color="auto"/>
              <w:right w:val="nil"/>
            </w:tcBorders>
          </w:tcPr>
          <w:p w:rsidR="00037038" w:rsidRPr="001D5AEA" w:rsidRDefault="00037038" w:rsidP="00037038">
            <w:pPr>
              <w:jc w:val="center"/>
              <w:rPr>
                <w:rFonts w:ascii="Times New Roman" w:hAnsi="Times New Roman" w:cs="Times New Roman"/>
              </w:rPr>
            </w:pPr>
            <w:r w:rsidRPr="001D5AEA">
              <w:rPr>
                <w:rFonts w:ascii="Times New Roman" w:hAnsi="Times New Roman" w:cs="Times New Roman"/>
              </w:rPr>
              <w:t>9</w:t>
            </w:r>
          </w:p>
        </w:tc>
        <w:tc>
          <w:tcPr>
            <w:tcW w:w="3053" w:type="dxa"/>
            <w:tcBorders>
              <w:top w:val="single" w:sz="4" w:space="0" w:color="auto"/>
              <w:left w:val="single" w:sz="6" w:space="0" w:color="000000"/>
              <w:bottom w:val="single" w:sz="6" w:space="0" w:color="000000"/>
              <w:right w:val="single" w:sz="4" w:space="0" w:color="auto"/>
            </w:tcBorders>
          </w:tcPr>
          <w:p w:rsidR="00037038" w:rsidRPr="001D5AEA" w:rsidRDefault="00037038" w:rsidP="00037038">
            <w:pPr>
              <w:rPr>
                <w:rFonts w:ascii="Times New Roman" w:hAnsi="Times New Roman" w:cs="Times New Roman"/>
                <w:color w:val="000000"/>
              </w:rPr>
            </w:pPr>
            <w:r w:rsidRPr="001D5AEA">
              <w:rPr>
                <w:rFonts w:ascii="Times New Roman" w:hAnsi="Times New Roman" w:cs="Times New Roman"/>
                <w:color w:val="000000"/>
              </w:rPr>
              <w:t xml:space="preserve">Журнал по </w:t>
            </w:r>
          </w:p>
          <w:p w:rsidR="00037038" w:rsidRPr="001D5AEA" w:rsidRDefault="00037038" w:rsidP="00037038">
            <w:pPr>
              <w:rPr>
                <w:rFonts w:ascii="Times New Roman" w:hAnsi="Times New Roman" w:cs="Times New Roman"/>
                <w:color w:val="000000"/>
              </w:rPr>
            </w:pPr>
            <w:r w:rsidRPr="001D5AEA">
              <w:rPr>
                <w:rFonts w:ascii="Times New Roman" w:hAnsi="Times New Roman" w:cs="Times New Roman"/>
                <w:color w:val="000000"/>
              </w:rPr>
              <w:t xml:space="preserve">санкционирование </w:t>
            </w:r>
          </w:p>
          <w:p w:rsidR="00037038" w:rsidRPr="001D5AEA" w:rsidRDefault="00037038" w:rsidP="00037038">
            <w:pPr>
              <w:rPr>
                <w:rFonts w:ascii="Times New Roman" w:hAnsi="Times New Roman" w:cs="Times New Roman"/>
              </w:rPr>
            </w:pPr>
            <w:r w:rsidRPr="001D5AEA">
              <w:rPr>
                <w:rFonts w:ascii="Times New Roman" w:hAnsi="Times New Roman" w:cs="Times New Roman"/>
                <w:color w:val="000000"/>
              </w:rPr>
              <w:t>(ф. 0504071)</w:t>
            </w:r>
          </w:p>
        </w:tc>
        <w:tc>
          <w:tcPr>
            <w:tcW w:w="5452" w:type="dxa"/>
            <w:tcBorders>
              <w:top w:val="single" w:sz="4" w:space="0" w:color="auto"/>
              <w:left w:val="single" w:sz="4" w:space="0" w:color="auto"/>
              <w:bottom w:val="single" w:sz="4" w:space="0" w:color="auto"/>
              <w:right w:val="single" w:sz="4" w:space="0" w:color="auto"/>
            </w:tcBorders>
          </w:tcPr>
          <w:p w:rsidR="00037038" w:rsidRPr="001D5AEA" w:rsidRDefault="00AB0169" w:rsidP="00037038">
            <w:pPr>
              <w:rPr>
                <w:rFonts w:ascii="Times New Roman" w:hAnsi="Times New Roman" w:cs="Times New Roman"/>
              </w:rPr>
            </w:pPr>
            <w:r w:rsidRPr="001D5AEA">
              <w:rPr>
                <w:rFonts w:ascii="Times New Roman" w:hAnsi="Times New Roman" w:cs="Times New Roman"/>
                <w:color w:val="000000"/>
              </w:rPr>
              <w:t>- б</w:t>
            </w:r>
            <w:r w:rsidR="00037038" w:rsidRPr="001D5AEA">
              <w:rPr>
                <w:rFonts w:ascii="Times New Roman" w:hAnsi="Times New Roman" w:cs="Times New Roman"/>
                <w:color w:val="000000"/>
              </w:rPr>
              <w:t>ухгалтерская справка (ф. 0504833)</w:t>
            </w:r>
          </w:p>
        </w:tc>
      </w:tr>
    </w:tbl>
    <w:p w:rsidR="00F3300B" w:rsidRPr="001D5AEA" w:rsidRDefault="00F3300B" w:rsidP="00F3300B">
      <w:pPr>
        <w:rPr>
          <w:rFonts w:ascii="Times New Roman" w:hAnsi="Times New Roman" w:cs="Times New Roman"/>
        </w:rPr>
      </w:pPr>
    </w:p>
    <w:p w:rsidR="001801B4" w:rsidRPr="001D5AEA" w:rsidRDefault="001801B4" w:rsidP="00F3300B">
      <w:pPr>
        <w:rPr>
          <w:rFonts w:ascii="Times New Roman" w:hAnsi="Times New Roman" w:cs="Times New Roman"/>
        </w:rPr>
        <w:sectPr w:rsidR="001801B4" w:rsidRPr="001D5AEA" w:rsidSect="00484247">
          <w:footerReference w:type="default" r:id="rId226"/>
          <w:pgSz w:w="11900" w:h="16800"/>
          <w:pgMar w:top="709" w:right="799" w:bottom="425" w:left="1134" w:header="720" w:footer="720" w:gutter="0"/>
          <w:cols w:space="720"/>
          <w:noEndnote/>
          <w:docGrid w:linePitch="326"/>
        </w:sectPr>
      </w:pPr>
    </w:p>
    <w:p w:rsidR="00F3300B" w:rsidRPr="001D5AEA" w:rsidRDefault="00F3300B" w:rsidP="00F3300B">
      <w:pPr>
        <w:rPr>
          <w:rFonts w:ascii="Times New Roman" w:hAnsi="Times New Roman" w:cs="Times New Roman"/>
        </w:rPr>
      </w:pPr>
    </w:p>
    <w:p w:rsidR="00B92499" w:rsidRPr="001D5AEA" w:rsidRDefault="00B92499" w:rsidP="00B92499">
      <w:pPr>
        <w:spacing w:line="276" w:lineRule="auto"/>
        <w:jc w:val="right"/>
        <w:rPr>
          <w:rFonts w:ascii="Times New Roman" w:eastAsiaTheme="minorHAnsi" w:hAnsi="Times New Roman" w:cs="Times New Roman"/>
          <w:lang w:eastAsia="en-US"/>
        </w:rPr>
      </w:pPr>
      <w:r w:rsidRPr="001D5AEA">
        <w:rPr>
          <w:rFonts w:ascii="Times New Roman" w:eastAsiaTheme="minorHAnsi" w:hAnsi="Times New Roman" w:cs="Times New Roman"/>
          <w:lang w:eastAsia="en-US"/>
        </w:rPr>
        <w:t>Приложение №</w:t>
      </w:r>
      <w:r w:rsidR="006250B0" w:rsidRPr="001D5AEA">
        <w:rPr>
          <w:rFonts w:ascii="Times New Roman" w:eastAsiaTheme="minorHAnsi" w:hAnsi="Times New Roman" w:cs="Times New Roman"/>
          <w:lang w:eastAsia="en-US"/>
        </w:rPr>
        <w:t xml:space="preserve"> 8</w:t>
      </w:r>
    </w:p>
    <w:p w:rsidR="004B6DC3" w:rsidRDefault="004B6DC3" w:rsidP="004B6DC3">
      <w:pPr>
        <w:ind w:left="4395"/>
        <w:jc w:val="right"/>
        <w:rPr>
          <w:rFonts w:ascii="Times New Roman" w:eastAsia="Times New Roman" w:hAnsi="Times New Roman" w:cs="Times New Roman"/>
        </w:rPr>
      </w:pPr>
      <w:r w:rsidRPr="002D4106">
        <w:rPr>
          <w:rFonts w:ascii="Times New Roman" w:hAnsi="Times New Roman" w:cs="Times New Roman"/>
          <w:color w:val="000000"/>
        </w:rPr>
        <w:t>к Учетной политике</w:t>
      </w:r>
      <w:r>
        <w:rPr>
          <w:rFonts w:ascii="Times New Roman" w:hAnsi="Times New Roman" w:cs="Times New Roman"/>
          <w:color w:val="000000"/>
        </w:rPr>
        <w:t xml:space="preserve"> </w:t>
      </w:r>
      <w:r w:rsidRPr="002D4106">
        <w:rPr>
          <w:rFonts w:ascii="Times New Roman" w:eastAsia="Times New Roman" w:hAnsi="Times New Roman" w:cs="Times New Roman"/>
        </w:rPr>
        <w:t>для целей бюджетного учета</w:t>
      </w:r>
      <w:r>
        <w:rPr>
          <w:rFonts w:ascii="Times New Roman" w:eastAsia="Times New Roman" w:hAnsi="Times New Roman" w:cs="Times New Roman"/>
        </w:rPr>
        <w:t xml:space="preserve">, </w:t>
      </w:r>
    </w:p>
    <w:p w:rsidR="004B6DC3" w:rsidRDefault="004B6DC3" w:rsidP="004B6DC3">
      <w:pPr>
        <w:ind w:left="4395"/>
        <w:jc w:val="right"/>
        <w:rPr>
          <w:rFonts w:ascii="Times New Roman" w:eastAsia="Times New Roman" w:hAnsi="Times New Roman" w:cs="Times New Roman"/>
        </w:rPr>
      </w:pPr>
      <w:r>
        <w:rPr>
          <w:rFonts w:ascii="Times New Roman" w:eastAsia="Times New Roman" w:hAnsi="Times New Roman" w:cs="Times New Roman"/>
        </w:rPr>
        <w:t xml:space="preserve">утвержденной распоряжением главы </w:t>
      </w:r>
    </w:p>
    <w:p w:rsidR="004B6DC3" w:rsidRDefault="004B6DC3" w:rsidP="004B6DC3">
      <w:pPr>
        <w:ind w:left="4395"/>
        <w:jc w:val="right"/>
        <w:rPr>
          <w:rFonts w:ascii="Times New Roman" w:eastAsia="Times New Roman" w:hAnsi="Times New Roman" w:cs="Times New Roman"/>
        </w:rPr>
      </w:pPr>
      <w:r>
        <w:rPr>
          <w:rFonts w:ascii="Times New Roman" w:eastAsia="Times New Roman" w:hAnsi="Times New Roman" w:cs="Times New Roman"/>
        </w:rPr>
        <w:t xml:space="preserve">Краснинского сельского поселения </w:t>
      </w:r>
    </w:p>
    <w:p w:rsidR="004B6DC3" w:rsidRPr="001F7488" w:rsidRDefault="004B6DC3" w:rsidP="004B6DC3">
      <w:pPr>
        <w:ind w:left="4395"/>
        <w:jc w:val="right"/>
        <w:rPr>
          <w:rStyle w:val="a3"/>
          <w:rFonts w:ascii="Times New Roman" w:hAnsi="Times New Roman" w:cs="Times New Roman"/>
          <w:b w:val="0"/>
          <w:sz w:val="28"/>
          <w:szCs w:val="28"/>
        </w:rPr>
      </w:pPr>
      <w:r>
        <w:rPr>
          <w:rFonts w:ascii="Times New Roman" w:eastAsia="Times New Roman" w:hAnsi="Times New Roman" w:cs="Times New Roman"/>
        </w:rPr>
        <w:t>от</w:t>
      </w:r>
      <w:r w:rsidRPr="001F7488">
        <w:rPr>
          <w:rFonts w:ascii="Times New Roman" w:eastAsia="Times New Roman" w:hAnsi="Times New Roman" w:cs="Times New Roman"/>
        </w:rPr>
        <w:t xml:space="preserve"> </w:t>
      </w:r>
      <w:r>
        <w:rPr>
          <w:rFonts w:ascii="Times New Roman" w:eastAsia="Times New Roman" w:hAnsi="Times New Roman" w:cs="Times New Roman"/>
        </w:rPr>
        <w:t>11</w:t>
      </w:r>
      <w:r w:rsidRPr="001F7488">
        <w:rPr>
          <w:rFonts w:ascii="Times New Roman" w:eastAsia="Times New Roman" w:hAnsi="Times New Roman" w:cs="Times New Roman"/>
        </w:rPr>
        <w:t xml:space="preserve"> </w:t>
      </w:r>
      <w:r>
        <w:rPr>
          <w:rFonts w:ascii="Times New Roman" w:eastAsia="Times New Roman" w:hAnsi="Times New Roman" w:cs="Times New Roman"/>
        </w:rPr>
        <w:t>июля</w:t>
      </w:r>
      <w:r w:rsidRPr="001F7488">
        <w:rPr>
          <w:rFonts w:ascii="Times New Roman" w:eastAsia="Times New Roman" w:hAnsi="Times New Roman" w:cs="Times New Roman"/>
        </w:rPr>
        <w:t xml:space="preserve"> 202</w:t>
      </w:r>
      <w:r>
        <w:rPr>
          <w:rFonts w:ascii="Times New Roman" w:eastAsia="Times New Roman" w:hAnsi="Times New Roman" w:cs="Times New Roman"/>
        </w:rPr>
        <w:t>5</w:t>
      </w:r>
      <w:r w:rsidRPr="001F7488">
        <w:rPr>
          <w:rFonts w:ascii="Times New Roman" w:eastAsia="Times New Roman" w:hAnsi="Times New Roman" w:cs="Times New Roman"/>
        </w:rPr>
        <w:t xml:space="preserve"> г. № </w:t>
      </w:r>
      <w:r>
        <w:rPr>
          <w:rFonts w:ascii="Times New Roman" w:eastAsia="Times New Roman" w:hAnsi="Times New Roman" w:cs="Times New Roman"/>
        </w:rPr>
        <w:t>9в</w:t>
      </w:r>
    </w:p>
    <w:p w:rsidR="00F3300B" w:rsidRPr="001D5AEA" w:rsidRDefault="00F3300B" w:rsidP="004B6DC3">
      <w:pPr>
        <w:spacing w:before="108" w:after="108"/>
        <w:jc w:val="right"/>
        <w:outlineLvl w:val="0"/>
        <w:rPr>
          <w:rFonts w:ascii="Times New Roman" w:hAnsi="Times New Roman" w:cs="Times New Roman"/>
          <w:b/>
          <w:bCs/>
          <w:color w:val="26282F"/>
        </w:rPr>
      </w:pPr>
    </w:p>
    <w:tbl>
      <w:tblPr>
        <w:tblpPr w:leftFromText="180" w:rightFromText="180" w:vertAnchor="text" w:horzAnchor="page" w:tblpX="998" w:tblpY="738"/>
        <w:tblW w:w="15437" w:type="dxa"/>
        <w:tblBorders>
          <w:top w:val="single" w:sz="4" w:space="0" w:color="auto"/>
          <w:left w:val="single" w:sz="4" w:space="0" w:color="auto"/>
          <w:bottom w:val="single" w:sz="4" w:space="0" w:color="auto"/>
          <w:right w:val="single" w:sz="4" w:space="0" w:color="auto"/>
        </w:tblBorders>
        <w:tblLayout w:type="fixed"/>
        <w:tblLook w:val="0000"/>
      </w:tblPr>
      <w:tblGrid>
        <w:gridCol w:w="570"/>
        <w:gridCol w:w="2978"/>
        <w:gridCol w:w="1522"/>
        <w:gridCol w:w="2309"/>
        <w:gridCol w:w="1879"/>
        <w:gridCol w:w="2148"/>
        <w:gridCol w:w="1932"/>
        <w:gridCol w:w="2099"/>
      </w:tblGrid>
      <w:tr w:rsidR="00F3300B" w:rsidRPr="001D5AEA" w:rsidTr="00930D80">
        <w:tc>
          <w:tcPr>
            <w:tcW w:w="570" w:type="dxa"/>
            <w:tcBorders>
              <w:top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N п/п</w:t>
            </w:r>
          </w:p>
        </w:tc>
        <w:tc>
          <w:tcPr>
            <w:tcW w:w="2978"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Наименование документов (информации)/ вид представления документа (информации)</w:t>
            </w:r>
          </w:p>
        </w:tc>
        <w:tc>
          <w:tcPr>
            <w:tcW w:w="1522"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Ответственный за подготовку, ввод, направление документа (информации)</w:t>
            </w:r>
          </w:p>
        </w:tc>
        <w:tc>
          <w:tcPr>
            <w:tcW w:w="2309"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Срок ввода, направления информации или рассмотрения, согласования, утверждения документа</w:t>
            </w:r>
          </w:p>
        </w:tc>
        <w:tc>
          <w:tcPr>
            <w:tcW w:w="1879"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Должностное лицо, которое подписывает документ (информацию)</w:t>
            </w:r>
          </w:p>
        </w:tc>
        <w:tc>
          <w:tcPr>
            <w:tcW w:w="2148"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Срок обработки, представления документа (информации)</w:t>
            </w:r>
          </w:p>
        </w:tc>
        <w:tc>
          <w:tcPr>
            <w:tcW w:w="1932"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Результат обработки документа (информации)</w:t>
            </w:r>
          </w:p>
        </w:tc>
        <w:tc>
          <w:tcPr>
            <w:tcW w:w="2099" w:type="dxa"/>
            <w:tcBorders>
              <w:top w:val="single" w:sz="4" w:space="0" w:color="auto"/>
              <w:left w:val="single" w:sz="4" w:space="0" w:color="auto"/>
              <w:bottom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Назначение документа (информации)</w:t>
            </w:r>
          </w:p>
        </w:tc>
      </w:tr>
      <w:tr w:rsidR="00F3300B" w:rsidRPr="001D5AEA" w:rsidTr="00930D80">
        <w:tc>
          <w:tcPr>
            <w:tcW w:w="570" w:type="dxa"/>
            <w:tcBorders>
              <w:top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1</w:t>
            </w:r>
          </w:p>
        </w:tc>
        <w:tc>
          <w:tcPr>
            <w:tcW w:w="2978"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2</w:t>
            </w:r>
          </w:p>
        </w:tc>
        <w:tc>
          <w:tcPr>
            <w:tcW w:w="1522"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3</w:t>
            </w:r>
          </w:p>
        </w:tc>
        <w:tc>
          <w:tcPr>
            <w:tcW w:w="2309"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4</w:t>
            </w:r>
          </w:p>
        </w:tc>
        <w:tc>
          <w:tcPr>
            <w:tcW w:w="1879"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5</w:t>
            </w:r>
          </w:p>
        </w:tc>
        <w:tc>
          <w:tcPr>
            <w:tcW w:w="2148"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6</w:t>
            </w:r>
          </w:p>
        </w:tc>
        <w:tc>
          <w:tcPr>
            <w:tcW w:w="1932"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7</w:t>
            </w:r>
          </w:p>
        </w:tc>
        <w:tc>
          <w:tcPr>
            <w:tcW w:w="2099" w:type="dxa"/>
            <w:tcBorders>
              <w:top w:val="single" w:sz="4" w:space="0" w:color="auto"/>
              <w:left w:val="single" w:sz="4" w:space="0" w:color="auto"/>
              <w:bottom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8</w:t>
            </w:r>
          </w:p>
        </w:tc>
      </w:tr>
    </w:tbl>
    <w:p w:rsidR="00F3300B" w:rsidRPr="001D5AEA" w:rsidRDefault="00F3300B" w:rsidP="00F3300B">
      <w:pPr>
        <w:spacing w:before="108" w:after="108"/>
        <w:jc w:val="center"/>
        <w:outlineLvl w:val="0"/>
        <w:rPr>
          <w:rFonts w:ascii="Times New Roman" w:hAnsi="Times New Roman" w:cs="Times New Roman"/>
          <w:b/>
          <w:bCs/>
          <w:color w:val="26282F"/>
        </w:rPr>
        <w:sectPr w:rsidR="00F3300B" w:rsidRPr="001D5AEA" w:rsidSect="001A78B9">
          <w:pgSz w:w="16800" w:h="11900" w:orient="landscape"/>
          <w:pgMar w:top="709" w:right="1440" w:bottom="800" w:left="426" w:header="720" w:footer="720" w:gutter="0"/>
          <w:cols w:space="720"/>
          <w:noEndnote/>
          <w:docGrid w:linePitch="326"/>
        </w:sectPr>
      </w:pPr>
      <w:r w:rsidRPr="001D5AEA">
        <w:rPr>
          <w:rFonts w:ascii="Times New Roman" w:hAnsi="Times New Roman" w:cs="Times New Roman"/>
          <w:b/>
          <w:bCs/>
          <w:color w:val="26282F"/>
        </w:rPr>
        <w:t>График документооборота</w:t>
      </w:r>
    </w:p>
    <w:p w:rsidR="00B92499" w:rsidRPr="001D5AEA" w:rsidRDefault="00B92499" w:rsidP="00B92499">
      <w:pPr>
        <w:spacing w:line="276" w:lineRule="auto"/>
        <w:jc w:val="right"/>
        <w:rPr>
          <w:rFonts w:ascii="Times New Roman" w:eastAsiaTheme="minorHAnsi" w:hAnsi="Times New Roman" w:cs="Times New Roman"/>
          <w:lang w:eastAsia="en-US"/>
        </w:rPr>
      </w:pPr>
      <w:r w:rsidRPr="001D5AEA">
        <w:rPr>
          <w:rFonts w:ascii="Times New Roman" w:eastAsiaTheme="minorHAnsi" w:hAnsi="Times New Roman" w:cs="Times New Roman"/>
          <w:lang w:eastAsia="en-US"/>
        </w:rPr>
        <w:lastRenderedPageBreak/>
        <w:t xml:space="preserve">Приложение № </w:t>
      </w:r>
      <w:r w:rsidR="006250B0" w:rsidRPr="001D5AEA">
        <w:rPr>
          <w:rFonts w:ascii="Times New Roman" w:eastAsiaTheme="minorHAnsi" w:hAnsi="Times New Roman" w:cs="Times New Roman"/>
          <w:lang w:eastAsia="en-US"/>
        </w:rPr>
        <w:t>9</w:t>
      </w:r>
    </w:p>
    <w:p w:rsidR="004B6DC3" w:rsidRDefault="004B6DC3" w:rsidP="004B6DC3">
      <w:pPr>
        <w:ind w:left="4395"/>
        <w:jc w:val="right"/>
        <w:rPr>
          <w:rFonts w:ascii="Times New Roman" w:eastAsia="Times New Roman" w:hAnsi="Times New Roman" w:cs="Times New Roman"/>
        </w:rPr>
      </w:pPr>
      <w:r w:rsidRPr="002D4106">
        <w:rPr>
          <w:rFonts w:ascii="Times New Roman" w:hAnsi="Times New Roman" w:cs="Times New Roman"/>
          <w:color w:val="000000"/>
        </w:rPr>
        <w:t>к Учетной политике</w:t>
      </w:r>
      <w:r>
        <w:rPr>
          <w:rFonts w:ascii="Times New Roman" w:hAnsi="Times New Roman" w:cs="Times New Roman"/>
          <w:color w:val="000000"/>
        </w:rPr>
        <w:t xml:space="preserve"> </w:t>
      </w:r>
      <w:r w:rsidRPr="002D4106">
        <w:rPr>
          <w:rFonts w:ascii="Times New Roman" w:eastAsia="Times New Roman" w:hAnsi="Times New Roman" w:cs="Times New Roman"/>
        </w:rPr>
        <w:t>для целей бюджетного учета</w:t>
      </w:r>
      <w:r>
        <w:rPr>
          <w:rFonts w:ascii="Times New Roman" w:eastAsia="Times New Roman" w:hAnsi="Times New Roman" w:cs="Times New Roman"/>
        </w:rPr>
        <w:t xml:space="preserve">, </w:t>
      </w:r>
    </w:p>
    <w:p w:rsidR="004B6DC3" w:rsidRDefault="004B6DC3" w:rsidP="004B6DC3">
      <w:pPr>
        <w:ind w:left="4395"/>
        <w:jc w:val="right"/>
        <w:rPr>
          <w:rFonts w:ascii="Times New Roman" w:eastAsia="Times New Roman" w:hAnsi="Times New Roman" w:cs="Times New Roman"/>
        </w:rPr>
      </w:pPr>
      <w:r>
        <w:rPr>
          <w:rFonts w:ascii="Times New Roman" w:eastAsia="Times New Roman" w:hAnsi="Times New Roman" w:cs="Times New Roman"/>
        </w:rPr>
        <w:t xml:space="preserve">утвержденной распоряжением главы </w:t>
      </w:r>
    </w:p>
    <w:p w:rsidR="004B6DC3" w:rsidRDefault="004B6DC3" w:rsidP="004B6DC3">
      <w:pPr>
        <w:ind w:left="4395"/>
        <w:jc w:val="right"/>
        <w:rPr>
          <w:rFonts w:ascii="Times New Roman" w:eastAsia="Times New Roman" w:hAnsi="Times New Roman" w:cs="Times New Roman"/>
        </w:rPr>
      </w:pPr>
      <w:r>
        <w:rPr>
          <w:rFonts w:ascii="Times New Roman" w:eastAsia="Times New Roman" w:hAnsi="Times New Roman" w:cs="Times New Roman"/>
        </w:rPr>
        <w:t xml:space="preserve">Краснинского сельского поселения </w:t>
      </w:r>
    </w:p>
    <w:p w:rsidR="004B6DC3" w:rsidRPr="001F7488" w:rsidRDefault="004B6DC3" w:rsidP="004B6DC3">
      <w:pPr>
        <w:ind w:left="4395"/>
        <w:jc w:val="right"/>
        <w:rPr>
          <w:rStyle w:val="a3"/>
          <w:rFonts w:ascii="Times New Roman" w:hAnsi="Times New Roman" w:cs="Times New Roman"/>
          <w:b w:val="0"/>
          <w:sz w:val="28"/>
          <w:szCs w:val="28"/>
        </w:rPr>
      </w:pPr>
      <w:r>
        <w:rPr>
          <w:rFonts w:ascii="Times New Roman" w:eastAsia="Times New Roman" w:hAnsi="Times New Roman" w:cs="Times New Roman"/>
        </w:rPr>
        <w:t>от</w:t>
      </w:r>
      <w:r w:rsidRPr="001F7488">
        <w:rPr>
          <w:rFonts w:ascii="Times New Roman" w:eastAsia="Times New Roman" w:hAnsi="Times New Roman" w:cs="Times New Roman"/>
        </w:rPr>
        <w:t xml:space="preserve"> </w:t>
      </w:r>
      <w:r>
        <w:rPr>
          <w:rFonts w:ascii="Times New Roman" w:eastAsia="Times New Roman" w:hAnsi="Times New Roman" w:cs="Times New Roman"/>
        </w:rPr>
        <w:t>11</w:t>
      </w:r>
      <w:r w:rsidRPr="001F7488">
        <w:rPr>
          <w:rFonts w:ascii="Times New Roman" w:eastAsia="Times New Roman" w:hAnsi="Times New Roman" w:cs="Times New Roman"/>
        </w:rPr>
        <w:t xml:space="preserve"> </w:t>
      </w:r>
      <w:r>
        <w:rPr>
          <w:rFonts w:ascii="Times New Roman" w:eastAsia="Times New Roman" w:hAnsi="Times New Roman" w:cs="Times New Roman"/>
        </w:rPr>
        <w:t>июля</w:t>
      </w:r>
      <w:r w:rsidRPr="001F7488">
        <w:rPr>
          <w:rFonts w:ascii="Times New Roman" w:eastAsia="Times New Roman" w:hAnsi="Times New Roman" w:cs="Times New Roman"/>
        </w:rPr>
        <w:t xml:space="preserve"> 202</w:t>
      </w:r>
      <w:r>
        <w:rPr>
          <w:rFonts w:ascii="Times New Roman" w:eastAsia="Times New Roman" w:hAnsi="Times New Roman" w:cs="Times New Roman"/>
        </w:rPr>
        <w:t>5</w:t>
      </w:r>
      <w:r w:rsidRPr="001F7488">
        <w:rPr>
          <w:rFonts w:ascii="Times New Roman" w:eastAsia="Times New Roman" w:hAnsi="Times New Roman" w:cs="Times New Roman"/>
        </w:rPr>
        <w:t xml:space="preserve"> г. № </w:t>
      </w:r>
      <w:r>
        <w:rPr>
          <w:rFonts w:ascii="Times New Roman" w:eastAsia="Times New Roman" w:hAnsi="Times New Roman" w:cs="Times New Roman"/>
        </w:rPr>
        <w:t>9в</w:t>
      </w:r>
    </w:p>
    <w:p w:rsidR="00484247" w:rsidRPr="001D5AEA" w:rsidRDefault="00484247" w:rsidP="004B6DC3">
      <w:pPr>
        <w:spacing w:line="276" w:lineRule="auto"/>
        <w:jc w:val="right"/>
        <w:rPr>
          <w:rFonts w:ascii="Times New Roman" w:eastAsiaTheme="minorHAnsi" w:hAnsi="Times New Roman" w:cs="Times New Roman"/>
          <w:lang w:eastAsia="en-US"/>
        </w:rPr>
      </w:pPr>
    </w:p>
    <w:p w:rsidR="00F3300B" w:rsidRPr="001D5AEA" w:rsidRDefault="00F3300B" w:rsidP="00F3300B">
      <w:pPr>
        <w:jc w:val="right"/>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950"/>
        <w:gridCol w:w="5122"/>
      </w:tblGrid>
      <w:tr w:rsidR="00F3300B" w:rsidRPr="001D5AEA" w:rsidTr="00930D80">
        <w:tc>
          <w:tcPr>
            <w:tcW w:w="1950" w:type="dxa"/>
            <w:tcBorders>
              <w:top w:val="nil"/>
              <w:left w:val="nil"/>
              <w:bottom w:val="nil"/>
              <w:right w:val="nil"/>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Учреждение:</w:t>
            </w:r>
          </w:p>
        </w:tc>
        <w:tc>
          <w:tcPr>
            <w:tcW w:w="5122" w:type="dxa"/>
            <w:tcBorders>
              <w:top w:val="nil"/>
              <w:left w:val="nil"/>
              <w:bottom w:val="single" w:sz="4" w:space="0" w:color="auto"/>
              <w:right w:val="nil"/>
            </w:tcBorders>
            <w:vAlign w:val="bottom"/>
          </w:tcPr>
          <w:p w:rsidR="00F3300B" w:rsidRPr="001D5AEA" w:rsidRDefault="00F3300B" w:rsidP="00F3300B">
            <w:pPr>
              <w:rPr>
                <w:rFonts w:ascii="Times New Roman" w:hAnsi="Times New Roman" w:cs="Times New Roman"/>
              </w:rPr>
            </w:pPr>
            <w:r w:rsidRPr="001D5AEA">
              <w:rPr>
                <w:rFonts w:ascii="Times New Roman" w:hAnsi="Times New Roman" w:cs="Times New Roman"/>
              </w:rPr>
              <w:t xml:space="preserve">Администрация </w:t>
            </w:r>
            <w:r w:rsidR="006250B0" w:rsidRPr="001D5AEA">
              <w:rPr>
                <w:rFonts w:ascii="Times New Roman" w:hAnsi="Times New Roman" w:cs="Times New Roman"/>
              </w:rPr>
              <w:t>Плотниковского</w:t>
            </w:r>
            <w:r w:rsidRPr="001D5AEA">
              <w:rPr>
                <w:rFonts w:ascii="Times New Roman" w:hAnsi="Times New Roman" w:cs="Times New Roman"/>
              </w:rPr>
              <w:t xml:space="preserve"> сельского поселения</w:t>
            </w:r>
          </w:p>
        </w:tc>
      </w:tr>
      <w:tr w:rsidR="00F3300B" w:rsidRPr="001D5AEA" w:rsidTr="00930D80">
        <w:tc>
          <w:tcPr>
            <w:tcW w:w="1950" w:type="dxa"/>
            <w:tcBorders>
              <w:top w:val="nil"/>
              <w:left w:val="nil"/>
              <w:bottom w:val="nil"/>
              <w:right w:val="nil"/>
            </w:tcBorders>
          </w:tcPr>
          <w:p w:rsidR="00F3300B" w:rsidRPr="001D5AEA" w:rsidRDefault="00F3300B" w:rsidP="00F3300B">
            <w:pPr>
              <w:rPr>
                <w:rFonts w:ascii="Times New Roman" w:hAnsi="Times New Roman" w:cs="Times New Roman"/>
              </w:rPr>
            </w:pPr>
          </w:p>
        </w:tc>
        <w:tc>
          <w:tcPr>
            <w:tcW w:w="5122" w:type="dxa"/>
            <w:tcBorders>
              <w:top w:val="single" w:sz="4" w:space="0" w:color="auto"/>
              <w:left w:val="nil"/>
              <w:bottom w:val="nil"/>
              <w:right w:val="nil"/>
            </w:tcBorders>
            <w:vAlign w:val="bottom"/>
          </w:tcPr>
          <w:p w:rsidR="00F3300B" w:rsidRPr="001D5AEA" w:rsidRDefault="00F3300B" w:rsidP="00F3300B">
            <w:pPr>
              <w:rPr>
                <w:rFonts w:ascii="Times New Roman" w:hAnsi="Times New Roman" w:cs="Times New Roman"/>
              </w:rPr>
            </w:pPr>
          </w:p>
        </w:tc>
      </w:tr>
    </w:tbl>
    <w:p w:rsidR="00F3300B" w:rsidRPr="001D5AEA" w:rsidRDefault="00F3300B" w:rsidP="00F3300B">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03"/>
      </w:tblGrid>
      <w:tr w:rsidR="00F3300B" w:rsidRPr="001D5AEA" w:rsidTr="00930D80">
        <w:tc>
          <w:tcPr>
            <w:tcW w:w="10203" w:type="dxa"/>
            <w:tcBorders>
              <w:top w:val="nil"/>
              <w:left w:val="nil"/>
              <w:bottom w:val="single" w:sz="4" w:space="0" w:color="auto"/>
              <w:right w:val="nil"/>
            </w:tcBorders>
          </w:tcPr>
          <w:p w:rsidR="00F3300B" w:rsidRPr="001D5AEA" w:rsidRDefault="00F3300B" w:rsidP="00F3300B">
            <w:pPr>
              <w:spacing w:before="108" w:after="108"/>
              <w:jc w:val="center"/>
              <w:outlineLvl w:val="0"/>
              <w:rPr>
                <w:rFonts w:ascii="Times New Roman" w:hAnsi="Times New Roman" w:cs="Times New Roman"/>
                <w:b/>
                <w:bCs/>
                <w:color w:val="26282F"/>
              </w:rPr>
            </w:pPr>
            <w:r w:rsidRPr="001D5AEA">
              <w:rPr>
                <w:rFonts w:ascii="Times New Roman" w:hAnsi="Times New Roman" w:cs="Times New Roman"/>
                <w:b/>
                <w:bCs/>
                <w:color w:val="26282F"/>
              </w:rPr>
              <w:t>ЗАЯВКА</w:t>
            </w:r>
            <w:r w:rsidRPr="001D5AEA">
              <w:rPr>
                <w:rFonts w:ascii="Times New Roman" w:hAnsi="Times New Roman" w:cs="Times New Roman"/>
                <w:b/>
                <w:bCs/>
                <w:color w:val="26282F"/>
              </w:rPr>
              <w:br/>
              <w:t>на обслуживание, замену расходных материалов, ремонт, дооборудование, модернизацию объекта основных средств</w:t>
            </w:r>
          </w:p>
        </w:tc>
      </w:tr>
      <w:tr w:rsidR="00F3300B" w:rsidRPr="001D5AEA" w:rsidTr="00930D80">
        <w:tc>
          <w:tcPr>
            <w:tcW w:w="10203" w:type="dxa"/>
            <w:tcBorders>
              <w:top w:val="single" w:sz="4" w:space="0" w:color="auto"/>
              <w:left w:val="nil"/>
              <w:bottom w:val="nil"/>
              <w:right w:val="nil"/>
            </w:tcBorders>
          </w:tcPr>
          <w:p w:rsidR="00F3300B" w:rsidRPr="001D5AEA" w:rsidRDefault="00F3300B" w:rsidP="00F3300B">
            <w:pPr>
              <w:spacing w:before="108" w:after="108"/>
              <w:jc w:val="center"/>
              <w:outlineLvl w:val="0"/>
              <w:rPr>
                <w:rFonts w:ascii="Times New Roman" w:hAnsi="Times New Roman" w:cs="Times New Roman"/>
                <w:b/>
                <w:bCs/>
                <w:color w:val="26282F"/>
              </w:rPr>
            </w:pPr>
            <w:r w:rsidRPr="001D5AEA">
              <w:rPr>
                <w:rFonts w:ascii="Times New Roman" w:hAnsi="Times New Roman" w:cs="Times New Roman"/>
                <w:b/>
                <w:bCs/>
                <w:color w:val="26282F"/>
              </w:rPr>
              <w:t>(лишнее зачеркнуть)</w:t>
            </w:r>
          </w:p>
        </w:tc>
      </w:tr>
    </w:tbl>
    <w:p w:rsidR="00F3300B" w:rsidRPr="001D5AEA" w:rsidRDefault="00F3300B" w:rsidP="00F3300B">
      <w:pPr>
        <w:rPr>
          <w:rFonts w:ascii="Times New Roman" w:hAnsi="Times New Roman" w:cs="Times New Roman"/>
        </w:rPr>
      </w:pPr>
      <w:r w:rsidRPr="001D5AEA">
        <w:rPr>
          <w:rFonts w:ascii="Times New Roman" w:hAnsi="Times New Roman" w:cs="Times New Roman"/>
        </w:rPr>
        <w:t>_______________________</w:t>
      </w:r>
    </w:p>
    <w:p w:rsidR="00F3300B" w:rsidRPr="001D5AEA" w:rsidRDefault="00F3300B" w:rsidP="00F3300B">
      <w:pPr>
        <w:rPr>
          <w:rFonts w:ascii="Times New Roman" w:hAnsi="Times New Roman" w:cs="Times New Roman"/>
        </w:rPr>
      </w:pPr>
      <w:r w:rsidRPr="001D5AEA">
        <w:rPr>
          <w:rFonts w:ascii="Times New Roman" w:hAnsi="Times New Roman" w:cs="Times New Roman"/>
        </w:rPr>
        <w:t>[</w:t>
      </w:r>
      <w:r w:rsidRPr="001D5AEA">
        <w:rPr>
          <w:rFonts w:ascii="Times New Roman" w:hAnsi="Times New Roman" w:cs="Times New Roman"/>
          <w:b/>
          <w:bCs/>
          <w:color w:val="26282F"/>
        </w:rPr>
        <w:t>число, месяц, год</w:t>
      </w:r>
      <w:r w:rsidRPr="001D5AEA">
        <w:rPr>
          <w:rFonts w:ascii="Times New Roman" w:hAnsi="Times New Roman" w:cs="Times New Roman"/>
        </w:rPr>
        <w:t>]</w:t>
      </w:r>
    </w:p>
    <w:p w:rsidR="00F3300B" w:rsidRPr="001D5AEA" w:rsidRDefault="00F3300B" w:rsidP="00F3300B">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936"/>
        <w:gridCol w:w="248"/>
        <w:gridCol w:w="3487"/>
        <w:gridCol w:w="236"/>
        <w:gridCol w:w="3348"/>
      </w:tblGrid>
      <w:tr w:rsidR="00F3300B" w:rsidRPr="001D5AEA" w:rsidTr="00930D80">
        <w:tc>
          <w:tcPr>
            <w:tcW w:w="2936" w:type="dxa"/>
            <w:tcBorders>
              <w:top w:val="nil"/>
              <w:left w:val="nil"/>
              <w:bottom w:val="nil"/>
              <w:right w:val="nil"/>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Лицо, ответственное за эксплуатацию:</w:t>
            </w:r>
          </w:p>
        </w:tc>
        <w:tc>
          <w:tcPr>
            <w:tcW w:w="248" w:type="dxa"/>
            <w:tcBorders>
              <w:top w:val="nil"/>
              <w:left w:val="nil"/>
              <w:bottom w:val="nil"/>
              <w:right w:val="nil"/>
            </w:tcBorders>
            <w:vAlign w:val="bottom"/>
          </w:tcPr>
          <w:p w:rsidR="00F3300B" w:rsidRPr="001D5AEA" w:rsidRDefault="00F3300B" w:rsidP="00F3300B">
            <w:pPr>
              <w:rPr>
                <w:rFonts w:ascii="Times New Roman" w:hAnsi="Times New Roman" w:cs="Times New Roman"/>
              </w:rPr>
            </w:pPr>
          </w:p>
        </w:tc>
        <w:tc>
          <w:tcPr>
            <w:tcW w:w="3487" w:type="dxa"/>
            <w:tcBorders>
              <w:top w:val="nil"/>
              <w:left w:val="nil"/>
              <w:bottom w:val="single" w:sz="4" w:space="0" w:color="auto"/>
              <w:right w:val="nil"/>
            </w:tcBorders>
            <w:vAlign w:val="bottom"/>
          </w:tcPr>
          <w:p w:rsidR="00F3300B" w:rsidRPr="001D5AEA" w:rsidRDefault="00F3300B" w:rsidP="00F3300B">
            <w:pPr>
              <w:rPr>
                <w:rFonts w:ascii="Times New Roman" w:hAnsi="Times New Roman" w:cs="Times New Roman"/>
              </w:rPr>
            </w:pPr>
          </w:p>
        </w:tc>
        <w:tc>
          <w:tcPr>
            <w:tcW w:w="216" w:type="dxa"/>
            <w:tcBorders>
              <w:top w:val="nil"/>
              <w:left w:val="nil"/>
              <w:bottom w:val="nil"/>
              <w:right w:val="nil"/>
            </w:tcBorders>
            <w:vAlign w:val="bottom"/>
          </w:tcPr>
          <w:p w:rsidR="00F3300B" w:rsidRPr="001D5AEA" w:rsidRDefault="00F3300B" w:rsidP="00F3300B">
            <w:pPr>
              <w:rPr>
                <w:rFonts w:ascii="Times New Roman" w:hAnsi="Times New Roman" w:cs="Times New Roman"/>
              </w:rPr>
            </w:pPr>
          </w:p>
        </w:tc>
        <w:tc>
          <w:tcPr>
            <w:tcW w:w="3348" w:type="dxa"/>
            <w:tcBorders>
              <w:top w:val="nil"/>
              <w:left w:val="nil"/>
              <w:bottom w:val="single" w:sz="4" w:space="0" w:color="auto"/>
              <w:right w:val="nil"/>
            </w:tcBorders>
            <w:vAlign w:val="bottom"/>
          </w:tcPr>
          <w:p w:rsidR="00F3300B" w:rsidRPr="001D5AEA" w:rsidRDefault="00F3300B" w:rsidP="00F3300B">
            <w:pPr>
              <w:jc w:val="center"/>
              <w:rPr>
                <w:rFonts w:ascii="Times New Roman" w:hAnsi="Times New Roman" w:cs="Times New Roman"/>
              </w:rPr>
            </w:pPr>
          </w:p>
        </w:tc>
      </w:tr>
      <w:tr w:rsidR="00F3300B" w:rsidRPr="001D5AEA" w:rsidTr="00930D80">
        <w:tc>
          <w:tcPr>
            <w:tcW w:w="2936" w:type="dxa"/>
            <w:tcBorders>
              <w:top w:val="nil"/>
              <w:left w:val="nil"/>
              <w:bottom w:val="nil"/>
              <w:right w:val="nil"/>
            </w:tcBorders>
          </w:tcPr>
          <w:p w:rsidR="00F3300B" w:rsidRPr="001D5AEA" w:rsidRDefault="00F3300B" w:rsidP="00F3300B">
            <w:pPr>
              <w:rPr>
                <w:rFonts w:ascii="Times New Roman" w:hAnsi="Times New Roman" w:cs="Times New Roman"/>
              </w:rPr>
            </w:pPr>
          </w:p>
        </w:tc>
        <w:tc>
          <w:tcPr>
            <w:tcW w:w="248" w:type="dxa"/>
            <w:tcBorders>
              <w:top w:val="nil"/>
              <w:left w:val="nil"/>
              <w:bottom w:val="nil"/>
              <w:right w:val="nil"/>
            </w:tcBorders>
            <w:vAlign w:val="bottom"/>
          </w:tcPr>
          <w:p w:rsidR="00F3300B" w:rsidRPr="001D5AEA" w:rsidRDefault="00F3300B" w:rsidP="00F3300B">
            <w:pPr>
              <w:rPr>
                <w:rFonts w:ascii="Times New Roman" w:hAnsi="Times New Roman" w:cs="Times New Roman"/>
              </w:rPr>
            </w:pPr>
          </w:p>
        </w:tc>
        <w:tc>
          <w:tcPr>
            <w:tcW w:w="3487" w:type="dxa"/>
            <w:tcBorders>
              <w:top w:val="single" w:sz="4" w:space="0" w:color="auto"/>
              <w:left w:val="nil"/>
              <w:bottom w:val="nil"/>
              <w:right w:val="nil"/>
            </w:tcBorders>
            <w:vAlign w:val="bottom"/>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(подпись)</w:t>
            </w:r>
          </w:p>
        </w:tc>
        <w:tc>
          <w:tcPr>
            <w:tcW w:w="216" w:type="dxa"/>
            <w:tcBorders>
              <w:top w:val="nil"/>
              <w:left w:val="nil"/>
              <w:bottom w:val="nil"/>
              <w:right w:val="nil"/>
            </w:tcBorders>
            <w:vAlign w:val="bottom"/>
          </w:tcPr>
          <w:p w:rsidR="00F3300B" w:rsidRPr="001D5AEA" w:rsidRDefault="00F3300B" w:rsidP="00F3300B">
            <w:pPr>
              <w:rPr>
                <w:rFonts w:ascii="Times New Roman" w:hAnsi="Times New Roman" w:cs="Times New Roman"/>
              </w:rPr>
            </w:pPr>
          </w:p>
        </w:tc>
        <w:tc>
          <w:tcPr>
            <w:tcW w:w="3348" w:type="dxa"/>
            <w:tcBorders>
              <w:top w:val="single" w:sz="4" w:space="0" w:color="auto"/>
              <w:left w:val="nil"/>
              <w:bottom w:val="nil"/>
              <w:right w:val="nil"/>
            </w:tcBorders>
            <w:vAlign w:val="bottom"/>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(Ф.И.О., должность)</w:t>
            </w:r>
          </w:p>
        </w:tc>
      </w:tr>
    </w:tbl>
    <w:p w:rsidR="00F3300B" w:rsidRPr="001D5AEA" w:rsidRDefault="00F3300B" w:rsidP="00F3300B">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76"/>
        <w:gridCol w:w="1088"/>
        <w:gridCol w:w="3487"/>
        <w:gridCol w:w="3252"/>
      </w:tblGrid>
      <w:tr w:rsidR="00F3300B" w:rsidRPr="001D5AEA" w:rsidTr="00930D80">
        <w:tc>
          <w:tcPr>
            <w:tcW w:w="2376" w:type="dxa"/>
            <w:tcBorders>
              <w:top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Объект имущества</w:t>
            </w:r>
          </w:p>
        </w:tc>
        <w:tc>
          <w:tcPr>
            <w:tcW w:w="1088"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Инв. номер</w:t>
            </w:r>
          </w:p>
        </w:tc>
        <w:tc>
          <w:tcPr>
            <w:tcW w:w="3487"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Требуемая операция</w:t>
            </w:r>
          </w:p>
        </w:tc>
        <w:tc>
          <w:tcPr>
            <w:tcW w:w="3252" w:type="dxa"/>
            <w:tcBorders>
              <w:top w:val="single" w:sz="4" w:space="0" w:color="auto"/>
              <w:left w:val="single" w:sz="4" w:space="0" w:color="auto"/>
              <w:bottom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Сведения о предыдущей аналогичной операции в отношении данного объекта</w:t>
            </w:r>
          </w:p>
        </w:tc>
      </w:tr>
      <w:tr w:rsidR="00F3300B" w:rsidRPr="001D5AEA" w:rsidTr="00930D80">
        <w:tc>
          <w:tcPr>
            <w:tcW w:w="2376" w:type="dxa"/>
            <w:tcBorders>
              <w:top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088"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3487"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3252" w:type="dxa"/>
            <w:tcBorders>
              <w:top w:val="single" w:sz="4" w:space="0" w:color="auto"/>
              <w:left w:val="single" w:sz="4" w:space="0" w:color="auto"/>
              <w:bottom w:val="single" w:sz="4" w:space="0" w:color="auto"/>
            </w:tcBorders>
          </w:tcPr>
          <w:p w:rsidR="00F3300B" w:rsidRPr="001D5AEA" w:rsidRDefault="00F3300B" w:rsidP="00F3300B">
            <w:pPr>
              <w:rPr>
                <w:rFonts w:ascii="Times New Roman" w:hAnsi="Times New Roman" w:cs="Times New Roman"/>
              </w:rPr>
            </w:pPr>
          </w:p>
        </w:tc>
      </w:tr>
      <w:tr w:rsidR="00F3300B" w:rsidRPr="001D5AEA" w:rsidTr="00930D80">
        <w:tc>
          <w:tcPr>
            <w:tcW w:w="2376" w:type="dxa"/>
            <w:tcBorders>
              <w:top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088"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3487"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3252" w:type="dxa"/>
            <w:tcBorders>
              <w:top w:val="single" w:sz="4" w:space="0" w:color="auto"/>
              <w:left w:val="single" w:sz="4" w:space="0" w:color="auto"/>
              <w:bottom w:val="single" w:sz="4" w:space="0" w:color="auto"/>
            </w:tcBorders>
          </w:tcPr>
          <w:p w:rsidR="00F3300B" w:rsidRPr="001D5AEA" w:rsidRDefault="00F3300B" w:rsidP="00F3300B">
            <w:pPr>
              <w:rPr>
                <w:rFonts w:ascii="Times New Roman" w:hAnsi="Times New Roman" w:cs="Times New Roman"/>
              </w:rPr>
            </w:pPr>
          </w:p>
        </w:tc>
      </w:tr>
      <w:tr w:rsidR="00F3300B" w:rsidRPr="001D5AEA" w:rsidTr="00930D80">
        <w:tc>
          <w:tcPr>
            <w:tcW w:w="2376" w:type="dxa"/>
            <w:tcBorders>
              <w:top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088"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3487"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3252" w:type="dxa"/>
            <w:tcBorders>
              <w:top w:val="single" w:sz="4" w:space="0" w:color="auto"/>
              <w:left w:val="single" w:sz="4" w:space="0" w:color="auto"/>
              <w:bottom w:val="single" w:sz="4" w:space="0" w:color="auto"/>
            </w:tcBorders>
          </w:tcPr>
          <w:p w:rsidR="00F3300B" w:rsidRPr="001D5AEA" w:rsidRDefault="00F3300B" w:rsidP="00F3300B">
            <w:pPr>
              <w:rPr>
                <w:rFonts w:ascii="Times New Roman" w:hAnsi="Times New Roman" w:cs="Times New Roman"/>
              </w:rPr>
            </w:pPr>
          </w:p>
        </w:tc>
      </w:tr>
      <w:tr w:rsidR="00F3300B" w:rsidRPr="001D5AEA" w:rsidTr="00930D80">
        <w:tc>
          <w:tcPr>
            <w:tcW w:w="2376" w:type="dxa"/>
            <w:tcBorders>
              <w:top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088"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3487"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3252" w:type="dxa"/>
            <w:tcBorders>
              <w:top w:val="single" w:sz="4" w:space="0" w:color="auto"/>
              <w:left w:val="single" w:sz="4" w:space="0" w:color="auto"/>
              <w:bottom w:val="single" w:sz="4" w:space="0" w:color="auto"/>
            </w:tcBorders>
          </w:tcPr>
          <w:p w:rsidR="00F3300B" w:rsidRPr="001D5AEA" w:rsidRDefault="00F3300B" w:rsidP="00F3300B">
            <w:pPr>
              <w:rPr>
                <w:rFonts w:ascii="Times New Roman" w:hAnsi="Times New Roman" w:cs="Times New Roman"/>
              </w:rPr>
            </w:pPr>
          </w:p>
        </w:tc>
      </w:tr>
    </w:tbl>
    <w:p w:rsidR="00F3300B" w:rsidRPr="001D5AEA" w:rsidRDefault="00F3300B" w:rsidP="00F3300B">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0"/>
        <w:gridCol w:w="276"/>
        <w:gridCol w:w="4340"/>
        <w:gridCol w:w="236"/>
        <w:gridCol w:w="3252"/>
      </w:tblGrid>
      <w:tr w:rsidR="00F3300B" w:rsidRPr="001D5AEA" w:rsidTr="00930D80">
        <w:tc>
          <w:tcPr>
            <w:tcW w:w="2376" w:type="dxa"/>
            <w:gridSpan w:val="2"/>
            <w:tcBorders>
              <w:top w:val="nil"/>
              <w:left w:val="nil"/>
              <w:bottom w:val="nil"/>
              <w:right w:val="nil"/>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Резолюция руководителя:</w:t>
            </w:r>
          </w:p>
        </w:tc>
        <w:tc>
          <w:tcPr>
            <w:tcW w:w="7827" w:type="dxa"/>
            <w:gridSpan w:val="3"/>
            <w:tcBorders>
              <w:top w:val="nil"/>
              <w:left w:val="nil"/>
              <w:bottom w:val="single" w:sz="4" w:space="0" w:color="auto"/>
              <w:right w:val="nil"/>
            </w:tcBorders>
            <w:vAlign w:val="bottom"/>
          </w:tcPr>
          <w:p w:rsidR="00F3300B" w:rsidRPr="001D5AEA" w:rsidRDefault="00F3300B" w:rsidP="00F3300B">
            <w:pPr>
              <w:rPr>
                <w:rFonts w:ascii="Times New Roman" w:hAnsi="Times New Roman" w:cs="Times New Roman"/>
              </w:rPr>
            </w:pPr>
          </w:p>
        </w:tc>
      </w:tr>
      <w:tr w:rsidR="00F3300B" w:rsidRPr="001D5AEA" w:rsidTr="00930D80">
        <w:tc>
          <w:tcPr>
            <w:tcW w:w="2376" w:type="dxa"/>
            <w:gridSpan w:val="2"/>
            <w:tcBorders>
              <w:top w:val="nil"/>
              <w:left w:val="nil"/>
              <w:bottom w:val="nil"/>
              <w:right w:val="nil"/>
            </w:tcBorders>
          </w:tcPr>
          <w:p w:rsidR="00F3300B" w:rsidRPr="001D5AEA" w:rsidRDefault="00F3300B" w:rsidP="00F3300B">
            <w:pPr>
              <w:rPr>
                <w:rFonts w:ascii="Times New Roman" w:hAnsi="Times New Roman" w:cs="Times New Roman"/>
              </w:rPr>
            </w:pPr>
          </w:p>
        </w:tc>
        <w:tc>
          <w:tcPr>
            <w:tcW w:w="7827" w:type="dxa"/>
            <w:gridSpan w:val="3"/>
            <w:tcBorders>
              <w:top w:val="single" w:sz="4" w:space="0" w:color="auto"/>
              <w:left w:val="nil"/>
              <w:bottom w:val="nil"/>
              <w:right w:val="nil"/>
            </w:tcBorders>
            <w:vAlign w:val="bottom"/>
          </w:tcPr>
          <w:p w:rsidR="00F3300B" w:rsidRPr="001D5AEA" w:rsidRDefault="00F3300B" w:rsidP="00F3300B">
            <w:pPr>
              <w:rPr>
                <w:rFonts w:ascii="Times New Roman" w:hAnsi="Times New Roman" w:cs="Times New Roman"/>
              </w:rPr>
            </w:pPr>
          </w:p>
        </w:tc>
      </w:tr>
      <w:tr w:rsidR="00F3300B" w:rsidRPr="001D5AEA" w:rsidTr="00930D80">
        <w:tc>
          <w:tcPr>
            <w:tcW w:w="2100" w:type="dxa"/>
            <w:tcBorders>
              <w:top w:val="nil"/>
              <w:left w:val="nil"/>
              <w:bottom w:val="single" w:sz="4" w:space="0" w:color="auto"/>
              <w:right w:val="nil"/>
            </w:tcBorders>
          </w:tcPr>
          <w:p w:rsidR="00F3300B" w:rsidRPr="001D5AEA" w:rsidRDefault="00F3300B" w:rsidP="00F3300B">
            <w:pPr>
              <w:rPr>
                <w:rFonts w:ascii="Times New Roman" w:hAnsi="Times New Roman" w:cs="Times New Roman"/>
              </w:rPr>
            </w:pPr>
          </w:p>
        </w:tc>
        <w:tc>
          <w:tcPr>
            <w:tcW w:w="276" w:type="dxa"/>
            <w:tcBorders>
              <w:top w:val="nil"/>
              <w:left w:val="nil"/>
              <w:bottom w:val="nil"/>
              <w:right w:val="nil"/>
            </w:tcBorders>
            <w:vAlign w:val="bottom"/>
          </w:tcPr>
          <w:p w:rsidR="00F3300B" w:rsidRPr="001D5AEA" w:rsidRDefault="00F3300B" w:rsidP="00F3300B">
            <w:pPr>
              <w:rPr>
                <w:rFonts w:ascii="Times New Roman" w:hAnsi="Times New Roman" w:cs="Times New Roman"/>
              </w:rPr>
            </w:pPr>
          </w:p>
        </w:tc>
        <w:tc>
          <w:tcPr>
            <w:tcW w:w="4340" w:type="dxa"/>
            <w:tcBorders>
              <w:top w:val="nil"/>
              <w:left w:val="nil"/>
              <w:bottom w:val="single" w:sz="4" w:space="0" w:color="auto"/>
              <w:right w:val="nil"/>
            </w:tcBorders>
            <w:vAlign w:val="bottom"/>
          </w:tcPr>
          <w:p w:rsidR="00F3300B" w:rsidRPr="001D5AEA" w:rsidRDefault="00F3300B" w:rsidP="00F3300B">
            <w:pPr>
              <w:jc w:val="center"/>
              <w:rPr>
                <w:rFonts w:ascii="Times New Roman" w:hAnsi="Times New Roman" w:cs="Times New Roman"/>
              </w:rPr>
            </w:pPr>
          </w:p>
        </w:tc>
        <w:tc>
          <w:tcPr>
            <w:tcW w:w="235" w:type="dxa"/>
            <w:tcBorders>
              <w:top w:val="nil"/>
              <w:left w:val="nil"/>
              <w:bottom w:val="nil"/>
              <w:right w:val="nil"/>
            </w:tcBorders>
            <w:vAlign w:val="bottom"/>
          </w:tcPr>
          <w:p w:rsidR="00F3300B" w:rsidRPr="001D5AEA" w:rsidRDefault="00F3300B" w:rsidP="00F3300B">
            <w:pPr>
              <w:rPr>
                <w:rFonts w:ascii="Times New Roman" w:hAnsi="Times New Roman" w:cs="Times New Roman"/>
              </w:rPr>
            </w:pPr>
          </w:p>
        </w:tc>
        <w:tc>
          <w:tcPr>
            <w:tcW w:w="3252" w:type="dxa"/>
            <w:tcBorders>
              <w:top w:val="nil"/>
              <w:left w:val="nil"/>
              <w:bottom w:val="single" w:sz="4" w:space="0" w:color="auto"/>
              <w:right w:val="nil"/>
            </w:tcBorders>
            <w:vAlign w:val="bottom"/>
          </w:tcPr>
          <w:p w:rsidR="00F3300B" w:rsidRPr="001D5AEA" w:rsidRDefault="00F3300B" w:rsidP="00F3300B">
            <w:pPr>
              <w:rPr>
                <w:rFonts w:ascii="Times New Roman" w:hAnsi="Times New Roman" w:cs="Times New Roman"/>
              </w:rPr>
            </w:pPr>
            <w:r w:rsidRPr="001D5AEA">
              <w:rPr>
                <w:rFonts w:ascii="Times New Roman" w:hAnsi="Times New Roman" w:cs="Times New Roman"/>
              </w:rPr>
              <w:t>[</w:t>
            </w:r>
            <w:r w:rsidRPr="001D5AEA">
              <w:rPr>
                <w:rFonts w:ascii="Times New Roman" w:hAnsi="Times New Roman" w:cs="Times New Roman"/>
                <w:b/>
                <w:bCs/>
                <w:color w:val="26282F"/>
              </w:rPr>
              <w:t>число, месяц, год</w:t>
            </w:r>
            <w:r w:rsidRPr="001D5AEA">
              <w:rPr>
                <w:rFonts w:ascii="Times New Roman" w:hAnsi="Times New Roman" w:cs="Times New Roman"/>
              </w:rPr>
              <w:t>]</w:t>
            </w:r>
          </w:p>
        </w:tc>
      </w:tr>
      <w:tr w:rsidR="00F3300B" w:rsidRPr="001D5AEA" w:rsidTr="00930D80">
        <w:tc>
          <w:tcPr>
            <w:tcW w:w="2100" w:type="dxa"/>
            <w:tcBorders>
              <w:top w:val="single" w:sz="4" w:space="0" w:color="auto"/>
              <w:left w:val="nil"/>
              <w:bottom w:val="nil"/>
              <w:right w:val="nil"/>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(подпись)</w:t>
            </w:r>
          </w:p>
        </w:tc>
        <w:tc>
          <w:tcPr>
            <w:tcW w:w="276" w:type="dxa"/>
            <w:tcBorders>
              <w:top w:val="nil"/>
              <w:left w:val="nil"/>
              <w:bottom w:val="nil"/>
              <w:right w:val="nil"/>
            </w:tcBorders>
          </w:tcPr>
          <w:p w:rsidR="00F3300B" w:rsidRPr="001D5AEA" w:rsidRDefault="00F3300B" w:rsidP="00F3300B">
            <w:pPr>
              <w:rPr>
                <w:rFonts w:ascii="Times New Roman" w:hAnsi="Times New Roman" w:cs="Times New Roman"/>
              </w:rPr>
            </w:pPr>
          </w:p>
        </w:tc>
        <w:tc>
          <w:tcPr>
            <w:tcW w:w="4340" w:type="dxa"/>
            <w:tcBorders>
              <w:top w:val="single" w:sz="4" w:space="0" w:color="auto"/>
              <w:left w:val="nil"/>
              <w:bottom w:val="nil"/>
              <w:right w:val="nil"/>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(Ф.И.О., должность руководителя)</w:t>
            </w:r>
          </w:p>
        </w:tc>
        <w:tc>
          <w:tcPr>
            <w:tcW w:w="235" w:type="dxa"/>
            <w:tcBorders>
              <w:top w:val="nil"/>
              <w:left w:val="nil"/>
              <w:bottom w:val="nil"/>
              <w:right w:val="nil"/>
            </w:tcBorders>
          </w:tcPr>
          <w:p w:rsidR="00F3300B" w:rsidRPr="001D5AEA" w:rsidRDefault="00F3300B" w:rsidP="00F3300B">
            <w:pPr>
              <w:rPr>
                <w:rFonts w:ascii="Times New Roman" w:hAnsi="Times New Roman" w:cs="Times New Roman"/>
              </w:rPr>
            </w:pPr>
          </w:p>
        </w:tc>
        <w:tc>
          <w:tcPr>
            <w:tcW w:w="3252" w:type="dxa"/>
            <w:tcBorders>
              <w:top w:val="single" w:sz="4" w:space="0" w:color="auto"/>
              <w:left w:val="nil"/>
              <w:bottom w:val="nil"/>
              <w:right w:val="nil"/>
            </w:tcBorders>
          </w:tcPr>
          <w:p w:rsidR="00F3300B" w:rsidRPr="001D5AEA" w:rsidRDefault="00F3300B" w:rsidP="00F3300B">
            <w:pPr>
              <w:rPr>
                <w:rFonts w:ascii="Times New Roman" w:hAnsi="Times New Roman" w:cs="Times New Roman"/>
              </w:rPr>
            </w:pPr>
          </w:p>
        </w:tc>
      </w:tr>
    </w:tbl>
    <w:p w:rsidR="00F3300B" w:rsidRPr="001D5AEA" w:rsidRDefault="00F3300B" w:rsidP="00F3300B">
      <w:pPr>
        <w:rPr>
          <w:rFonts w:ascii="Times New Roman" w:hAnsi="Times New Roman" w:cs="Times New Roman"/>
        </w:rPr>
      </w:pPr>
    </w:p>
    <w:p w:rsidR="008855A5" w:rsidRPr="001D5AEA" w:rsidRDefault="008855A5" w:rsidP="008855A5">
      <w:pPr>
        <w:rPr>
          <w:rFonts w:ascii="Times New Roman" w:hAnsi="Times New Roman" w:cs="Times New Roman"/>
        </w:rPr>
      </w:pPr>
    </w:p>
    <w:p w:rsidR="00F3300B" w:rsidRPr="001D5AEA" w:rsidRDefault="00F3300B" w:rsidP="008855A5">
      <w:pPr>
        <w:rPr>
          <w:rFonts w:ascii="Times New Roman" w:hAnsi="Times New Roman" w:cs="Times New Roman"/>
        </w:rPr>
      </w:pPr>
    </w:p>
    <w:p w:rsidR="00537485" w:rsidRPr="001D5AEA" w:rsidRDefault="00537485" w:rsidP="00F3300B">
      <w:pPr>
        <w:jc w:val="right"/>
        <w:rPr>
          <w:rFonts w:ascii="Times New Roman" w:hAnsi="Times New Roman" w:cs="Times New Roman"/>
        </w:rPr>
      </w:pPr>
    </w:p>
    <w:p w:rsidR="00537485" w:rsidRPr="001D5AEA" w:rsidRDefault="00537485" w:rsidP="00F3300B">
      <w:pPr>
        <w:jc w:val="right"/>
        <w:rPr>
          <w:rFonts w:ascii="Times New Roman" w:hAnsi="Times New Roman" w:cs="Times New Roman"/>
        </w:rPr>
      </w:pPr>
    </w:p>
    <w:p w:rsidR="00537485" w:rsidRPr="001D5AEA" w:rsidRDefault="00537485" w:rsidP="00F3300B">
      <w:pPr>
        <w:jc w:val="right"/>
        <w:rPr>
          <w:rFonts w:ascii="Times New Roman" w:hAnsi="Times New Roman" w:cs="Times New Roman"/>
        </w:rPr>
        <w:sectPr w:rsidR="00537485" w:rsidRPr="001D5AEA" w:rsidSect="001A78B9">
          <w:footerReference w:type="default" r:id="rId227"/>
          <w:pgSz w:w="11900" w:h="16800"/>
          <w:pgMar w:top="1440" w:right="800" w:bottom="1440" w:left="800" w:header="720" w:footer="720" w:gutter="0"/>
          <w:cols w:space="720"/>
          <w:noEndnote/>
        </w:sectPr>
      </w:pPr>
    </w:p>
    <w:p w:rsidR="00B92499" w:rsidRPr="001D5AEA" w:rsidRDefault="00B92499" w:rsidP="00B92499">
      <w:pPr>
        <w:spacing w:line="276" w:lineRule="auto"/>
        <w:jc w:val="right"/>
        <w:rPr>
          <w:rFonts w:ascii="Times New Roman" w:eastAsiaTheme="minorHAnsi" w:hAnsi="Times New Roman" w:cs="Times New Roman"/>
          <w:lang w:eastAsia="en-US"/>
        </w:rPr>
      </w:pPr>
      <w:r w:rsidRPr="001D5AEA">
        <w:rPr>
          <w:rFonts w:ascii="Times New Roman" w:eastAsiaTheme="minorHAnsi" w:hAnsi="Times New Roman" w:cs="Times New Roman"/>
          <w:lang w:eastAsia="en-US"/>
        </w:rPr>
        <w:lastRenderedPageBreak/>
        <w:t>Приложение № 1</w:t>
      </w:r>
      <w:r w:rsidR="006250B0" w:rsidRPr="001D5AEA">
        <w:rPr>
          <w:rFonts w:ascii="Times New Roman" w:eastAsiaTheme="minorHAnsi" w:hAnsi="Times New Roman" w:cs="Times New Roman"/>
          <w:lang w:eastAsia="en-US"/>
        </w:rPr>
        <w:t>0</w:t>
      </w:r>
    </w:p>
    <w:p w:rsidR="004B6DC3" w:rsidRDefault="004B6DC3" w:rsidP="004B6DC3">
      <w:pPr>
        <w:ind w:left="4395"/>
        <w:jc w:val="right"/>
        <w:rPr>
          <w:rFonts w:ascii="Times New Roman" w:eastAsia="Times New Roman" w:hAnsi="Times New Roman" w:cs="Times New Roman"/>
        </w:rPr>
      </w:pPr>
      <w:r w:rsidRPr="002D4106">
        <w:rPr>
          <w:rFonts w:ascii="Times New Roman" w:hAnsi="Times New Roman" w:cs="Times New Roman"/>
          <w:color w:val="000000"/>
        </w:rPr>
        <w:t>к Учетной политике</w:t>
      </w:r>
      <w:r>
        <w:rPr>
          <w:rFonts w:ascii="Times New Roman" w:hAnsi="Times New Roman" w:cs="Times New Roman"/>
          <w:color w:val="000000"/>
        </w:rPr>
        <w:t xml:space="preserve"> </w:t>
      </w:r>
      <w:r w:rsidRPr="002D4106">
        <w:rPr>
          <w:rFonts w:ascii="Times New Roman" w:eastAsia="Times New Roman" w:hAnsi="Times New Roman" w:cs="Times New Roman"/>
        </w:rPr>
        <w:t>для целей бюджетного учета</w:t>
      </w:r>
      <w:r>
        <w:rPr>
          <w:rFonts w:ascii="Times New Roman" w:eastAsia="Times New Roman" w:hAnsi="Times New Roman" w:cs="Times New Roman"/>
        </w:rPr>
        <w:t xml:space="preserve">, </w:t>
      </w:r>
    </w:p>
    <w:p w:rsidR="004B6DC3" w:rsidRDefault="004B6DC3" w:rsidP="004B6DC3">
      <w:pPr>
        <w:ind w:left="4395"/>
        <w:jc w:val="right"/>
        <w:rPr>
          <w:rFonts w:ascii="Times New Roman" w:eastAsia="Times New Roman" w:hAnsi="Times New Roman" w:cs="Times New Roman"/>
        </w:rPr>
      </w:pPr>
      <w:r>
        <w:rPr>
          <w:rFonts w:ascii="Times New Roman" w:eastAsia="Times New Roman" w:hAnsi="Times New Roman" w:cs="Times New Roman"/>
        </w:rPr>
        <w:t xml:space="preserve">утвержденной распоряжением главы </w:t>
      </w:r>
    </w:p>
    <w:p w:rsidR="004B6DC3" w:rsidRDefault="004B6DC3" w:rsidP="004B6DC3">
      <w:pPr>
        <w:ind w:left="4395"/>
        <w:jc w:val="right"/>
        <w:rPr>
          <w:rFonts w:ascii="Times New Roman" w:eastAsia="Times New Roman" w:hAnsi="Times New Roman" w:cs="Times New Roman"/>
        </w:rPr>
      </w:pPr>
      <w:r>
        <w:rPr>
          <w:rFonts w:ascii="Times New Roman" w:eastAsia="Times New Roman" w:hAnsi="Times New Roman" w:cs="Times New Roman"/>
        </w:rPr>
        <w:t xml:space="preserve">Краснинского сельского поселения </w:t>
      </w:r>
    </w:p>
    <w:p w:rsidR="004B6DC3" w:rsidRPr="001F7488" w:rsidRDefault="004B6DC3" w:rsidP="004B6DC3">
      <w:pPr>
        <w:ind w:left="4395"/>
        <w:jc w:val="right"/>
        <w:rPr>
          <w:rStyle w:val="a3"/>
          <w:rFonts w:ascii="Times New Roman" w:hAnsi="Times New Roman" w:cs="Times New Roman"/>
          <w:b w:val="0"/>
          <w:sz w:val="28"/>
          <w:szCs w:val="28"/>
        </w:rPr>
      </w:pPr>
      <w:r>
        <w:rPr>
          <w:rFonts w:ascii="Times New Roman" w:eastAsia="Times New Roman" w:hAnsi="Times New Roman" w:cs="Times New Roman"/>
        </w:rPr>
        <w:t>от</w:t>
      </w:r>
      <w:r w:rsidRPr="001F7488">
        <w:rPr>
          <w:rFonts w:ascii="Times New Roman" w:eastAsia="Times New Roman" w:hAnsi="Times New Roman" w:cs="Times New Roman"/>
        </w:rPr>
        <w:t xml:space="preserve"> </w:t>
      </w:r>
      <w:r>
        <w:rPr>
          <w:rFonts w:ascii="Times New Roman" w:eastAsia="Times New Roman" w:hAnsi="Times New Roman" w:cs="Times New Roman"/>
        </w:rPr>
        <w:t>11</w:t>
      </w:r>
      <w:r w:rsidRPr="001F7488">
        <w:rPr>
          <w:rFonts w:ascii="Times New Roman" w:eastAsia="Times New Roman" w:hAnsi="Times New Roman" w:cs="Times New Roman"/>
        </w:rPr>
        <w:t xml:space="preserve"> </w:t>
      </w:r>
      <w:r>
        <w:rPr>
          <w:rFonts w:ascii="Times New Roman" w:eastAsia="Times New Roman" w:hAnsi="Times New Roman" w:cs="Times New Roman"/>
        </w:rPr>
        <w:t>июля</w:t>
      </w:r>
      <w:r w:rsidRPr="001F7488">
        <w:rPr>
          <w:rFonts w:ascii="Times New Roman" w:eastAsia="Times New Roman" w:hAnsi="Times New Roman" w:cs="Times New Roman"/>
        </w:rPr>
        <w:t xml:space="preserve"> 202</w:t>
      </w:r>
      <w:r>
        <w:rPr>
          <w:rFonts w:ascii="Times New Roman" w:eastAsia="Times New Roman" w:hAnsi="Times New Roman" w:cs="Times New Roman"/>
        </w:rPr>
        <w:t>5</w:t>
      </w:r>
      <w:r w:rsidRPr="001F7488">
        <w:rPr>
          <w:rFonts w:ascii="Times New Roman" w:eastAsia="Times New Roman" w:hAnsi="Times New Roman" w:cs="Times New Roman"/>
        </w:rPr>
        <w:t xml:space="preserve"> г. № </w:t>
      </w:r>
      <w:r>
        <w:rPr>
          <w:rFonts w:ascii="Times New Roman" w:eastAsia="Times New Roman" w:hAnsi="Times New Roman" w:cs="Times New Roman"/>
        </w:rPr>
        <w:t>9в</w:t>
      </w:r>
    </w:p>
    <w:p w:rsidR="00484247" w:rsidRPr="001D5AEA" w:rsidRDefault="00484247" w:rsidP="00484247">
      <w:pPr>
        <w:spacing w:line="276" w:lineRule="auto"/>
        <w:jc w:val="right"/>
        <w:rPr>
          <w:rFonts w:ascii="Times New Roman" w:eastAsiaTheme="minorHAnsi" w:hAnsi="Times New Roman" w:cs="Times New Roman"/>
          <w:lang w:eastAsia="en-US"/>
        </w:rPr>
      </w:pPr>
    </w:p>
    <w:p w:rsidR="00F3300B" w:rsidRPr="001D5AEA" w:rsidRDefault="00F3300B" w:rsidP="00F3300B">
      <w:pPr>
        <w:jc w:val="right"/>
        <w:rPr>
          <w:rFonts w:ascii="Times New Roman" w:hAnsi="Times New Roman" w:cs="Times New Roman"/>
        </w:rPr>
      </w:pPr>
    </w:p>
    <w:p w:rsidR="00F3300B" w:rsidRPr="001D5AEA" w:rsidRDefault="00F3300B" w:rsidP="00B92499">
      <w:pPr>
        <w:jc w:val="right"/>
        <w:rPr>
          <w:rFonts w:ascii="Times New Roman" w:hAnsi="Times New Roman" w:cs="Times New Roman"/>
        </w:rPr>
      </w:pPr>
      <w:r w:rsidRPr="001D5AEA">
        <w:rPr>
          <w:rFonts w:ascii="Times New Roman" w:hAnsi="Times New Roman" w:cs="Times New Roman"/>
        </w:rPr>
        <w:t>УТВЕРЖДАЮ:</w:t>
      </w:r>
    </w:p>
    <w:p w:rsidR="00F3300B" w:rsidRPr="001D5AEA" w:rsidRDefault="00F3300B" w:rsidP="00B92499">
      <w:pPr>
        <w:jc w:val="right"/>
        <w:rPr>
          <w:rFonts w:ascii="Times New Roman" w:hAnsi="Times New Roman" w:cs="Times New Roman"/>
        </w:rPr>
      </w:pPr>
      <w:r w:rsidRPr="001D5AEA">
        <w:rPr>
          <w:rFonts w:ascii="Times New Roman" w:hAnsi="Times New Roman" w:cs="Times New Roman"/>
        </w:rPr>
        <w:t xml:space="preserve">              Руководитель</w:t>
      </w:r>
      <w:r w:rsidR="00B92499" w:rsidRPr="001D5AEA">
        <w:rPr>
          <w:rFonts w:ascii="Times New Roman" w:hAnsi="Times New Roman" w:cs="Times New Roman"/>
        </w:rPr>
        <w:t xml:space="preserve"> учреждения</w:t>
      </w:r>
    </w:p>
    <w:p w:rsidR="00F3300B" w:rsidRPr="001D5AEA" w:rsidRDefault="00F3300B" w:rsidP="00B92499">
      <w:pPr>
        <w:jc w:val="right"/>
        <w:rPr>
          <w:rFonts w:ascii="Times New Roman" w:hAnsi="Times New Roman" w:cs="Times New Roman"/>
        </w:rPr>
      </w:pPr>
      <w:r w:rsidRPr="001D5AEA">
        <w:rPr>
          <w:rFonts w:ascii="Times New Roman" w:hAnsi="Times New Roman" w:cs="Times New Roman"/>
        </w:rPr>
        <w:t xml:space="preserve">                         (подпись)   (расшифровка</w:t>
      </w:r>
    </w:p>
    <w:p w:rsidR="00F3300B" w:rsidRPr="001D5AEA" w:rsidRDefault="00F3300B" w:rsidP="00B92499">
      <w:pPr>
        <w:jc w:val="right"/>
        <w:rPr>
          <w:rFonts w:ascii="Times New Roman" w:hAnsi="Times New Roman" w:cs="Times New Roman"/>
        </w:rPr>
      </w:pPr>
      <w:r w:rsidRPr="001D5AEA">
        <w:rPr>
          <w:rFonts w:ascii="Times New Roman" w:hAnsi="Times New Roman" w:cs="Times New Roman"/>
        </w:rPr>
        <w:t xml:space="preserve">                                                                              подписи)</w:t>
      </w:r>
    </w:p>
    <w:p w:rsidR="00F3300B" w:rsidRPr="001D5AEA" w:rsidRDefault="00F3300B" w:rsidP="00B92499">
      <w:pPr>
        <w:jc w:val="right"/>
        <w:rPr>
          <w:rFonts w:ascii="Times New Roman" w:hAnsi="Times New Roman" w:cs="Times New Roman"/>
        </w:rPr>
      </w:pPr>
      <w:r w:rsidRPr="001D5AEA">
        <w:rPr>
          <w:rFonts w:ascii="Times New Roman" w:hAnsi="Times New Roman" w:cs="Times New Roman"/>
        </w:rPr>
        <w:t xml:space="preserve">                  "_______" _______20____ г.                         </w:t>
      </w:r>
    </w:p>
    <w:p w:rsidR="00F3300B" w:rsidRPr="001D5AEA" w:rsidRDefault="00F3300B" w:rsidP="00B92499">
      <w:pPr>
        <w:jc w:val="right"/>
        <w:rPr>
          <w:rFonts w:ascii="Times New Roman" w:hAnsi="Times New Roman" w:cs="Times New Roman"/>
        </w:rPr>
      </w:pPr>
    </w:p>
    <w:p w:rsidR="00F3300B" w:rsidRPr="001D5AEA" w:rsidRDefault="00F3300B" w:rsidP="00F3300B">
      <w:pPr>
        <w:rPr>
          <w:rFonts w:ascii="Times New Roman" w:hAnsi="Times New Roman" w:cs="Times New Roman"/>
        </w:rPr>
      </w:pPr>
    </w:p>
    <w:tbl>
      <w:tblPr>
        <w:tblW w:w="1396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505"/>
        <w:gridCol w:w="1055"/>
        <w:gridCol w:w="5672"/>
        <w:gridCol w:w="1186"/>
        <w:gridCol w:w="62"/>
        <w:gridCol w:w="1488"/>
      </w:tblGrid>
      <w:tr w:rsidR="00F3300B" w:rsidRPr="001D5AEA" w:rsidTr="006250B0">
        <w:tc>
          <w:tcPr>
            <w:tcW w:w="12418" w:type="dxa"/>
            <w:gridSpan w:val="4"/>
            <w:tcBorders>
              <w:top w:val="nil"/>
              <w:left w:val="nil"/>
              <w:bottom w:val="nil"/>
              <w:right w:val="single" w:sz="4" w:space="0" w:color="auto"/>
            </w:tcBorders>
          </w:tcPr>
          <w:p w:rsidR="00F3300B" w:rsidRPr="001D5AEA" w:rsidRDefault="00F3300B" w:rsidP="00F3300B">
            <w:pPr>
              <w:spacing w:before="108" w:after="108"/>
              <w:jc w:val="center"/>
              <w:outlineLvl w:val="0"/>
              <w:rPr>
                <w:rFonts w:ascii="Times New Roman" w:hAnsi="Times New Roman" w:cs="Times New Roman"/>
                <w:b/>
                <w:bCs/>
                <w:color w:val="26282F"/>
              </w:rPr>
            </w:pPr>
            <w:r w:rsidRPr="001D5AEA">
              <w:rPr>
                <w:rFonts w:ascii="Times New Roman" w:hAnsi="Times New Roman" w:cs="Times New Roman"/>
                <w:b/>
                <w:bCs/>
                <w:color w:val="26282F"/>
              </w:rPr>
              <w:t>АКТ N______</w:t>
            </w:r>
            <w:r w:rsidRPr="001D5AEA">
              <w:rPr>
                <w:rFonts w:ascii="Times New Roman" w:hAnsi="Times New Roman" w:cs="Times New Roman"/>
                <w:b/>
                <w:bCs/>
                <w:color w:val="26282F"/>
              </w:rPr>
              <w:br/>
              <w:t>о разукомплектации (частичной ликвидации) основного средства</w:t>
            </w:r>
          </w:p>
        </w:tc>
        <w:tc>
          <w:tcPr>
            <w:tcW w:w="1550" w:type="dxa"/>
            <w:gridSpan w:val="2"/>
            <w:tcBorders>
              <w:top w:val="single" w:sz="4" w:space="0" w:color="auto"/>
              <w:left w:val="single" w:sz="4" w:space="0" w:color="auto"/>
              <w:bottom w:val="nil"/>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КОДЫ</w:t>
            </w:r>
          </w:p>
        </w:tc>
      </w:tr>
      <w:tr w:rsidR="00F3300B" w:rsidRPr="001D5AEA" w:rsidTr="00537485">
        <w:tc>
          <w:tcPr>
            <w:tcW w:w="5560" w:type="dxa"/>
            <w:gridSpan w:val="2"/>
            <w:tcBorders>
              <w:top w:val="nil"/>
              <w:left w:val="nil"/>
              <w:bottom w:val="nil"/>
              <w:right w:val="nil"/>
            </w:tcBorders>
          </w:tcPr>
          <w:p w:rsidR="00F3300B" w:rsidRPr="001D5AEA" w:rsidRDefault="00F3300B" w:rsidP="00F3300B">
            <w:pPr>
              <w:rPr>
                <w:rFonts w:ascii="Times New Roman" w:hAnsi="Times New Roman" w:cs="Times New Roman"/>
              </w:rPr>
            </w:pPr>
          </w:p>
        </w:tc>
        <w:tc>
          <w:tcPr>
            <w:tcW w:w="5672" w:type="dxa"/>
            <w:tcBorders>
              <w:top w:val="nil"/>
              <w:left w:val="nil"/>
              <w:bottom w:val="nil"/>
              <w:right w:val="nil"/>
            </w:tcBorders>
          </w:tcPr>
          <w:p w:rsidR="00F3300B" w:rsidRPr="001D5AEA" w:rsidRDefault="00F3300B" w:rsidP="00F3300B">
            <w:pPr>
              <w:rPr>
                <w:rFonts w:ascii="Times New Roman" w:hAnsi="Times New Roman" w:cs="Times New Roman"/>
              </w:rPr>
            </w:pPr>
          </w:p>
        </w:tc>
        <w:tc>
          <w:tcPr>
            <w:tcW w:w="1248" w:type="dxa"/>
            <w:gridSpan w:val="2"/>
            <w:tcBorders>
              <w:top w:val="nil"/>
              <w:left w:val="nil"/>
              <w:bottom w:val="nil"/>
              <w:right w:val="single" w:sz="4" w:space="0" w:color="auto"/>
            </w:tcBorders>
          </w:tcPr>
          <w:p w:rsidR="00F3300B" w:rsidRPr="001D5AEA" w:rsidRDefault="00F3300B" w:rsidP="00F3300B">
            <w:pPr>
              <w:rPr>
                <w:rFonts w:ascii="Times New Roman" w:hAnsi="Times New Roman" w:cs="Times New Roman"/>
              </w:rPr>
            </w:pPr>
          </w:p>
        </w:tc>
        <w:tc>
          <w:tcPr>
            <w:tcW w:w="1488" w:type="dxa"/>
            <w:tcBorders>
              <w:top w:val="single" w:sz="4" w:space="0" w:color="auto"/>
              <w:left w:val="single" w:sz="4" w:space="0" w:color="auto"/>
              <w:bottom w:val="single" w:sz="4" w:space="0" w:color="auto"/>
            </w:tcBorders>
          </w:tcPr>
          <w:p w:rsidR="00F3300B" w:rsidRPr="001D5AEA" w:rsidRDefault="00F3300B" w:rsidP="00F3300B">
            <w:pPr>
              <w:rPr>
                <w:rFonts w:ascii="Times New Roman" w:hAnsi="Times New Roman" w:cs="Times New Roman"/>
              </w:rPr>
            </w:pPr>
          </w:p>
        </w:tc>
      </w:tr>
      <w:tr w:rsidR="00F3300B" w:rsidRPr="001D5AEA" w:rsidTr="00537485">
        <w:tc>
          <w:tcPr>
            <w:tcW w:w="11232" w:type="dxa"/>
            <w:gridSpan w:val="3"/>
            <w:tcBorders>
              <w:top w:val="nil"/>
              <w:left w:val="nil"/>
              <w:bottom w:val="nil"/>
              <w:right w:val="nil"/>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"________" ______________ 20_____г.</w:t>
            </w:r>
          </w:p>
        </w:tc>
        <w:tc>
          <w:tcPr>
            <w:tcW w:w="1248" w:type="dxa"/>
            <w:gridSpan w:val="2"/>
            <w:tcBorders>
              <w:top w:val="nil"/>
              <w:left w:val="nil"/>
              <w:bottom w:val="nil"/>
              <w:right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Дата</w:t>
            </w:r>
          </w:p>
        </w:tc>
        <w:tc>
          <w:tcPr>
            <w:tcW w:w="1488" w:type="dxa"/>
            <w:tcBorders>
              <w:top w:val="single" w:sz="4" w:space="0" w:color="auto"/>
              <w:left w:val="single" w:sz="4" w:space="0" w:color="auto"/>
              <w:bottom w:val="single" w:sz="4" w:space="0" w:color="auto"/>
            </w:tcBorders>
          </w:tcPr>
          <w:p w:rsidR="00F3300B" w:rsidRPr="001D5AEA" w:rsidRDefault="00F3300B" w:rsidP="00F3300B">
            <w:pPr>
              <w:rPr>
                <w:rFonts w:ascii="Times New Roman" w:hAnsi="Times New Roman" w:cs="Times New Roman"/>
              </w:rPr>
            </w:pPr>
          </w:p>
        </w:tc>
      </w:tr>
      <w:tr w:rsidR="00F3300B" w:rsidRPr="001D5AEA" w:rsidTr="00537485">
        <w:tc>
          <w:tcPr>
            <w:tcW w:w="5560" w:type="dxa"/>
            <w:gridSpan w:val="2"/>
            <w:tcBorders>
              <w:top w:val="nil"/>
              <w:left w:val="nil"/>
              <w:bottom w:val="nil"/>
              <w:right w:val="nil"/>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Учреждение (централизованная бухгалтерия)</w:t>
            </w:r>
          </w:p>
        </w:tc>
        <w:tc>
          <w:tcPr>
            <w:tcW w:w="5672" w:type="dxa"/>
            <w:tcBorders>
              <w:top w:val="nil"/>
              <w:left w:val="nil"/>
              <w:bottom w:val="single" w:sz="4" w:space="0" w:color="auto"/>
              <w:right w:val="nil"/>
            </w:tcBorders>
          </w:tcPr>
          <w:p w:rsidR="00F3300B" w:rsidRPr="001D5AEA" w:rsidRDefault="00F3300B" w:rsidP="00F3300B">
            <w:pPr>
              <w:rPr>
                <w:rFonts w:ascii="Times New Roman" w:hAnsi="Times New Roman" w:cs="Times New Roman"/>
              </w:rPr>
            </w:pPr>
          </w:p>
        </w:tc>
        <w:tc>
          <w:tcPr>
            <w:tcW w:w="1248" w:type="dxa"/>
            <w:gridSpan w:val="2"/>
            <w:tcBorders>
              <w:top w:val="nil"/>
              <w:left w:val="nil"/>
              <w:bottom w:val="nil"/>
              <w:right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по ОКПО</w:t>
            </w:r>
          </w:p>
        </w:tc>
        <w:tc>
          <w:tcPr>
            <w:tcW w:w="1488" w:type="dxa"/>
            <w:tcBorders>
              <w:top w:val="single" w:sz="4" w:space="0" w:color="auto"/>
              <w:left w:val="single" w:sz="4" w:space="0" w:color="auto"/>
              <w:bottom w:val="single" w:sz="4" w:space="0" w:color="auto"/>
            </w:tcBorders>
          </w:tcPr>
          <w:p w:rsidR="00F3300B" w:rsidRPr="001D5AEA" w:rsidRDefault="00F3300B" w:rsidP="00F3300B">
            <w:pPr>
              <w:rPr>
                <w:rFonts w:ascii="Times New Roman" w:hAnsi="Times New Roman" w:cs="Times New Roman"/>
              </w:rPr>
            </w:pPr>
          </w:p>
        </w:tc>
      </w:tr>
      <w:tr w:rsidR="00F3300B" w:rsidRPr="001D5AEA" w:rsidTr="00537485">
        <w:tc>
          <w:tcPr>
            <w:tcW w:w="4505" w:type="dxa"/>
            <w:tcBorders>
              <w:top w:val="nil"/>
              <w:left w:val="nil"/>
              <w:bottom w:val="nil"/>
              <w:right w:val="nil"/>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Структурное подразделение</w:t>
            </w:r>
          </w:p>
        </w:tc>
        <w:tc>
          <w:tcPr>
            <w:tcW w:w="6727" w:type="dxa"/>
            <w:gridSpan w:val="2"/>
            <w:tcBorders>
              <w:top w:val="nil"/>
              <w:left w:val="nil"/>
              <w:bottom w:val="single" w:sz="4" w:space="0" w:color="auto"/>
              <w:right w:val="nil"/>
            </w:tcBorders>
          </w:tcPr>
          <w:p w:rsidR="00F3300B" w:rsidRPr="001D5AEA" w:rsidRDefault="00F3300B" w:rsidP="00F3300B">
            <w:pPr>
              <w:rPr>
                <w:rFonts w:ascii="Times New Roman" w:hAnsi="Times New Roman" w:cs="Times New Roman"/>
              </w:rPr>
            </w:pPr>
          </w:p>
        </w:tc>
        <w:tc>
          <w:tcPr>
            <w:tcW w:w="1248" w:type="dxa"/>
            <w:gridSpan w:val="2"/>
            <w:tcBorders>
              <w:top w:val="nil"/>
              <w:left w:val="nil"/>
              <w:bottom w:val="nil"/>
              <w:right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по КСП</w:t>
            </w:r>
          </w:p>
        </w:tc>
        <w:tc>
          <w:tcPr>
            <w:tcW w:w="1488" w:type="dxa"/>
            <w:tcBorders>
              <w:top w:val="single" w:sz="4" w:space="0" w:color="auto"/>
              <w:left w:val="single" w:sz="4" w:space="0" w:color="auto"/>
              <w:bottom w:val="single" w:sz="4" w:space="0" w:color="auto"/>
            </w:tcBorders>
          </w:tcPr>
          <w:p w:rsidR="00F3300B" w:rsidRPr="001D5AEA" w:rsidRDefault="00F3300B" w:rsidP="00F3300B">
            <w:pPr>
              <w:rPr>
                <w:rFonts w:ascii="Times New Roman" w:hAnsi="Times New Roman" w:cs="Times New Roman"/>
              </w:rPr>
            </w:pPr>
          </w:p>
        </w:tc>
      </w:tr>
      <w:tr w:rsidR="00F3300B" w:rsidRPr="001D5AEA" w:rsidTr="00537485">
        <w:tc>
          <w:tcPr>
            <w:tcW w:w="4505" w:type="dxa"/>
            <w:tcBorders>
              <w:top w:val="nil"/>
              <w:left w:val="nil"/>
              <w:bottom w:val="nil"/>
              <w:right w:val="nil"/>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Наименование объекта</w:t>
            </w:r>
          </w:p>
        </w:tc>
        <w:tc>
          <w:tcPr>
            <w:tcW w:w="6727" w:type="dxa"/>
            <w:gridSpan w:val="2"/>
            <w:tcBorders>
              <w:top w:val="single" w:sz="4" w:space="0" w:color="auto"/>
              <w:left w:val="nil"/>
              <w:bottom w:val="single" w:sz="4" w:space="0" w:color="auto"/>
              <w:right w:val="nil"/>
            </w:tcBorders>
          </w:tcPr>
          <w:p w:rsidR="00F3300B" w:rsidRPr="001D5AEA" w:rsidRDefault="00F3300B" w:rsidP="00F3300B">
            <w:pPr>
              <w:rPr>
                <w:rFonts w:ascii="Times New Roman" w:hAnsi="Times New Roman" w:cs="Times New Roman"/>
              </w:rPr>
            </w:pPr>
          </w:p>
        </w:tc>
        <w:tc>
          <w:tcPr>
            <w:tcW w:w="1248" w:type="dxa"/>
            <w:gridSpan w:val="2"/>
            <w:tcBorders>
              <w:top w:val="nil"/>
              <w:left w:val="nil"/>
              <w:bottom w:val="nil"/>
              <w:right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по ОКОФ</w:t>
            </w:r>
          </w:p>
        </w:tc>
        <w:tc>
          <w:tcPr>
            <w:tcW w:w="1488" w:type="dxa"/>
            <w:tcBorders>
              <w:top w:val="single" w:sz="4" w:space="0" w:color="auto"/>
              <w:left w:val="single" w:sz="4" w:space="0" w:color="auto"/>
              <w:bottom w:val="single" w:sz="4" w:space="0" w:color="auto"/>
            </w:tcBorders>
          </w:tcPr>
          <w:p w:rsidR="00F3300B" w:rsidRPr="001D5AEA" w:rsidRDefault="00F3300B" w:rsidP="00F3300B">
            <w:pPr>
              <w:rPr>
                <w:rFonts w:ascii="Times New Roman" w:hAnsi="Times New Roman" w:cs="Times New Roman"/>
              </w:rPr>
            </w:pPr>
          </w:p>
        </w:tc>
      </w:tr>
      <w:tr w:rsidR="00F3300B" w:rsidRPr="001D5AEA" w:rsidTr="00537485">
        <w:tc>
          <w:tcPr>
            <w:tcW w:w="4505" w:type="dxa"/>
            <w:tcBorders>
              <w:top w:val="nil"/>
              <w:left w:val="nil"/>
              <w:bottom w:val="nil"/>
              <w:right w:val="nil"/>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Ответственное лицо</w:t>
            </w:r>
          </w:p>
        </w:tc>
        <w:tc>
          <w:tcPr>
            <w:tcW w:w="6727" w:type="dxa"/>
            <w:gridSpan w:val="2"/>
            <w:tcBorders>
              <w:top w:val="single" w:sz="4" w:space="0" w:color="auto"/>
              <w:left w:val="nil"/>
              <w:bottom w:val="single" w:sz="4" w:space="0" w:color="auto"/>
              <w:right w:val="nil"/>
            </w:tcBorders>
          </w:tcPr>
          <w:p w:rsidR="00F3300B" w:rsidRPr="001D5AEA" w:rsidRDefault="00F3300B" w:rsidP="00F3300B">
            <w:pPr>
              <w:rPr>
                <w:rFonts w:ascii="Times New Roman" w:hAnsi="Times New Roman" w:cs="Times New Roman"/>
              </w:rPr>
            </w:pPr>
          </w:p>
        </w:tc>
        <w:tc>
          <w:tcPr>
            <w:tcW w:w="1248" w:type="dxa"/>
            <w:gridSpan w:val="2"/>
            <w:tcBorders>
              <w:top w:val="nil"/>
              <w:left w:val="nil"/>
              <w:bottom w:val="nil"/>
              <w:right w:val="single" w:sz="4" w:space="0" w:color="auto"/>
            </w:tcBorders>
          </w:tcPr>
          <w:p w:rsidR="00F3300B" w:rsidRPr="001D5AEA" w:rsidRDefault="00F3300B" w:rsidP="00F3300B">
            <w:pPr>
              <w:rPr>
                <w:rFonts w:ascii="Times New Roman" w:hAnsi="Times New Roman" w:cs="Times New Roman"/>
              </w:rPr>
            </w:pPr>
          </w:p>
        </w:tc>
        <w:tc>
          <w:tcPr>
            <w:tcW w:w="1488" w:type="dxa"/>
            <w:tcBorders>
              <w:top w:val="single" w:sz="4" w:space="0" w:color="auto"/>
              <w:left w:val="single" w:sz="4" w:space="0" w:color="auto"/>
              <w:bottom w:val="single" w:sz="4" w:space="0" w:color="auto"/>
            </w:tcBorders>
          </w:tcPr>
          <w:p w:rsidR="00F3300B" w:rsidRPr="001D5AEA" w:rsidRDefault="00F3300B" w:rsidP="00F3300B">
            <w:pPr>
              <w:rPr>
                <w:rFonts w:ascii="Times New Roman" w:hAnsi="Times New Roman" w:cs="Times New Roman"/>
              </w:rPr>
            </w:pPr>
          </w:p>
        </w:tc>
      </w:tr>
    </w:tbl>
    <w:p w:rsidR="00F3300B" w:rsidRPr="001D5AEA" w:rsidRDefault="00F3300B" w:rsidP="00F3300B">
      <w:pPr>
        <w:rPr>
          <w:rFonts w:ascii="Times New Roman" w:hAnsi="Times New Roman" w:cs="Times New Roman"/>
        </w:rPr>
      </w:pPr>
    </w:p>
    <w:p w:rsidR="00F3300B" w:rsidRPr="001D5AEA" w:rsidRDefault="00F3300B" w:rsidP="00F3300B">
      <w:pPr>
        <w:rPr>
          <w:rFonts w:ascii="Times New Roman" w:hAnsi="Times New Roman" w:cs="Times New Roman"/>
        </w:rPr>
      </w:pPr>
    </w:p>
    <w:p w:rsidR="00F3300B" w:rsidRPr="001D5AEA" w:rsidRDefault="00F3300B" w:rsidP="00F3300B">
      <w:pPr>
        <w:spacing w:before="108" w:after="108"/>
        <w:jc w:val="center"/>
        <w:outlineLvl w:val="0"/>
        <w:rPr>
          <w:rFonts w:ascii="Times New Roman" w:hAnsi="Times New Roman" w:cs="Times New Roman"/>
          <w:b/>
          <w:bCs/>
          <w:color w:val="26282F"/>
        </w:rPr>
      </w:pPr>
      <w:bookmarkStart w:id="76" w:name="sub_100"/>
    </w:p>
    <w:p w:rsidR="00F3300B" w:rsidRPr="001D5AEA" w:rsidRDefault="00F3300B" w:rsidP="00F3300B">
      <w:pPr>
        <w:spacing w:before="108" w:after="108"/>
        <w:jc w:val="center"/>
        <w:outlineLvl w:val="0"/>
        <w:rPr>
          <w:rFonts w:ascii="Times New Roman" w:hAnsi="Times New Roman" w:cs="Times New Roman"/>
          <w:b/>
          <w:bCs/>
          <w:color w:val="26282F"/>
        </w:rPr>
      </w:pPr>
      <w:r w:rsidRPr="001D5AEA">
        <w:rPr>
          <w:rFonts w:ascii="Times New Roman" w:hAnsi="Times New Roman" w:cs="Times New Roman"/>
          <w:b/>
          <w:bCs/>
          <w:color w:val="26282F"/>
        </w:rPr>
        <w:t>1. Сведения об объекте основных средств, подлежащем разукомплектации (частичной ликвидации)</w:t>
      </w:r>
    </w:p>
    <w:bookmarkEnd w:id="76"/>
    <w:p w:rsidR="00F3300B" w:rsidRPr="001D5AEA" w:rsidRDefault="00F3300B" w:rsidP="00F3300B">
      <w:pPr>
        <w:rPr>
          <w:rFonts w:ascii="Times New Roman" w:hAnsi="Times New Roman" w:cs="Times New Roman"/>
        </w:rPr>
      </w:pPr>
    </w:p>
    <w:tbl>
      <w:tblPr>
        <w:tblW w:w="1449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543"/>
        <w:gridCol w:w="2544"/>
        <w:gridCol w:w="2543"/>
        <w:gridCol w:w="2543"/>
        <w:gridCol w:w="2544"/>
        <w:gridCol w:w="1776"/>
      </w:tblGrid>
      <w:tr w:rsidR="00F3300B" w:rsidRPr="001D5AEA" w:rsidTr="00537485">
        <w:tc>
          <w:tcPr>
            <w:tcW w:w="2543" w:type="dxa"/>
            <w:vMerge w:val="restart"/>
            <w:tcBorders>
              <w:top w:val="nil"/>
              <w:left w:val="nil"/>
              <w:bottom w:val="nil"/>
              <w:right w:val="nil"/>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Регистрационный номер имущества</w:t>
            </w:r>
          </w:p>
        </w:tc>
        <w:tc>
          <w:tcPr>
            <w:tcW w:w="2544" w:type="dxa"/>
            <w:tcBorders>
              <w:top w:val="nil"/>
              <w:left w:val="nil"/>
              <w:bottom w:val="single" w:sz="4" w:space="0" w:color="auto"/>
              <w:right w:val="nil"/>
            </w:tcBorders>
          </w:tcPr>
          <w:p w:rsidR="00F3300B" w:rsidRPr="001D5AEA" w:rsidRDefault="00F3300B" w:rsidP="00F3300B">
            <w:pPr>
              <w:rPr>
                <w:rFonts w:ascii="Times New Roman" w:hAnsi="Times New Roman" w:cs="Times New Roman"/>
              </w:rPr>
            </w:pPr>
          </w:p>
        </w:tc>
        <w:tc>
          <w:tcPr>
            <w:tcW w:w="2543" w:type="dxa"/>
            <w:tcBorders>
              <w:top w:val="nil"/>
              <w:left w:val="nil"/>
              <w:bottom w:val="nil"/>
              <w:right w:val="nil"/>
            </w:tcBorders>
          </w:tcPr>
          <w:p w:rsidR="00F3300B" w:rsidRPr="001D5AEA" w:rsidRDefault="00F3300B" w:rsidP="00F3300B">
            <w:pPr>
              <w:rPr>
                <w:rFonts w:ascii="Times New Roman" w:hAnsi="Times New Roman" w:cs="Times New Roman"/>
              </w:rPr>
            </w:pPr>
          </w:p>
        </w:tc>
        <w:tc>
          <w:tcPr>
            <w:tcW w:w="2543" w:type="dxa"/>
            <w:tcBorders>
              <w:top w:val="nil"/>
              <w:left w:val="nil"/>
              <w:bottom w:val="single" w:sz="4" w:space="0" w:color="auto"/>
              <w:right w:val="nil"/>
            </w:tcBorders>
          </w:tcPr>
          <w:p w:rsidR="00F3300B" w:rsidRPr="001D5AEA" w:rsidRDefault="00F3300B" w:rsidP="00F3300B">
            <w:pPr>
              <w:rPr>
                <w:rFonts w:ascii="Times New Roman" w:hAnsi="Times New Roman" w:cs="Times New Roman"/>
              </w:rPr>
            </w:pPr>
          </w:p>
        </w:tc>
        <w:tc>
          <w:tcPr>
            <w:tcW w:w="2544" w:type="dxa"/>
            <w:tcBorders>
              <w:top w:val="nil"/>
              <w:left w:val="nil"/>
              <w:bottom w:val="nil"/>
              <w:right w:val="nil"/>
            </w:tcBorders>
          </w:tcPr>
          <w:p w:rsidR="00F3300B" w:rsidRPr="001D5AEA" w:rsidRDefault="00F3300B" w:rsidP="00F3300B">
            <w:pPr>
              <w:rPr>
                <w:rFonts w:ascii="Times New Roman" w:hAnsi="Times New Roman" w:cs="Times New Roman"/>
              </w:rPr>
            </w:pPr>
          </w:p>
        </w:tc>
        <w:tc>
          <w:tcPr>
            <w:tcW w:w="1776" w:type="dxa"/>
            <w:tcBorders>
              <w:top w:val="nil"/>
              <w:left w:val="nil"/>
              <w:bottom w:val="single" w:sz="4" w:space="0" w:color="auto"/>
              <w:right w:val="nil"/>
            </w:tcBorders>
          </w:tcPr>
          <w:p w:rsidR="00F3300B" w:rsidRPr="001D5AEA" w:rsidRDefault="00F3300B" w:rsidP="00F3300B">
            <w:pPr>
              <w:rPr>
                <w:rFonts w:ascii="Times New Roman" w:hAnsi="Times New Roman" w:cs="Times New Roman"/>
              </w:rPr>
            </w:pPr>
          </w:p>
        </w:tc>
      </w:tr>
      <w:tr w:rsidR="00F3300B" w:rsidRPr="001D5AEA" w:rsidTr="00537485">
        <w:tc>
          <w:tcPr>
            <w:tcW w:w="2543" w:type="dxa"/>
            <w:vMerge/>
            <w:tcBorders>
              <w:top w:val="nil"/>
              <w:left w:val="nil"/>
              <w:bottom w:val="nil"/>
              <w:right w:val="nil"/>
            </w:tcBorders>
          </w:tcPr>
          <w:p w:rsidR="00F3300B" w:rsidRPr="001D5AEA" w:rsidRDefault="00F3300B" w:rsidP="00F3300B">
            <w:pPr>
              <w:rPr>
                <w:rFonts w:ascii="Times New Roman" w:hAnsi="Times New Roman" w:cs="Times New Roman"/>
              </w:rPr>
            </w:pPr>
          </w:p>
        </w:tc>
        <w:tc>
          <w:tcPr>
            <w:tcW w:w="2544"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2543" w:type="dxa"/>
            <w:tcBorders>
              <w:top w:val="nil"/>
              <w:left w:val="single" w:sz="4" w:space="0" w:color="auto"/>
              <w:bottom w:val="nil"/>
              <w:right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Заводской номер</w:t>
            </w:r>
          </w:p>
        </w:tc>
        <w:tc>
          <w:tcPr>
            <w:tcW w:w="2543"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2544" w:type="dxa"/>
            <w:tcBorders>
              <w:top w:val="nil"/>
              <w:left w:val="single" w:sz="4" w:space="0" w:color="auto"/>
              <w:bottom w:val="nil"/>
              <w:right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Инвентарный номер</w:t>
            </w:r>
          </w:p>
        </w:tc>
        <w:tc>
          <w:tcPr>
            <w:tcW w:w="1776" w:type="dxa"/>
            <w:tcBorders>
              <w:top w:val="single" w:sz="4" w:space="0" w:color="auto"/>
              <w:left w:val="single" w:sz="4" w:space="0" w:color="auto"/>
              <w:bottom w:val="single" w:sz="4" w:space="0" w:color="auto"/>
            </w:tcBorders>
          </w:tcPr>
          <w:p w:rsidR="00F3300B" w:rsidRPr="001D5AEA" w:rsidRDefault="00F3300B" w:rsidP="00F3300B">
            <w:pPr>
              <w:rPr>
                <w:rFonts w:ascii="Times New Roman" w:hAnsi="Times New Roman" w:cs="Times New Roman"/>
              </w:rPr>
            </w:pPr>
          </w:p>
        </w:tc>
      </w:tr>
    </w:tbl>
    <w:p w:rsidR="00F3300B" w:rsidRPr="001D5AEA" w:rsidRDefault="00F3300B" w:rsidP="00F3300B">
      <w:pPr>
        <w:rPr>
          <w:rFonts w:ascii="Times New Roman" w:hAnsi="Times New Roman" w:cs="Times New Roman"/>
        </w:rPr>
      </w:pPr>
    </w:p>
    <w:tbl>
      <w:tblPr>
        <w:tblW w:w="1449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087"/>
        <w:gridCol w:w="5086"/>
        <w:gridCol w:w="4320"/>
      </w:tblGrid>
      <w:tr w:rsidR="00F3300B" w:rsidRPr="001D5AEA" w:rsidTr="00537485">
        <w:tc>
          <w:tcPr>
            <w:tcW w:w="5087" w:type="dxa"/>
            <w:tcBorders>
              <w:top w:val="single" w:sz="4" w:space="0" w:color="auto"/>
              <w:left w:val="nil"/>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Наименование показателя</w:t>
            </w:r>
          </w:p>
        </w:tc>
        <w:tc>
          <w:tcPr>
            <w:tcW w:w="5086"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Счет</w:t>
            </w:r>
          </w:p>
        </w:tc>
        <w:tc>
          <w:tcPr>
            <w:tcW w:w="4320" w:type="dxa"/>
            <w:tcBorders>
              <w:top w:val="single" w:sz="4" w:space="0" w:color="auto"/>
              <w:left w:val="single" w:sz="4" w:space="0" w:color="auto"/>
              <w:bottom w:val="single" w:sz="4" w:space="0" w:color="auto"/>
              <w:right w:val="nil"/>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Сумма, руб.</w:t>
            </w:r>
          </w:p>
        </w:tc>
      </w:tr>
      <w:tr w:rsidR="00F3300B" w:rsidRPr="001D5AEA" w:rsidTr="00537485">
        <w:tc>
          <w:tcPr>
            <w:tcW w:w="5087" w:type="dxa"/>
            <w:tcBorders>
              <w:top w:val="single" w:sz="4" w:space="0" w:color="auto"/>
              <w:left w:val="nil"/>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1</w:t>
            </w:r>
          </w:p>
        </w:tc>
        <w:tc>
          <w:tcPr>
            <w:tcW w:w="5086"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2</w:t>
            </w:r>
          </w:p>
        </w:tc>
        <w:tc>
          <w:tcPr>
            <w:tcW w:w="4320" w:type="dxa"/>
            <w:tcBorders>
              <w:top w:val="single" w:sz="4" w:space="0" w:color="auto"/>
              <w:left w:val="single" w:sz="4" w:space="0" w:color="auto"/>
              <w:bottom w:val="single" w:sz="4" w:space="0" w:color="auto"/>
              <w:right w:val="nil"/>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3</w:t>
            </w:r>
          </w:p>
        </w:tc>
      </w:tr>
      <w:tr w:rsidR="00F3300B" w:rsidRPr="001D5AEA" w:rsidTr="00537485">
        <w:tc>
          <w:tcPr>
            <w:tcW w:w="5087" w:type="dxa"/>
            <w:tcBorders>
              <w:top w:val="single" w:sz="4" w:space="0" w:color="auto"/>
              <w:left w:val="nil"/>
              <w:bottom w:val="single" w:sz="4" w:space="0" w:color="auto"/>
              <w:right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Первоначальная (балансовая) стоимость</w:t>
            </w:r>
          </w:p>
        </w:tc>
        <w:tc>
          <w:tcPr>
            <w:tcW w:w="5086"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4320" w:type="dxa"/>
            <w:tcBorders>
              <w:top w:val="single" w:sz="4" w:space="0" w:color="auto"/>
              <w:left w:val="single" w:sz="4" w:space="0" w:color="auto"/>
              <w:bottom w:val="single" w:sz="4" w:space="0" w:color="auto"/>
              <w:right w:val="nil"/>
            </w:tcBorders>
          </w:tcPr>
          <w:p w:rsidR="00F3300B" w:rsidRPr="001D5AEA" w:rsidRDefault="00F3300B" w:rsidP="00F3300B">
            <w:pPr>
              <w:rPr>
                <w:rFonts w:ascii="Times New Roman" w:hAnsi="Times New Roman" w:cs="Times New Roman"/>
              </w:rPr>
            </w:pPr>
          </w:p>
        </w:tc>
      </w:tr>
      <w:tr w:rsidR="00F3300B" w:rsidRPr="001D5AEA" w:rsidTr="00537485">
        <w:tc>
          <w:tcPr>
            <w:tcW w:w="5087" w:type="dxa"/>
            <w:tcBorders>
              <w:top w:val="single" w:sz="4" w:space="0" w:color="auto"/>
              <w:left w:val="nil"/>
              <w:bottom w:val="single" w:sz="4" w:space="0" w:color="auto"/>
              <w:right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lastRenderedPageBreak/>
              <w:t>Начисленная амортизация</w:t>
            </w:r>
          </w:p>
        </w:tc>
        <w:tc>
          <w:tcPr>
            <w:tcW w:w="5086"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4320" w:type="dxa"/>
            <w:tcBorders>
              <w:top w:val="single" w:sz="4" w:space="0" w:color="auto"/>
              <w:left w:val="single" w:sz="4" w:space="0" w:color="auto"/>
              <w:bottom w:val="single" w:sz="4" w:space="0" w:color="auto"/>
              <w:right w:val="nil"/>
            </w:tcBorders>
          </w:tcPr>
          <w:p w:rsidR="00F3300B" w:rsidRPr="001D5AEA" w:rsidRDefault="00F3300B" w:rsidP="00F3300B">
            <w:pPr>
              <w:rPr>
                <w:rFonts w:ascii="Times New Roman" w:hAnsi="Times New Roman" w:cs="Times New Roman"/>
              </w:rPr>
            </w:pPr>
          </w:p>
        </w:tc>
      </w:tr>
    </w:tbl>
    <w:p w:rsidR="00F3300B" w:rsidRPr="001D5AEA" w:rsidRDefault="00F3300B" w:rsidP="00F3300B">
      <w:pPr>
        <w:rPr>
          <w:rFonts w:ascii="Times New Roman" w:hAnsi="Times New Roman" w:cs="Times New Roman"/>
        </w:rPr>
      </w:pPr>
    </w:p>
    <w:tbl>
      <w:tblPr>
        <w:tblW w:w="1449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052"/>
        <w:gridCol w:w="3052"/>
        <w:gridCol w:w="3052"/>
        <w:gridCol w:w="2072"/>
        <w:gridCol w:w="3265"/>
      </w:tblGrid>
      <w:tr w:rsidR="00F3300B" w:rsidRPr="001D5AEA" w:rsidTr="00537485">
        <w:tc>
          <w:tcPr>
            <w:tcW w:w="3052" w:type="dxa"/>
            <w:vMerge w:val="restart"/>
            <w:tcBorders>
              <w:top w:val="single" w:sz="4" w:space="0" w:color="auto"/>
              <w:left w:val="nil"/>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Год изготовления (постройки, закладки, рождения, регистрации)</w:t>
            </w:r>
          </w:p>
        </w:tc>
        <w:tc>
          <w:tcPr>
            <w:tcW w:w="6104"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Дата</w:t>
            </w:r>
          </w:p>
        </w:tc>
        <w:tc>
          <w:tcPr>
            <w:tcW w:w="5337" w:type="dxa"/>
            <w:gridSpan w:val="2"/>
            <w:tcBorders>
              <w:top w:val="single" w:sz="4" w:space="0" w:color="auto"/>
              <w:left w:val="single" w:sz="4" w:space="0" w:color="auto"/>
              <w:bottom w:val="single" w:sz="4" w:space="0" w:color="auto"/>
              <w:right w:val="nil"/>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Капитальный ремонт</w:t>
            </w:r>
          </w:p>
        </w:tc>
      </w:tr>
      <w:tr w:rsidR="00F3300B" w:rsidRPr="001D5AEA" w:rsidTr="00537485">
        <w:tc>
          <w:tcPr>
            <w:tcW w:w="3052" w:type="dxa"/>
            <w:vMerge/>
            <w:tcBorders>
              <w:top w:val="single" w:sz="4" w:space="0" w:color="auto"/>
              <w:left w:val="nil"/>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3052"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приема к учету</w:t>
            </w:r>
          </w:p>
        </w:tc>
        <w:tc>
          <w:tcPr>
            <w:tcW w:w="3052"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ввода в эксплуатацию</w:t>
            </w:r>
          </w:p>
        </w:tc>
        <w:tc>
          <w:tcPr>
            <w:tcW w:w="2072"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количество</w:t>
            </w:r>
          </w:p>
        </w:tc>
        <w:tc>
          <w:tcPr>
            <w:tcW w:w="3265" w:type="dxa"/>
            <w:tcBorders>
              <w:top w:val="single" w:sz="4" w:space="0" w:color="auto"/>
              <w:left w:val="single" w:sz="4" w:space="0" w:color="auto"/>
              <w:bottom w:val="single" w:sz="4" w:space="0" w:color="auto"/>
              <w:right w:val="nil"/>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сумма</w:t>
            </w:r>
          </w:p>
        </w:tc>
      </w:tr>
      <w:tr w:rsidR="00F3300B" w:rsidRPr="001D5AEA" w:rsidTr="00537485">
        <w:tc>
          <w:tcPr>
            <w:tcW w:w="3052" w:type="dxa"/>
            <w:tcBorders>
              <w:top w:val="single" w:sz="4" w:space="0" w:color="auto"/>
              <w:left w:val="nil"/>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4</w:t>
            </w:r>
          </w:p>
        </w:tc>
        <w:tc>
          <w:tcPr>
            <w:tcW w:w="3052"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5</w:t>
            </w:r>
          </w:p>
        </w:tc>
        <w:tc>
          <w:tcPr>
            <w:tcW w:w="3052"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6</w:t>
            </w:r>
          </w:p>
        </w:tc>
        <w:tc>
          <w:tcPr>
            <w:tcW w:w="2072"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7</w:t>
            </w:r>
          </w:p>
        </w:tc>
        <w:tc>
          <w:tcPr>
            <w:tcW w:w="3265" w:type="dxa"/>
            <w:tcBorders>
              <w:top w:val="single" w:sz="4" w:space="0" w:color="auto"/>
              <w:left w:val="single" w:sz="4" w:space="0" w:color="auto"/>
              <w:bottom w:val="single" w:sz="4" w:space="0" w:color="auto"/>
              <w:right w:val="nil"/>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8</w:t>
            </w:r>
          </w:p>
        </w:tc>
      </w:tr>
      <w:tr w:rsidR="00F3300B" w:rsidRPr="001D5AEA" w:rsidTr="00537485">
        <w:tc>
          <w:tcPr>
            <w:tcW w:w="3052" w:type="dxa"/>
            <w:tcBorders>
              <w:top w:val="single" w:sz="4" w:space="0" w:color="auto"/>
              <w:left w:val="nil"/>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3052"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3052"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2072"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3265" w:type="dxa"/>
            <w:tcBorders>
              <w:top w:val="single" w:sz="4" w:space="0" w:color="auto"/>
              <w:left w:val="single" w:sz="4" w:space="0" w:color="auto"/>
              <w:bottom w:val="single" w:sz="4" w:space="0" w:color="auto"/>
              <w:right w:val="nil"/>
            </w:tcBorders>
          </w:tcPr>
          <w:p w:rsidR="00F3300B" w:rsidRPr="001D5AEA" w:rsidRDefault="00F3300B" w:rsidP="00F3300B">
            <w:pPr>
              <w:rPr>
                <w:rFonts w:ascii="Times New Roman" w:hAnsi="Times New Roman" w:cs="Times New Roman"/>
              </w:rPr>
            </w:pPr>
          </w:p>
        </w:tc>
      </w:tr>
    </w:tbl>
    <w:p w:rsidR="00F3300B" w:rsidRPr="001D5AEA" w:rsidRDefault="00F3300B" w:rsidP="00F3300B">
      <w:pPr>
        <w:rPr>
          <w:rFonts w:ascii="Times New Roman" w:hAnsi="Times New Roman" w:cs="Times New Roman"/>
        </w:rPr>
      </w:pPr>
    </w:p>
    <w:p w:rsidR="00F3300B" w:rsidRPr="001D5AEA" w:rsidRDefault="00F3300B" w:rsidP="00F3300B">
      <w:pPr>
        <w:spacing w:before="108" w:after="108"/>
        <w:jc w:val="center"/>
        <w:outlineLvl w:val="0"/>
        <w:rPr>
          <w:rFonts w:ascii="Times New Roman" w:hAnsi="Times New Roman" w:cs="Times New Roman"/>
          <w:b/>
          <w:bCs/>
          <w:color w:val="26282F"/>
        </w:rPr>
      </w:pPr>
      <w:r w:rsidRPr="001D5AEA">
        <w:rPr>
          <w:rFonts w:ascii="Times New Roman" w:hAnsi="Times New Roman" w:cs="Times New Roman"/>
          <w:b/>
          <w:bCs/>
          <w:color w:val="26282F"/>
        </w:rPr>
        <w:t>2. Сведения о содержании драгоценных материалов (металлов, камней и т.п.)</w:t>
      </w:r>
    </w:p>
    <w:p w:rsidR="00F3300B" w:rsidRPr="001D5AEA" w:rsidRDefault="00F3300B" w:rsidP="00F3300B">
      <w:pPr>
        <w:rPr>
          <w:rFonts w:ascii="Times New Roman" w:hAnsi="Times New Roman" w:cs="Times New Roman"/>
        </w:rPr>
      </w:pPr>
    </w:p>
    <w:tbl>
      <w:tblPr>
        <w:tblW w:w="1463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76"/>
        <w:gridCol w:w="2577"/>
        <w:gridCol w:w="3147"/>
        <w:gridCol w:w="1892"/>
        <w:gridCol w:w="1842"/>
      </w:tblGrid>
      <w:tr w:rsidR="00F3300B" w:rsidRPr="001D5AEA" w:rsidTr="00537485">
        <w:tc>
          <w:tcPr>
            <w:tcW w:w="5176" w:type="dxa"/>
            <w:vMerge w:val="restart"/>
            <w:tcBorders>
              <w:top w:val="single" w:sz="4" w:space="0" w:color="auto"/>
              <w:left w:val="nil"/>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Наименование драгоценных металлов</w:t>
            </w:r>
          </w:p>
        </w:tc>
        <w:tc>
          <w:tcPr>
            <w:tcW w:w="2577" w:type="dxa"/>
            <w:vMerge w:val="restart"/>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Код счета</w:t>
            </w:r>
          </w:p>
        </w:tc>
        <w:tc>
          <w:tcPr>
            <w:tcW w:w="5039"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Единица измерения</w:t>
            </w:r>
          </w:p>
        </w:tc>
        <w:tc>
          <w:tcPr>
            <w:tcW w:w="1842" w:type="dxa"/>
            <w:vMerge w:val="restart"/>
            <w:tcBorders>
              <w:top w:val="single" w:sz="4" w:space="0" w:color="auto"/>
              <w:left w:val="single" w:sz="4" w:space="0" w:color="auto"/>
              <w:bottom w:val="single" w:sz="4" w:space="0" w:color="auto"/>
              <w:right w:val="nil"/>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Количество (масса)</w:t>
            </w:r>
          </w:p>
        </w:tc>
      </w:tr>
      <w:tr w:rsidR="00F3300B" w:rsidRPr="001D5AEA" w:rsidTr="00537485">
        <w:tc>
          <w:tcPr>
            <w:tcW w:w="5176" w:type="dxa"/>
            <w:vMerge/>
            <w:tcBorders>
              <w:top w:val="single" w:sz="4" w:space="0" w:color="auto"/>
              <w:left w:val="nil"/>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2577" w:type="dxa"/>
            <w:vMerge/>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3147"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наименование</w:t>
            </w:r>
          </w:p>
        </w:tc>
        <w:tc>
          <w:tcPr>
            <w:tcW w:w="1892"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 xml:space="preserve">код по </w:t>
            </w:r>
            <w:hyperlink r:id="rId228" w:history="1">
              <w:r w:rsidRPr="001D5AEA">
                <w:rPr>
                  <w:rFonts w:ascii="Times New Roman" w:hAnsi="Times New Roman" w:cs="Times New Roman"/>
                  <w:color w:val="106BBE"/>
                </w:rPr>
                <w:t>ОКЕИ</w:t>
              </w:r>
            </w:hyperlink>
          </w:p>
        </w:tc>
        <w:tc>
          <w:tcPr>
            <w:tcW w:w="1842" w:type="dxa"/>
            <w:vMerge/>
            <w:tcBorders>
              <w:top w:val="single" w:sz="4" w:space="0" w:color="auto"/>
              <w:left w:val="single" w:sz="4" w:space="0" w:color="auto"/>
              <w:bottom w:val="single" w:sz="4" w:space="0" w:color="auto"/>
              <w:right w:val="nil"/>
            </w:tcBorders>
          </w:tcPr>
          <w:p w:rsidR="00F3300B" w:rsidRPr="001D5AEA" w:rsidRDefault="00F3300B" w:rsidP="00F3300B">
            <w:pPr>
              <w:rPr>
                <w:rFonts w:ascii="Times New Roman" w:hAnsi="Times New Roman" w:cs="Times New Roman"/>
              </w:rPr>
            </w:pPr>
          </w:p>
        </w:tc>
      </w:tr>
      <w:tr w:rsidR="00F3300B" w:rsidRPr="001D5AEA" w:rsidTr="00537485">
        <w:tc>
          <w:tcPr>
            <w:tcW w:w="5176" w:type="dxa"/>
            <w:tcBorders>
              <w:top w:val="single" w:sz="4" w:space="0" w:color="auto"/>
              <w:left w:val="nil"/>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1</w:t>
            </w:r>
          </w:p>
        </w:tc>
        <w:tc>
          <w:tcPr>
            <w:tcW w:w="2577"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2</w:t>
            </w:r>
          </w:p>
        </w:tc>
        <w:tc>
          <w:tcPr>
            <w:tcW w:w="3147"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3</w:t>
            </w:r>
          </w:p>
        </w:tc>
        <w:tc>
          <w:tcPr>
            <w:tcW w:w="1892"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4</w:t>
            </w:r>
          </w:p>
        </w:tc>
        <w:tc>
          <w:tcPr>
            <w:tcW w:w="1842" w:type="dxa"/>
            <w:tcBorders>
              <w:top w:val="single" w:sz="4" w:space="0" w:color="auto"/>
              <w:left w:val="single" w:sz="4" w:space="0" w:color="auto"/>
              <w:bottom w:val="single" w:sz="4" w:space="0" w:color="auto"/>
              <w:right w:val="nil"/>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5</w:t>
            </w:r>
          </w:p>
        </w:tc>
      </w:tr>
      <w:tr w:rsidR="00F3300B" w:rsidRPr="001D5AEA" w:rsidTr="00537485">
        <w:tc>
          <w:tcPr>
            <w:tcW w:w="5176" w:type="dxa"/>
            <w:tcBorders>
              <w:top w:val="single" w:sz="4" w:space="0" w:color="auto"/>
              <w:left w:val="nil"/>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2577"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3147"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892"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842" w:type="dxa"/>
            <w:tcBorders>
              <w:top w:val="single" w:sz="4" w:space="0" w:color="auto"/>
              <w:left w:val="single" w:sz="4" w:space="0" w:color="auto"/>
              <w:bottom w:val="single" w:sz="4" w:space="0" w:color="auto"/>
              <w:right w:val="nil"/>
            </w:tcBorders>
          </w:tcPr>
          <w:p w:rsidR="00F3300B" w:rsidRPr="001D5AEA" w:rsidRDefault="00F3300B" w:rsidP="00F3300B">
            <w:pPr>
              <w:rPr>
                <w:rFonts w:ascii="Times New Roman" w:hAnsi="Times New Roman" w:cs="Times New Roman"/>
              </w:rPr>
            </w:pPr>
          </w:p>
        </w:tc>
      </w:tr>
    </w:tbl>
    <w:p w:rsidR="00F3300B" w:rsidRPr="001D5AEA" w:rsidRDefault="00F3300B" w:rsidP="00F3300B">
      <w:pPr>
        <w:rPr>
          <w:rFonts w:ascii="Times New Roman" w:hAnsi="Times New Roman" w:cs="Times New Roman"/>
        </w:rPr>
      </w:pPr>
    </w:p>
    <w:p w:rsidR="00F3300B" w:rsidRPr="001D5AEA" w:rsidRDefault="00F3300B" w:rsidP="00F3300B">
      <w:pPr>
        <w:rPr>
          <w:rFonts w:ascii="Times New Roman" w:hAnsi="Times New Roman" w:cs="Times New Roman"/>
        </w:rPr>
      </w:pPr>
    </w:p>
    <w:p w:rsidR="00F3300B" w:rsidRPr="001D5AEA" w:rsidRDefault="00F3300B" w:rsidP="00F3300B">
      <w:pPr>
        <w:rPr>
          <w:rFonts w:ascii="Times New Roman" w:hAnsi="Times New Roman" w:cs="Times New Roman"/>
        </w:rPr>
      </w:pPr>
      <w:r w:rsidRPr="001D5AEA">
        <w:rPr>
          <w:rFonts w:ascii="Times New Roman" w:hAnsi="Times New Roman" w:cs="Times New Roman"/>
        </w:rPr>
        <w:t>Комиссия в составе __________________________________________________________________________________</w:t>
      </w:r>
    </w:p>
    <w:p w:rsidR="00F3300B" w:rsidRPr="001D5AEA" w:rsidRDefault="00F3300B" w:rsidP="00F3300B">
      <w:pPr>
        <w:rPr>
          <w:rFonts w:ascii="Times New Roman" w:hAnsi="Times New Roman" w:cs="Times New Roman"/>
        </w:rPr>
      </w:pPr>
      <w:r w:rsidRPr="001D5AEA">
        <w:rPr>
          <w:rFonts w:ascii="Times New Roman" w:hAnsi="Times New Roman" w:cs="Times New Roman"/>
        </w:rPr>
        <w:t xml:space="preserve">                                          (должности, фамилии и инициалы)</w:t>
      </w:r>
    </w:p>
    <w:p w:rsidR="00F3300B" w:rsidRPr="001D5AEA" w:rsidRDefault="00F3300B" w:rsidP="00F3300B">
      <w:pPr>
        <w:rPr>
          <w:rFonts w:ascii="Times New Roman" w:hAnsi="Times New Roman" w:cs="Times New Roman"/>
        </w:rPr>
      </w:pPr>
    </w:p>
    <w:p w:rsidR="00F3300B" w:rsidRPr="001D5AEA" w:rsidRDefault="00F3300B" w:rsidP="00F3300B">
      <w:pPr>
        <w:rPr>
          <w:rFonts w:ascii="Times New Roman" w:hAnsi="Times New Roman" w:cs="Times New Roman"/>
        </w:rPr>
      </w:pPr>
      <w:r w:rsidRPr="001D5AEA">
        <w:rPr>
          <w:rFonts w:ascii="Times New Roman" w:hAnsi="Times New Roman" w:cs="Times New Roman"/>
        </w:rPr>
        <w:t>_____________________________________________________________________________________________________</w:t>
      </w:r>
    </w:p>
    <w:p w:rsidR="00F3300B" w:rsidRPr="001D5AEA" w:rsidRDefault="00F3300B" w:rsidP="00F3300B">
      <w:pPr>
        <w:rPr>
          <w:rFonts w:ascii="Times New Roman" w:hAnsi="Times New Roman" w:cs="Times New Roman"/>
        </w:rPr>
      </w:pPr>
      <w:r w:rsidRPr="001D5AEA">
        <w:rPr>
          <w:rFonts w:ascii="Times New Roman" w:hAnsi="Times New Roman" w:cs="Times New Roman"/>
        </w:rPr>
        <w:t>_____________________________________________________________________________________________________</w:t>
      </w:r>
    </w:p>
    <w:p w:rsidR="00F3300B" w:rsidRPr="001D5AEA" w:rsidRDefault="00F3300B" w:rsidP="00F3300B">
      <w:pPr>
        <w:rPr>
          <w:rFonts w:ascii="Times New Roman" w:hAnsi="Times New Roman" w:cs="Times New Roman"/>
        </w:rPr>
      </w:pPr>
      <w:r w:rsidRPr="001D5AEA">
        <w:rPr>
          <w:rFonts w:ascii="Times New Roman" w:hAnsi="Times New Roman" w:cs="Times New Roman"/>
        </w:rPr>
        <w:t>назначенная приказом (распоряжением)_________________________________________________________________</w:t>
      </w:r>
      <w:r w:rsidR="00537485" w:rsidRPr="001D5AEA">
        <w:rPr>
          <w:rFonts w:ascii="Times New Roman" w:hAnsi="Times New Roman" w:cs="Times New Roman"/>
        </w:rPr>
        <w:t>__</w:t>
      </w:r>
    </w:p>
    <w:p w:rsidR="00F3300B" w:rsidRPr="001D5AEA" w:rsidRDefault="00F3300B" w:rsidP="00F3300B">
      <w:pPr>
        <w:rPr>
          <w:rFonts w:ascii="Times New Roman" w:hAnsi="Times New Roman" w:cs="Times New Roman"/>
        </w:rPr>
      </w:pPr>
      <w:r w:rsidRPr="001D5AEA">
        <w:rPr>
          <w:rFonts w:ascii="Times New Roman" w:hAnsi="Times New Roman" w:cs="Times New Roman"/>
        </w:rPr>
        <w:t>_____________________________________________________________________________________________________</w:t>
      </w:r>
    </w:p>
    <w:p w:rsidR="00F3300B" w:rsidRPr="001D5AEA" w:rsidRDefault="00F3300B" w:rsidP="00F3300B">
      <w:pPr>
        <w:rPr>
          <w:rFonts w:ascii="Times New Roman" w:hAnsi="Times New Roman" w:cs="Times New Roman"/>
        </w:rPr>
      </w:pPr>
      <w:r w:rsidRPr="001D5AEA">
        <w:rPr>
          <w:rFonts w:ascii="Times New Roman" w:hAnsi="Times New Roman" w:cs="Times New Roman"/>
        </w:rPr>
        <w:t>"_____"__________________________ 20___ г.   N __________ на основании _____________________________</w:t>
      </w:r>
      <w:r w:rsidR="00537485" w:rsidRPr="001D5AEA">
        <w:rPr>
          <w:rFonts w:ascii="Times New Roman" w:hAnsi="Times New Roman" w:cs="Times New Roman"/>
        </w:rPr>
        <w:t>____</w:t>
      </w:r>
      <w:r w:rsidRPr="001D5AEA">
        <w:rPr>
          <w:rFonts w:ascii="Times New Roman" w:hAnsi="Times New Roman" w:cs="Times New Roman"/>
        </w:rPr>
        <w:t>_</w:t>
      </w:r>
    </w:p>
    <w:p w:rsidR="00F3300B" w:rsidRPr="001D5AEA" w:rsidRDefault="00F3300B" w:rsidP="00F3300B">
      <w:pPr>
        <w:rPr>
          <w:rFonts w:ascii="Times New Roman" w:hAnsi="Times New Roman" w:cs="Times New Roman"/>
        </w:rPr>
      </w:pPr>
      <w:r w:rsidRPr="001D5AEA">
        <w:rPr>
          <w:rFonts w:ascii="Times New Roman" w:hAnsi="Times New Roman" w:cs="Times New Roman"/>
        </w:rPr>
        <w:t>осмотрела объект основных средств ___________________________________________________________________</w:t>
      </w:r>
      <w:r w:rsidR="00537485" w:rsidRPr="001D5AEA">
        <w:rPr>
          <w:rFonts w:ascii="Times New Roman" w:hAnsi="Times New Roman" w:cs="Times New Roman"/>
        </w:rPr>
        <w:t>__</w:t>
      </w:r>
    </w:p>
    <w:p w:rsidR="00F3300B" w:rsidRPr="001D5AEA" w:rsidRDefault="00F3300B" w:rsidP="00F3300B">
      <w:pPr>
        <w:rPr>
          <w:rFonts w:ascii="Times New Roman" w:hAnsi="Times New Roman" w:cs="Times New Roman"/>
        </w:rPr>
      </w:pPr>
      <w:r w:rsidRPr="001D5AEA">
        <w:rPr>
          <w:rFonts w:ascii="Times New Roman" w:hAnsi="Times New Roman" w:cs="Times New Roman"/>
        </w:rPr>
        <w:t>_____________________________________________________________________________________________________</w:t>
      </w:r>
    </w:p>
    <w:p w:rsidR="00F3300B" w:rsidRPr="001D5AEA" w:rsidRDefault="00F3300B" w:rsidP="00F3300B">
      <w:pPr>
        <w:rPr>
          <w:rFonts w:ascii="Times New Roman" w:hAnsi="Times New Roman" w:cs="Times New Roman"/>
        </w:rPr>
      </w:pPr>
      <w:r w:rsidRPr="001D5AEA">
        <w:rPr>
          <w:rFonts w:ascii="Times New Roman" w:hAnsi="Times New Roman" w:cs="Times New Roman"/>
        </w:rPr>
        <w:t>_____________________________________________________________________________________________________</w:t>
      </w:r>
    </w:p>
    <w:p w:rsidR="00F3300B" w:rsidRPr="001D5AEA" w:rsidRDefault="00F3300B" w:rsidP="00F3300B">
      <w:pPr>
        <w:rPr>
          <w:rFonts w:ascii="Times New Roman" w:hAnsi="Times New Roman" w:cs="Times New Roman"/>
        </w:rPr>
      </w:pPr>
      <w:r w:rsidRPr="001D5AEA">
        <w:rPr>
          <w:rFonts w:ascii="Times New Roman" w:hAnsi="Times New Roman" w:cs="Times New Roman"/>
        </w:rPr>
        <w:t>Техническое состояние и причины разукомплектации (частичной ликвидации)  ____________________________</w:t>
      </w:r>
      <w:r w:rsidR="00537485" w:rsidRPr="001D5AEA">
        <w:rPr>
          <w:rFonts w:ascii="Times New Roman" w:hAnsi="Times New Roman" w:cs="Times New Roman"/>
        </w:rPr>
        <w:t>____</w:t>
      </w:r>
    </w:p>
    <w:p w:rsidR="00F3300B" w:rsidRPr="001D5AEA" w:rsidRDefault="00F3300B" w:rsidP="00F3300B">
      <w:pPr>
        <w:rPr>
          <w:rFonts w:ascii="Times New Roman" w:hAnsi="Times New Roman" w:cs="Times New Roman"/>
        </w:rPr>
      </w:pPr>
      <w:r w:rsidRPr="001D5AEA">
        <w:rPr>
          <w:rFonts w:ascii="Times New Roman" w:hAnsi="Times New Roman" w:cs="Times New Roman"/>
        </w:rPr>
        <w:t>_____________________________________________________________________________________________________</w:t>
      </w:r>
    </w:p>
    <w:p w:rsidR="00F3300B" w:rsidRPr="001D5AEA" w:rsidRDefault="00F3300B" w:rsidP="00F3300B">
      <w:pPr>
        <w:rPr>
          <w:rFonts w:ascii="Times New Roman" w:hAnsi="Times New Roman" w:cs="Times New Roman"/>
        </w:rPr>
      </w:pPr>
      <w:r w:rsidRPr="001D5AEA">
        <w:rPr>
          <w:rFonts w:ascii="Times New Roman" w:hAnsi="Times New Roman" w:cs="Times New Roman"/>
        </w:rPr>
        <w:t>_____________________________________________________________________________________________________</w:t>
      </w:r>
    </w:p>
    <w:p w:rsidR="00F3300B" w:rsidRPr="001D5AEA" w:rsidRDefault="00F3300B" w:rsidP="00F3300B">
      <w:pPr>
        <w:rPr>
          <w:rFonts w:ascii="Times New Roman" w:hAnsi="Times New Roman" w:cs="Times New Roman"/>
        </w:rPr>
      </w:pPr>
      <w:r w:rsidRPr="001D5AEA">
        <w:rPr>
          <w:rFonts w:ascii="Times New Roman" w:hAnsi="Times New Roman" w:cs="Times New Roman"/>
        </w:rPr>
        <w:t>Заключение комиссии: ______________________________________________________________________________</w:t>
      </w:r>
      <w:r w:rsidR="00537485" w:rsidRPr="001D5AEA">
        <w:rPr>
          <w:rFonts w:ascii="Times New Roman" w:hAnsi="Times New Roman" w:cs="Times New Roman"/>
        </w:rPr>
        <w:t>_</w:t>
      </w:r>
    </w:p>
    <w:p w:rsidR="00F3300B" w:rsidRPr="001D5AEA" w:rsidRDefault="00F3300B" w:rsidP="00F3300B">
      <w:pPr>
        <w:rPr>
          <w:rFonts w:ascii="Times New Roman" w:hAnsi="Times New Roman" w:cs="Times New Roman"/>
        </w:rPr>
      </w:pPr>
      <w:r w:rsidRPr="001D5AEA">
        <w:rPr>
          <w:rFonts w:ascii="Times New Roman" w:hAnsi="Times New Roman" w:cs="Times New Roman"/>
        </w:rPr>
        <w:t>_____________________________________________________________________________________________________</w:t>
      </w:r>
    </w:p>
    <w:p w:rsidR="00F3300B" w:rsidRPr="001D5AEA" w:rsidRDefault="00F3300B" w:rsidP="00F3300B">
      <w:pPr>
        <w:rPr>
          <w:rFonts w:ascii="Times New Roman" w:hAnsi="Times New Roman" w:cs="Times New Roman"/>
        </w:rPr>
      </w:pPr>
      <w:r w:rsidRPr="001D5AEA">
        <w:rPr>
          <w:rFonts w:ascii="Times New Roman" w:hAnsi="Times New Roman" w:cs="Times New Roman"/>
        </w:rPr>
        <w:t>Приложения:  1.</w:t>
      </w:r>
    </w:p>
    <w:p w:rsidR="00F3300B" w:rsidRPr="001D5AEA" w:rsidRDefault="00F3300B" w:rsidP="00F3300B">
      <w:pPr>
        <w:rPr>
          <w:rFonts w:ascii="Times New Roman" w:hAnsi="Times New Roman" w:cs="Times New Roman"/>
        </w:rPr>
      </w:pPr>
      <w:r w:rsidRPr="001D5AEA">
        <w:rPr>
          <w:rFonts w:ascii="Times New Roman" w:hAnsi="Times New Roman" w:cs="Times New Roman"/>
        </w:rPr>
        <w:t xml:space="preserve">                2.</w:t>
      </w:r>
    </w:p>
    <w:p w:rsidR="00F3300B" w:rsidRPr="001D5AEA" w:rsidRDefault="00F3300B" w:rsidP="00F3300B">
      <w:pPr>
        <w:rPr>
          <w:rFonts w:ascii="Times New Roman" w:hAnsi="Times New Roman" w:cs="Times New Roman"/>
        </w:rPr>
      </w:pPr>
    </w:p>
    <w:p w:rsidR="00F3300B" w:rsidRPr="001D5AEA" w:rsidRDefault="00F3300B" w:rsidP="00F3300B">
      <w:pPr>
        <w:rPr>
          <w:rFonts w:ascii="Times New Roman" w:hAnsi="Times New Roman" w:cs="Times New Roman"/>
        </w:rPr>
      </w:pPr>
      <w:r w:rsidRPr="001D5AEA">
        <w:rPr>
          <w:rFonts w:ascii="Times New Roman" w:hAnsi="Times New Roman" w:cs="Times New Roman"/>
        </w:rPr>
        <w:lastRenderedPageBreak/>
        <w:t>Члены комиссии: _________________   _____________   _______________________</w:t>
      </w:r>
    </w:p>
    <w:p w:rsidR="00F3300B" w:rsidRPr="001D5AEA" w:rsidRDefault="00F3300B" w:rsidP="00F3300B">
      <w:pPr>
        <w:rPr>
          <w:rFonts w:ascii="Times New Roman" w:hAnsi="Times New Roman" w:cs="Times New Roman"/>
        </w:rPr>
      </w:pPr>
      <w:r w:rsidRPr="001D5AEA">
        <w:rPr>
          <w:rFonts w:ascii="Times New Roman" w:hAnsi="Times New Roman" w:cs="Times New Roman"/>
        </w:rPr>
        <w:t xml:space="preserve">                     (должность)        (подпись)      (расшифровка подписи)</w:t>
      </w:r>
    </w:p>
    <w:p w:rsidR="00F3300B" w:rsidRPr="001D5AEA" w:rsidRDefault="00F3300B" w:rsidP="00F3300B">
      <w:pPr>
        <w:rPr>
          <w:rFonts w:ascii="Times New Roman" w:hAnsi="Times New Roman" w:cs="Times New Roman"/>
        </w:rPr>
      </w:pPr>
      <w:r w:rsidRPr="001D5AEA">
        <w:rPr>
          <w:rFonts w:ascii="Times New Roman" w:hAnsi="Times New Roman" w:cs="Times New Roman"/>
        </w:rPr>
        <w:t xml:space="preserve">                  _________________   _____________   _______________________</w:t>
      </w:r>
    </w:p>
    <w:p w:rsidR="00F3300B" w:rsidRPr="001D5AEA" w:rsidRDefault="00F3300B" w:rsidP="00F3300B">
      <w:pPr>
        <w:rPr>
          <w:rFonts w:ascii="Times New Roman" w:hAnsi="Times New Roman" w:cs="Times New Roman"/>
        </w:rPr>
      </w:pPr>
      <w:r w:rsidRPr="001D5AEA">
        <w:rPr>
          <w:rFonts w:ascii="Times New Roman" w:hAnsi="Times New Roman" w:cs="Times New Roman"/>
        </w:rPr>
        <w:t xml:space="preserve">                     (должность)        (подпись)      (расшифровка подписи)</w:t>
      </w:r>
    </w:p>
    <w:p w:rsidR="00F3300B" w:rsidRPr="001D5AEA" w:rsidRDefault="00F3300B" w:rsidP="00F3300B">
      <w:pPr>
        <w:rPr>
          <w:rFonts w:ascii="Times New Roman" w:hAnsi="Times New Roman" w:cs="Times New Roman"/>
        </w:rPr>
      </w:pPr>
      <w:r w:rsidRPr="001D5AEA">
        <w:rPr>
          <w:rFonts w:ascii="Times New Roman" w:hAnsi="Times New Roman" w:cs="Times New Roman"/>
        </w:rPr>
        <w:t xml:space="preserve">                  _________________   _____________   _______________________</w:t>
      </w:r>
    </w:p>
    <w:p w:rsidR="00F3300B" w:rsidRPr="001D5AEA" w:rsidRDefault="00F3300B" w:rsidP="00F3300B">
      <w:pPr>
        <w:rPr>
          <w:rFonts w:ascii="Times New Roman" w:hAnsi="Times New Roman" w:cs="Times New Roman"/>
        </w:rPr>
      </w:pPr>
      <w:r w:rsidRPr="001D5AEA">
        <w:rPr>
          <w:rFonts w:ascii="Times New Roman" w:hAnsi="Times New Roman" w:cs="Times New Roman"/>
        </w:rPr>
        <w:t xml:space="preserve">                     (должность)        (подпись)      (расшифровка подписи)</w:t>
      </w:r>
    </w:p>
    <w:p w:rsidR="00F3300B" w:rsidRPr="001D5AEA" w:rsidRDefault="00F3300B" w:rsidP="00F3300B">
      <w:pPr>
        <w:rPr>
          <w:rFonts w:ascii="Times New Roman" w:hAnsi="Times New Roman" w:cs="Times New Roman"/>
        </w:rPr>
      </w:pPr>
    </w:p>
    <w:p w:rsidR="00F3300B" w:rsidRPr="001D5AEA" w:rsidRDefault="00F3300B" w:rsidP="00F3300B">
      <w:pPr>
        <w:spacing w:before="108" w:after="108"/>
        <w:jc w:val="center"/>
        <w:outlineLvl w:val="0"/>
        <w:rPr>
          <w:rFonts w:ascii="Times New Roman" w:hAnsi="Times New Roman" w:cs="Times New Roman"/>
          <w:b/>
          <w:bCs/>
          <w:color w:val="26282F"/>
        </w:rPr>
      </w:pPr>
      <w:bookmarkStart w:id="77" w:name="sub_300"/>
      <w:r w:rsidRPr="001D5AEA">
        <w:rPr>
          <w:rFonts w:ascii="Times New Roman" w:hAnsi="Times New Roman" w:cs="Times New Roman"/>
          <w:b/>
          <w:bCs/>
          <w:color w:val="26282F"/>
        </w:rPr>
        <w:t>3. Результаты разукомплектации (частичной ликвидации) объекта основных средств</w:t>
      </w:r>
    </w:p>
    <w:bookmarkEnd w:id="77"/>
    <w:p w:rsidR="00F3300B" w:rsidRPr="001D5AEA" w:rsidRDefault="00F3300B" w:rsidP="00F3300B">
      <w:pPr>
        <w:rPr>
          <w:rFonts w:ascii="Times New Roman" w:hAnsi="Times New Roman" w:cs="Times New Roman"/>
        </w:rPr>
      </w:pPr>
      <w:r w:rsidRPr="001D5AEA">
        <w:rPr>
          <w:rFonts w:ascii="Times New Roman" w:hAnsi="Times New Roman" w:cs="Times New Roman"/>
        </w:rPr>
        <w:t>Форма Акта с. 2</w:t>
      </w:r>
    </w:p>
    <w:p w:rsidR="00F3300B" w:rsidRPr="001D5AEA" w:rsidRDefault="00F3300B" w:rsidP="00F3300B">
      <w:pPr>
        <w:rPr>
          <w:rFonts w:ascii="Times New Roman" w:hAnsi="Times New Roman" w:cs="Times New Roman"/>
        </w:rPr>
      </w:pPr>
    </w:p>
    <w:tbl>
      <w:tblPr>
        <w:tblW w:w="1477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1599"/>
        <w:gridCol w:w="980"/>
        <w:gridCol w:w="11"/>
        <w:gridCol w:w="1249"/>
        <w:gridCol w:w="11"/>
        <w:gridCol w:w="12"/>
        <w:gridCol w:w="1237"/>
        <w:gridCol w:w="35"/>
        <w:gridCol w:w="945"/>
        <w:gridCol w:w="46"/>
        <w:gridCol w:w="992"/>
        <w:gridCol w:w="82"/>
        <w:gridCol w:w="1178"/>
        <w:gridCol w:w="12"/>
        <w:gridCol w:w="70"/>
        <w:gridCol w:w="1201"/>
        <w:gridCol w:w="59"/>
        <w:gridCol w:w="1093"/>
        <w:gridCol w:w="48"/>
        <w:gridCol w:w="1644"/>
        <w:gridCol w:w="36"/>
        <w:gridCol w:w="955"/>
        <w:gridCol w:w="25"/>
        <w:gridCol w:w="836"/>
      </w:tblGrid>
      <w:tr w:rsidR="00F3300B" w:rsidRPr="001D5AEA" w:rsidTr="00615756">
        <w:tc>
          <w:tcPr>
            <w:tcW w:w="2019" w:type="dxa"/>
            <w:gridSpan w:val="2"/>
            <w:vMerge w:val="restart"/>
            <w:tcBorders>
              <w:top w:val="single" w:sz="4" w:space="0" w:color="auto"/>
              <w:left w:val="nil"/>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Направление выбытия,</w:t>
            </w:r>
          </w:p>
        </w:tc>
        <w:tc>
          <w:tcPr>
            <w:tcW w:w="991" w:type="dxa"/>
            <w:gridSpan w:val="2"/>
            <w:vMerge w:val="restart"/>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Код строки</w:t>
            </w:r>
          </w:p>
        </w:tc>
        <w:tc>
          <w:tcPr>
            <w:tcW w:w="2544" w:type="dxa"/>
            <w:gridSpan w:val="5"/>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Единица измерения</w:t>
            </w:r>
          </w:p>
        </w:tc>
        <w:tc>
          <w:tcPr>
            <w:tcW w:w="991" w:type="dxa"/>
            <w:gridSpan w:val="2"/>
            <w:vMerge w:val="restart"/>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Количество</w:t>
            </w:r>
          </w:p>
        </w:tc>
        <w:tc>
          <w:tcPr>
            <w:tcW w:w="992" w:type="dxa"/>
            <w:vMerge w:val="restart"/>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Код счета</w:t>
            </w:r>
          </w:p>
        </w:tc>
        <w:tc>
          <w:tcPr>
            <w:tcW w:w="2543" w:type="dxa"/>
            <w:gridSpan w:val="5"/>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Бухгалтерская запись</w:t>
            </w:r>
          </w:p>
        </w:tc>
        <w:tc>
          <w:tcPr>
            <w:tcW w:w="1152" w:type="dxa"/>
            <w:gridSpan w:val="2"/>
            <w:vMerge w:val="restart"/>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Сумма</w:t>
            </w:r>
          </w:p>
        </w:tc>
        <w:tc>
          <w:tcPr>
            <w:tcW w:w="3544" w:type="dxa"/>
            <w:gridSpan w:val="6"/>
            <w:tcBorders>
              <w:top w:val="single" w:sz="4" w:space="0" w:color="auto"/>
              <w:left w:val="single" w:sz="4" w:space="0" w:color="auto"/>
              <w:bottom w:val="single" w:sz="4" w:space="0" w:color="auto"/>
              <w:right w:val="nil"/>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Документ</w:t>
            </w:r>
          </w:p>
        </w:tc>
      </w:tr>
      <w:tr w:rsidR="00F3300B" w:rsidRPr="001D5AEA" w:rsidTr="00615756">
        <w:tc>
          <w:tcPr>
            <w:tcW w:w="2019" w:type="dxa"/>
            <w:gridSpan w:val="2"/>
            <w:vMerge/>
            <w:tcBorders>
              <w:top w:val="single" w:sz="4" w:space="0" w:color="auto"/>
              <w:left w:val="nil"/>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991" w:type="dxa"/>
            <w:gridSpan w:val="2"/>
            <w:vMerge/>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наименование</w:t>
            </w:r>
          </w:p>
        </w:tc>
        <w:tc>
          <w:tcPr>
            <w:tcW w:w="1284" w:type="dxa"/>
            <w:gridSpan w:val="3"/>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 xml:space="preserve">код по </w:t>
            </w:r>
            <w:hyperlink r:id="rId229" w:history="1">
              <w:r w:rsidRPr="001D5AEA">
                <w:rPr>
                  <w:rFonts w:ascii="Times New Roman" w:hAnsi="Times New Roman" w:cs="Times New Roman"/>
                  <w:color w:val="106BBE"/>
                </w:rPr>
                <w:t>ОКЕИ</w:t>
              </w:r>
            </w:hyperlink>
          </w:p>
        </w:tc>
        <w:tc>
          <w:tcPr>
            <w:tcW w:w="991" w:type="dxa"/>
            <w:gridSpan w:val="2"/>
            <w:vMerge/>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дебет</w:t>
            </w:r>
          </w:p>
        </w:tc>
        <w:tc>
          <w:tcPr>
            <w:tcW w:w="1283" w:type="dxa"/>
            <w:gridSpan w:val="3"/>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кредит</w:t>
            </w:r>
          </w:p>
        </w:tc>
        <w:tc>
          <w:tcPr>
            <w:tcW w:w="1152" w:type="dxa"/>
            <w:gridSpan w:val="2"/>
            <w:vMerge/>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692"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наименование</w:t>
            </w:r>
          </w:p>
        </w:tc>
        <w:tc>
          <w:tcPr>
            <w:tcW w:w="991"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номер</w:t>
            </w:r>
          </w:p>
        </w:tc>
        <w:tc>
          <w:tcPr>
            <w:tcW w:w="861" w:type="dxa"/>
            <w:gridSpan w:val="2"/>
            <w:tcBorders>
              <w:top w:val="single" w:sz="4" w:space="0" w:color="auto"/>
              <w:left w:val="single" w:sz="4" w:space="0" w:color="auto"/>
              <w:bottom w:val="single" w:sz="4" w:space="0" w:color="auto"/>
              <w:right w:val="nil"/>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дата</w:t>
            </w:r>
          </w:p>
        </w:tc>
      </w:tr>
      <w:tr w:rsidR="00F3300B" w:rsidRPr="001D5AEA" w:rsidTr="00615756">
        <w:tc>
          <w:tcPr>
            <w:tcW w:w="2019" w:type="dxa"/>
            <w:gridSpan w:val="2"/>
            <w:tcBorders>
              <w:top w:val="single" w:sz="4" w:space="0" w:color="auto"/>
              <w:left w:val="nil"/>
              <w:bottom w:val="single" w:sz="4" w:space="0" w:color="auto"/>
              <w:right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1. Расходы, связанные с разукомплектацией (частичной ликвидацией</w:t>
            </w:r>
          </w:p>
        </w:tc>
        <w:tc>
          <w:tcPr>
            <w:tcW w:w="991"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72" w:type="dxa"/>
            <w:gridSpan w:val="3"/>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72"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991"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72" w:type="dxa"/>
            <w:gridSpan w:val="3"/>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71"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152"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692"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991"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861" w:type="dxa"/>
            <w:gridSpan w:val="2"/>
            <w:tcBorders>
              <w:top w:val="single" w:sz="4" w:space="0" w:color="auto"/>
              <w:left w:val="single" w:sz="4" w:space="0" w:color="auto"/>
              <w:bottom w:val="single" w:sz="4" w:space="0" w:color="auto"/>
              <w:right w:val="nil"/>
            </w:tcBorders>
          </w:tcPr>
          <w:p w:rsidR="00F3300B" w:rsidRPr="001D5AEA" w:rsidRDefault="00F3300B" w:rsidP="00F3300B">
            <w:pPr>
              <w:rPr>
                <w:rFonts w:ascii="Times New Roman" w:hAnsi="Times New Roman" w:cs="Times New Roman"/>
              </w:rPr>
            </w:pPr>
          </w:p>
        </w:tc>
      </w:tr>
      <w:tr w:rsidR="00F3300B" w:rsidRPr="001D5AEA" w:rsidTr="00615756">
        <w:tc>
          <w:tcPr>
            <w:tcW w:w="2019" w:type="dxa"/>
            <w:gridSpan w:val="2"/>
            <w:tcBorders>
              <w:top w:val="single" w:sz="4" w:space="0" w:color="auto"/>
              <w:left w:val="nil"/>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991"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72" w:type="dxa"/>
            <w:gridSpan w:val="3"/>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72"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991"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72" w:type="dxa"/>
            <w:gridSpan w:val="3"/>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71"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152"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692"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991"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861" w:type="dxa"/>
            <w:gridSpan w:val="2"/>
            <w:tcBorders>
              <w:top w:val="single" w:sz="4" w:space="0" w:color="auto"/>
              <w:left w:val="single" w:sz="4" w:space="0" w:color="auto"/>
              <w:bottom w:val="single" w:sz="4" w:space="0" w:color="auto"/>
              <w:right w:val="nil"/>
            </w:tcBorders>
          </w:tcPr>
          <w:p w:rsidR="00F3300B" w:rsidRPr="001D5AEA" w:rsidRDefault="00F3300B" w:rsidP="00F3300B">
            <w:pPr>
              <w:rPr>
                <w:rFonts w:ascii="Times New Roman" w:hAnsi="Times New Roman" w:cs="Times New Roman"/>
              </w:rPr>
            </w:pPr>
          </w:p>
        </w:tc>
      </w:tr>
      <w:tr w:rsidR="00F3300B" w:rsidRPr="001D5AEA" w:rsidTr="00615756">
        <w:tc>
          <w:tcPr>
            <w:tcW w:w="2019" w:type="dxa"/>
            <w:gridSpan w:val="2"/>
            <w:tcBorders>
              <w:top w:val="single" w:sz="4" w:space="0" w:color="auto"/>
              <w:left w:val="nil"/>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991"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72" w:type="dxa"/>
            <w:gridSpan w:val="3"/>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72"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991"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72" w:type="dxa"/>
            <w:gridSpan w:val="3"/>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71"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152"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692"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991"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861" w:type="dxa"/>
            <w:gridSpan w:val="2"/>
            <w:tcBorders>
              <w:top w:val="single" w:sz="4" w:space="0" w:color="auto"/>
              <w:left w:val="single" w:sz="4" w:space="0" w:color="auto"/>
              <w:bottom w:val="single" w:sz="4" w:space="0" w:color="auto"/>
              <w:right w:val="nil"/>
            </w:tcBorders>
          </w:tcPr>
          <w:p w:rsidR="00F3300B" w:rsidRPr="001D5AEA" w:rsidRDefault="00F3300B" w:rsidP="00F3300B">
            <w:pPr>
              <w:rPr>
                <w:rFonts w:ascii="Times New Roman" w:hAnsi="Times New Roman" w:cs="Times New Roman"/>
              </w:rPr>
            </w:pPr>
          </w:p>
        </w:tc>
      </w:tr>
      <w:tr w:rsidR="00F3300B" w:rsidRPr="001D5AEA" w:rsidTr="00615756">
        <w:tc>
          <w:tcPr>
            <w:tcW w:w="11232" w:type="dxa"/>
            <w:gridSpan w:val="19"/>
            <w:tcBorders>
              <w:top w:val="single" w:sz="4" w:space="0" w:color="auto"/>
              <w:bottom w:val="single" w:sz="4" w:space="0" w:color="auto"/>
              <w:right w:val="nil"/>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Итого</w:t>
            </w:r>
          </w:p>
        </w:tc>
        <w:tc>
          <w:tcPr>
            <w:tcW w:w="1692"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Х</w:t>
            </w:r>
          </w:p>
        </w:tc>
        <w:tc>
          <w:tcPr>
            <w:tcW w:w="991"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Х</w:t>
            </w:r>
          </w:p>
        </w:tc>
        <w:tc>
          <w:tcPr>
            <w:tcW w:w="861" w:type="dxa"/>
            <w:gridSpan w:val="2"/>
            <w:tcBorders>
              <w:top w:val="single" w:sz="4" w:space="0" w:color="auto"/>
              <w:left w:val="single" w:sz="4" w:space="0" w:color="auto"/>
              <w:bottom w:val="single" w:sz="4" w:space="0" w:color="auto"/>
              <w:right w:val="nil"/>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Х</w:t>
            </w:r>
          </w:p>
        </w:tc>
      </w:tr>
      <w:tr w:rsidR="00F3300B" w:rsidRPr="001D5AEA" w:rsidTr="00615756">
        <w:tc>
          <w:tcPr>
            <w:tcW w:w="2019" w:type="dxa"/>
            <w:gridSpan w:val="2"/>
            <w:tcBorders>
              <w:top w:val="single" w:sz="4" w:space="0" w:color="auto"/>
              <w:left w:val="nil"/>
              <w:bottom w:val="single" w:sz="4" w:space="0" w:color="auto"/>
              <w:right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2. Поступило от разукомплектации (частичной ликвидации)</w:t>
            </w:r>
          </w:p>
        </w:tc>
        <w:tc>
          <w:tcPr>
            <w:tcW w:w="991"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72" w:type="dxa"/>
            <w:gridSpan w:val="3"/>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72"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991"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72" w:type="dxa"/>
            <w:gridSpan w:val="3"/>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71"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152"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692"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991"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861" w:type="dxa"/>
            <w:gridSpan w:val="2"/>
            <w:tcBorders>
              <w:top w:val="single" w:sz="4" w:space="0" w:color="auto"/>
              <w:left w:val="single" w:sz="4" w:space="0" w:color="auto"/>
              <w:bottom w:val="single" w:sz="4" w:space="0" w:color="auto"/>
              <w:right w:val="nil"/>
            </w:tcBorders>
          </w:tcPr>
          <w:p w:rsidR="00F3300B" w:rsidRPr="001D5AEA" w:rsidRDefault="00F3300B" w:rsidP="00F3300B">
            <w:pPr>
              <w:rPr>
                <w:rFonts w:ascii="Times New Roman" w:hAnsi="Times New Roman" w:cs="Times New Roman"/>
              </w:rPr>
            </w:pPr>
          </w:p>
        </w:tc>
      </w:tr>
      <w:tr w:rsidR="00F3300B" w:rsidRPr="001D5AEA" w:rsidTr="00615756">
        <w:tc>
          <w:tcPr>
            <w:tcW w:w="2019" w:type="dxa"/>
            <w:gridSpan w:val="2"/>
            <w:tcBorders>
              <w:top w:val="single" w:sz="4" w:space="0" w:color="auto"/>
              <w:left w:val="nil"/>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991"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72" w:type="dxa"/>
            <w:gridSpan w:val="3"/>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72"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991"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72" w:type="dxa"/>
            <w:gridSpan w:val="3"/>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71"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152"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692"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991"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861" w:type="dxa"/>
            <w:gridSpan w:val="2"/>
            <w:tcBorders>
              <w:top w:val="single" w:sz="4" w:space="0" w:color="auto"/>
              <w:left w:val="single" w:sz="4" w:space="0" w:color="auto"/>
              <w:bottom w:val="single" w:sz="4" w:space="0" w:color="auto"/>
              <w:right w:val="nil"/>
            </w:tcBorders>
          </w:tcPr>
          <w:p w:rsidR="00F3300B" w:rsidRPr="001D5AEA" w:rsidRDefault="00F3300B" w:rsidP="00F3300B">
            <w:pPr>
              <w:rPr>
                <w:rFonts w:ascii="Times New Roman" w:hAnsi="Times New Roman" w:cs="Times New Roman"/>
              </w:rPr>
            </w:pPr>
          </w:p>
        </w:tc>
      </w:tr>
      <w:tr w:rsidR="00F3300B" w:rsidRPr="001D5AEA" w:rsidTr="00615756">
        <w:tc>
          <w:tcPr>
            <w:tcW w:w="2019" w:type="dxa"/>
            <w:gridSpan w:val="2"/>
            <w:tcBorders>
              <w:top w:val="single" w:sz="4" w:space="0" w:color="auto"/>
              <w:left w:val="nil"/>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991"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72" w:type="dxa"/>
            <w:gridSpan w:val="3"/>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72"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991"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72" w:type="dxa"/>
            <w:gridSpan w:val="3"/>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71"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152"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692"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991"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861" w:type="dxa"/>
            <w:gridSpan w:val="2"/>
            <w:tcBorders>
              <w:top w:val="single" w:sz="4" w:space="0" w:color="auto"/>
              <w:left w:val="single" w:sz="4" w:space="0" w:color="auto"/>
              <w:bottom w:val="single" w:sz="4" w:space="0" w:color="auto"/>
              <w:right w:val="nil"/>
            </w:tcBorders>
          </w:tcPr>
          <w:p w:rsidR="00F3300B" w:rsidRPr="001D5AEA" w:rsidRDefault="00F3300B" w:rsidP="00F3300B">
            <w:pPr>
              <w:rPr>
                <w:rFonts w:ascii="Times New Roman" w:hAnsi="Times New Roman" w:cs="Times New Roman"/>
              </w:rPr>
            </w:pPr>
          </w:p>
        </w:tc>
      </w:tr>
      <w:tr w:rsidR="00F3300B" w:rsidRPr="001D5AEA" w:rsidTr="00615756">
        <w:tc>
          <w:tcPr>
            <w:tcW w:w="420" w:type="dxa"/>
            <w:tcBorders>
              <w:top w:val="single" w:sz="4" w:space="0" w:color="auto"/>
              <w:bottom w:val="single" w:sz="4" w:space="0" w:color="auto"/>
              <w:right w:val="nil"/>
            </w:tcBorders>
          </w:tcPr>
          <w:p w:rsidR="00F3300B" w:rsidRPr="001D5AEA" w:rsidRDefault="00F3300B" w:rsidP="00F3300B">
            <w:pPr>
              <w:rPr>
                <w:rFonts w:ascii="Times New Roman" w:hAnsi="Times New Roman" w:cs="Times New Roman"/>
              </w:rPr>
            </w:pPr>
          </w:p>
        </w:tc>
        <w:tc>
          <w:tcPr>
            <w:tcW w:w="1599" w:type="dxa"/>
            <w:tcBorders>
              <w:top w:val="single" w:sz="4" w:space="0" w:color="auto"/>
              <w:left w:val="nil"/>
              <w:bottom w:val="single" w:sz="4" w:space="0" w:color="auto"/>
              <w:right w:val="single" w:sz="4" w:space="0" w:color="auto"/>
            </w:tcBorders>
          </w:tcPr>
          <w:p w:rsidR="00F3300B" w:rsidRPr="001D5AEA" w:rsidRDefault="00F3300B" w:rsidP="00F3300B">
            <w:pPr>
              <w:rPr>
                <w:rFonts w:ascii="Times New Roman" w:hAnsi="Times New Roman" w:cs="Times New Roman"/>
              </w:rPr>
            </w:pPr>
            <w:r w:rsidRPr="001D5AEA">
              <w:rPr>
                <w:rFonts w:ascii="Times New Roman" w:hAnsi="Times New Roman" w:cs="Times New Roman"/>
              </w:rPr>
              <w:t>Итого</w:t>
            </w:r>
          </w:p>
        </w:tc>
        <w:tc>
          <w:tcPr>
            <w:tcW w:w="980" w:type="dxa"/>
            <w:tcBorders>
              <w:top w:val="single" w:sz="4" w:space="0" w:color="auto"/>
              <w:left w:val="nil"/>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60" w:type="dxa"/>
            <w:gridSpan w:val="3"/>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980"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120" w:type="dxa"/>
            <w:gridSpan w:val="3"/>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60" w:type="dxa"/>
            <w:gridSpan w:val="3"/>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260"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141"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1680"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Х</w:t>
            </w:r>
          </w:p>
        </w:tc>
        <w:tc>
          <w:tcPr>
            <w:tcW w:w="980"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Х</w:t>
            </w:r>
          </w:p>
        </w:tc>
        <w:tc>
          <w:tcPr>
            <w:tcW w:w="836" w:type="dxa"/>
            <w:tcBorders>
              <w:top w:val="single" w:sz="4" w:space="0" w:color="auto"/>
              <w:left w:val="single" w:sz="4" w:space="0" w:color="auto"/>
              <w:bottom w:val="single" w:sz="4" w:space="0" w:color="auto"/>
              <w:right w:val="nil"/>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Х</w:t>
            </w:r>
          </w:p>
        </w:tc>
      </w:tr>
    </w:tbl>
    <w:p w:rsidR="00F3300B" w:rsidRPr="001D5AEA" w:rsidRDefault="00F3300B" w:rsidP="00F3300B">
      <w:pPr>
        <w:rPr>
          <w:rFonts w:ascii="Times New Roman" w:hAnsi="Times New Roman" w:cs="Times New Roman"/>
        </w:rPr>
      </w:pPr>
    </w:p>
    <w:p w:rsidR="00F3300B" w:rsidRPr="001D5AEA" w:rsidRDefault="00F3300B" w:rsidP="00F3300B">
      <w:pPr>
        <w:spacing w:before="108" w:after="108"/>
        <w:outlineLvl w:val="0"/>
        <w:rPr>
          <w:rFonts w:ascii="Times New Roman" w:hAnsi="Times New Roman" w:cs="Times New Roman"/>
          <w:b/>
          <w:bCs/>
          <w:color w:val="26282F"/>
        </w:rPr>
      </w:pPr>
      <w:bookmarkStart w:id="78" w:name="sub_400"/>
      <w:r w:rsidRPr="001D5AEA">
        <w:rPr>
          <w:rFonts w:ascii="Times New Roman" w:hAnsi="Times New Roman" w:cs="Times New Roman"/>
          <w:b/>
          <w:bCs/>
          <w:color w:val="26282F"/>
        </w:rPr>
        <w:t>4. Изменение стоимости объекта основных средств в результате разукомплектации (частичной ликвидации)</w:t>
      </w:r>
    </w:p>
    <w:bookmarkEnd w:id="78"/>
    <w:p w:rsidR="00F3300B" w:rsidRPr="001D5AEA" w:rsidRDefault="00F3300B" w:rsidP="00F3300B">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850"/>
        <w:gridCol w:w="3850"/>
        <w:gridCol w:w="3850"/>
        <w:gridCol w:w="3850"/>
      </w:tblGrid>
      <w:tr w:rsidR="00F3300B" w:rsidRPr="001D5AEA" w:rsidTr="00930D80">
        <w:tc>
          <w:tcPr>
            <w:tcW w:w="3850" w:type="dxa"/>
            <w:tcBorders>
              <w:top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Наименование показателя</w:t>
            </w:r>
          </w:p>
        </w:tc>
        <w:tc>
          <w:tcPr>
            <w:tcW w:w="7700" w:type="dxa"/>
            <w:gridSpan w:val="2"/>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Корреспондирующие счета</w:t>
            </w:r>
          </w:p>
        </w:tc>
        <w:tc>
          <w:tcPr>
            <w:tcW w:w="3850" w:type="dxa"/>
            <w:tcBorders>
              <w:top w:val="single" w:sz="4" w:space="0" w:color="auto"/>
              <w:left w:val="single" w:sz="4" w:space="0" w:color="auto"/>
              <w:bottom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Сумма, руб.</w:t>
            </w:r>
          </w:p>
        </w:tc>
      </w:tr>
      <w:tr w:rsidR="00F3300B" w:rsidRPr="001D5AEA" w:rsidTr="00930D80">
        <w:tc>
          <w:tcPr>
            <w:tcW w:w="3850" w:type="dxa"/>
            <w:tcBorders>
              <w:top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3850"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Дебет</w:t>
            </w:r>
          </w:p>
        </w:tc>
        <w:tc>
          <w:tcPr>
            <w:tcW w:w="3850"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Кредит</w:t>
            </w:r>
          </w:p>
        </w:tc>
        <w:tc>
          <w:tcPr>
            <w:tcW w:w="3850" w:type="dxa"/>
            <w:tcBorders>
              <w:top w:val="single" w:sz="4" w:space="0" w:color="auto"/>
              <w:left w:val="single" w:sz="4" w:space="0" w:color="auto"/>
              <w:bottom w:val="single" w:sz="4" w:space="0" w:color="auto"/>
            </w:tcBorders>
          </w:tcPr>
          <w:p w:rsidR="00F3300B" w:rsidRPr="001D5AEA" w:rsidRDefault="00F3300B" w:rsidP="00F3300B">
            <w:pPr>
              <w:rPr>
                <w:rFonts w:ascii="Times New Roman" w:hAnsi="Times New Roman" w:cs="Times New Roman"/>
              </w:rPr>
            </w:pPr>
          </w:p>
        </w:tc>
      </w:tr>
      <w:tr w:rsidR="00F3300B" w:rsidRPr="001D5AEA" w:rsidTr="00930D80">
        <w:tc>
          <w:tcPr>
            <w:tcW w:w="3850" w:type="dxa"/>
            <w:tcBorders>
              <w:top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1</w:t>
            </w:r>
          </w:p>
        </w:tc>
        <w:tc>
          <w:tcPr>
            <w:tcW w:w="3850"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2</w:t>
            </w:r>
          </w:p>
        </w:tc>
        <w:tc>
          <w:tcPr>
            <w:tcW w:w="3850"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3</w:t>
            </w:r>
          </w:p>
        </w:tc>
        <w:tc>
          <w:tcPr>
            <w:tcW w:w="3850" w:type="dxa"/>
            <w:tcBorders>
              <w:top w:val="single" w:sz="4" w:space="0" w:color="auto"/>
              <w:left w:val="single" w:sz="4" w:space="0" w:color="auto"/>
              <w:bottom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4</w:t>
            </w:r>
          </w:p>
        </w:tc>
      </w:tr>
      <w:tr w:rsidR="00F3300B" w:rsidRPr="001D5AEA" w:rsidTr="00930D80">
        <w:tc>
          <w:tcPr>
            <w:tcW w:w="3850" w:type="dxa"/>
            <w:tcBorders>
              <w:top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lastRenderedPageBreak/>
              <w:t>Балансовая стоимость</w:t>
            </w:r>
          </w:p>
        </w:tc>
        <w:tc>
          <w:tcPr>
            <w:tcW w:w="3850"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3850"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3850" w:type="dxa"/>
            <w:tcBorders>
              <w:top w:val="single" w:sz="4" w:space="0" w:color="auto"/>
              <w:left w:val="single" w:sz="4" w:space="0" w:color="auto"/>
              <w:bottom w:val="single" w:sz="4" w:space="0" w:color="auto"/>
            </w:tcBorders>
          </w:tcPr>
          <w:p w:rsidR="00F3300B" w:rsidRPr="001D5AEA" w:rsidRDefault="00F3300B" w:rsidP="00F3300B">
            <w:pPr>
              <w:rPr>
                <w:rFonts w:ascii="Times New Roman" w:hAnsi="Times New Roman" w:cs="Times New Roman"/>
              </w:rPr>
            </w:pPr>
          </w:p>
        </w:tc>
      </w:tr>
      <w:tr w:rsidR="00F3300B" w:rsidRPr="001D5AEA" w:rsidTr="00930D80">
        <w:tc>
          <w:tcPr>
            <w:tcW w:w="3850" w:type="dxa"/>
            <w:tcBorders>
              <w:top w:val="single" w:sz="4" w:space="0" w:color="auto"/>
              <w:bottom w:val="single" w:sz="4" w:space="0" w:color="auto"/>
              <w:right w:val="single" w:sz="4" w:space="0" w:color="auto"/>
            </w:tcBorders>
          </w:tcPr>
          <w:p w:rsidR="00F3300B" w:rsidRPr="001D5AEA" w:rsidRDefault="00F3300B" w:rsidP="00F3300B">
            <w:pPr>
              <w:jc w:val="center"/>
              <w:rPr>
                <w:rFonts w:ascii="Times New Roman" w:hAnsi="Times New Roman" w:cs="Times New Roman"/>
              </w:rPr>
            </w:pPr>
            <w:r w:rsidRPr="001D5AEA">
              <w:rPr>
                <w:rFonts w:ascii="Times New Roman" w:hAnsi="Times New Roman" w:cs="Times New Roman"/>
              </w:rPr>
              <w:t>Начисленная амортизация</w:t>
            </w:r>
          </w:p>
        </w:tc>
        <w:tc>
          <w:tcPr>
            <w:tcW w:w="3850"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3850" w:type="dxa"/>
            <w:tcBorders>
              <w:top w:val="single" w:sz="4" w:space="0" w:color="auto"/>
              <w:left w:val="single" w:sz="4" w:space="0" w:color="auto"/>
              <w:bottom w:val="single" w:sz="4" w:space="0" w:color="auto"/>
              <w:right w:val="single" w:sz="4" w:space="0" w:color="auto"/>
            </w:tcBorders>
          </w:tcPr>
          <w:p w:rsidR="00F3300B" w:rsidRPr="001D5AEA" w:rsidRDefault="00F3300B" w:rsidP="00F3300B">
            <w:pPr>
              <w:rPr>
                <w:rFonts w:ascii="Times New Roman" w:hAnsi="Times New Roman" w:cs="Times New Roman"/>
              </w:rPr>
            </w:pPr>
          </w:p>
        </w:tc>
        <w:tc>
          <w:tcPr>
            <w:tcW w:w="3850" w:type="dxa"/>
            <w:tcBorders>
              <w:top w:val="single" w:sz="4" w:space="0" w:color="auto"/>
              <w:left w:val="single" w:sz="4" w:space="0" w:color="auto"/>
              <w:bottom w:val="single" w:sz="4" w:space="0" w:color="auto"/>
            </w:tcBorders>
          </w:tcPr>
          <w:p w:rsidR="00F3300B" w:rsidRPr="001D5AEA" w:rsidRDefault="00F3300B" w:rsidP="00F3300B">
            <w:pPr>
              <w:rPr>
                <w:rFonts w:ascii="Times New Roman" w:hAnsi="Times New Roman" w:cs="Times New Roman"/>
              </w:rPr>
            </w:pPr>
          </w:p>
        </w:tc>
      </w:tr>
    </w:tbl>
    <w:p w:rsidR="00F3300B" w:rsidRPr="001D5AEA" w:rsidRDefault="00F3300B" w:rsidP="00F3300B">
      <w:pPr>
        <w:rPr>
          <w:rFonts w:ascii="Times New Roman" w:hAnsi="Times New Roman" w:cs="Times New Roman"/>
        </w:rPr>
      </w:pPr>
    </w:p>
    <w:p w:rsidR="00F3300B" w:rsidRPr="001D5AEA" w:rsidRDefault="00F3300B" w:rsidP="00F3300B">
      <w:pPr>
        <w:rPr>
          <w:rFonts w:ascii="Times New Roman" w:hAnsi="Times New Roman" w:cs="Times New Roman"/>
        </w:rPr>
      </w:pPr>
      <w:r w:rsidRPr="001D5AEA">
        <w:rPr>
          <w:rFonts w:ascii="Times New Roman" w:hAnsi="Times New Roman" w:cs="Times New Roman"/>
        </w:rPr>
        <w:t>В инвентарной карточке учета основных средств в результате разукомплектации (частичной ликвидации) отмечены.</w:t>
      </w:r>
    </w:p>
    <w:p w:rsidR="00F3300B" w:rsidRPr="001D5AEA" w:rsidRDefault="00F3300B" w:rsidP="00F3300B">
      <w:pPr>
        <w:rPr>
          <w:rFonts w:ascii="Times New Roman" w:hAnsi="Times New Roman" w:cs="Times New Roman"/>
        </w:rPr>
      </w:pPr>
      <w:r w:rsidRPr="001D5AEA">
        <w:rPr>
          <w:rFonts w:ascii="Times New Roman" w:hAnsi="Times New Roman" w:cs="Times New Roman"/>
        </w:rPr>
        <w:t>Главный бухгалтер   ____________________   _________________________</w:t>
      </w:r>
    </w:p>
    <w:p w:rsidR="00F3300B" w:rsidRPr="001D5AEA" w:rsidRDefault="00F3300B" w:rsidP="00F3300B">
      <w:pPr>
        <w:rPr>
          <w:rFonts w:ascii="Times New Roman" w:hAnsi="Times New Roman" w:cs="Times New Roman"/>
        </w:rPr>
      </w:pPr>
      <w:r w:rsidRPr="001D5AEA">
        <w:rPr>
          <w:rFonts w:ascii="Times New Roman" w:hAnsi="Times New Roman" w:cs="Times New Roman"/>
        </w:rPr>
        <w:t xml:space="preserve">                       (подпись)             (расшифровка подписи)</w:t>
      </w:r>
    </w:p>
    <w:p w:rsidR="00F3300B" w:rsidRPr="001D5AEA" w:rsidRDefault="00F3300B" w:rsidP="00F3300B">
      <w:pPr>
        <w:rPr>
          <w:rFonts w:ascii="Times New Roman" w:hAnsi="Times New Roman" w:cs="Times New Roman"/>
        </w:rPr>
      </w:pPr>
      <w:r w:rsidRPr="001D5AEA">
        <w:rPr>
          <w:rFonts w:ascii="Times New Roman" w:hAnsi="Times New Roman" w:cs="Times New Roman"/>
        </w:rPr>
        <w:t>"______" _____________________________ 20 ___г.</w:t>
      </w:r>
    </w:p>
    <w:p w:rsidR="00615756" w:rsidRPr="001D5AEA" w:rsidRDefault="00615756" w:rsidP="00F3300B">
      <w:pPr>
        <w:rPr>
          <w:rFonts w:ascii="Times New Roman" w:hAnsi="Times New Roman" w:cs="Times New Roman"/>
        </w:rPr>
      </w:pPr>
    </w:p>
    <w:p w:rsidR="00615756" w:rsidRPr="001D5AEA" w:rsidRDefault="00615756" w:rsidP="00F3300B">
      <w:pPr>
        <w:rPr>
          <w:rFonts w:ascii="Times New Roman" w:hAnsi="Times New Roman" w:cs="Times New Roman"/>
        </w:rPr>
      </w:pPr>
    </w:p>
    <w:p w:rsidR="00254088" w:rsidRPr="001D5AEA" w:rsidRDefault="00254088" w:rsidP="00F3300B">
      <w:pPr>
        <w:rPr>
          <w:rFonts w:ascii="Times New Roman" w:hAnsi="Times New Roman" w:cs="Times New Roman"/>
        </w:rPr>
      </w:pPr>
    </w:p>
    <w:p w:rsidR="006250B0" w:rsidRPr="001D5AEA" w:rsidRDefault="006250B0" w:rsidP="00B92499">
      <w:pPr>
        <w:spacing w:line="276" w:lineRule="auto"/>
        <w:jc w:val="right"/>
        <w:rPr>
          <w:rFonts w:ascii="Times New Roman" w:eastAsiaTheme="minorHAnsi" w:hAnsi="Times New Roman" w:cs="Times New Roman"/>
          <w:lang w:eastAsia="en-US"/>
        </w:rPr>
      </w:pPr>
    </w:p>
    <w:p w:rsidR="006250B0" w:rsidRPr="001D5AEA" w:rsidRDefault="006250B0" w:rsidP="00B92499">
      <w:pPr>
        <w:spacing w:line="276" w:lineRule="auto"/>
        <w:jc w:val="right"/>
        <w:rPr>
          <w:rFonts w:ascii="Times New Roman" w:eastAsiaTheme="minorHAnsi" w:hAnsi="Times New Roman" w:cs="Times New Roman"/>
          <w:lang w:eastAsia="en-US"/>
        </w:rPr>
      </w:pPr>
    </w:p>
    <w:p w:rsidR="006250B0" w:rsidRPr="001D5AEA" w:rsidRDefault="006250B0" w:rsidP="00B92499">
      <w:pPr>
        <w:spacing w:line="276" w:lineRule="auto"/>
        <w:jc w:val="right"/>
        <w:rPr>
          <w:rFonts w:ascii="Times New Roman" w:eastAsiaTheme="minorHAnsi" w:hAnsi="Times New Roman" w:cs="Times New Roman"/>
          <w:lang w:eastAsia="en-US"/>
        </w:rPr>
      </w:pPr>
    </w:p>
    <w:p w:rsidR="006250B0" w:rsidRPr="001D5AEA" w:rsidRDefault="006250B0" w:rsidP="00B92499">
      <w:pPr>
        <w:spacing w:line="276" w:lineRule="auto"/>
        <w:jc w:val="right"/>
        <w:rPr>
          <w:rFonts w:ascii="Times New Roman" w:eastAsiaTheme="minorHAnsi" w:hAnsi="Times New Roman" w:cs="Times New Roman"/>
          <w:lang w:eastAsia="en-US"/>
        </w:rPr>
      </w:pPr>
    </w:p>
    <w:p w:rsidR="006250B0" w:rsidRPr="001D5AEA" w:rsidRDefault="006250B0" w:rsidP="00B92499">
      <w:pPr>
        <w:spacing w:line="276" w:lineRule="auto"/>
        <w:jc w:val="right"/>
        <w:rPr>
          <w:rFonts w:ascii="Times New Roman" w:eastAsiaTheme="minorHAnsi" w:hAnsi="Times New Roman" w:cs="Times New Roman"/>
          <w:lang w:eastAsia="en-US"/>
        </w:rPr>
      </w:pPr>
    </w:p>
    <w:p w:rsidR="006250B0" w:rsidRPr="001D5AEA" w:rsidRDefault="006250B0" w:rsidP="00B92499">
      <w:pPr>
        <w:spacing w:line="276" w:lineRule="auto"/>
        <w:jc w:val="right"/>
        <w:rPr>
          <w:rFonts w:ascii="Times New Roman" w:eastAsiaTheme="minorHAnsi" w:hAnsi="Times New Roman" w:cs="Times New Roman"/>
          <w:lang w:eastAsia="en-US"/>
        </w:rPr>
      </w:pPr>
    </w:p>
    <w:p w:rsidR="006250B0" w:rsidRPr="001D5AEA" w:rsidRDefault="006250B0" w:rsidP="00B92499">
      <w:pPr>
        <w:spacing w:line="276" w:lineRule="auto"/>
        <w:jc w:val="right"/>
        <w:rPr>
          <w:rFonts w:ascii="Times New Roman" w:eastAsiaTheme="minorHAnsi" w:hAnsi="Times New Roman" w:cs="Times New Roman"/>
          <w:lang w:eastAsia="en-US"/>
        </w:rPr>
      </w:pPr>
    </w:p>
    <w:p w:rsidR="006250B0" w:rsidRPr="001D5AEA" w:rsidRDefault="006250B0" w:rsidP="00B92499">
      <w:pPr>
        <w:spacing w:line="276" w:lineRule="auto"/>
        <w:jc w:val="right"/>
        <w:rPr>
          <w:rFonts w:ascii="Times New Roman" w:eastAsiaTheme="minorHAnsi" w:hAnsi="Times New Roman" w:cs="Times New Roman"/>
          <w:lang w:eastAsia="en-US"/>
        </w:rPr>
      </w:pPr>
    </w:p>
    <w:p w:rsidR="006250B0" w:rsidRPr="001D5AEA" w:rsidRDefault="006250B0" w:rsidP="00B92499">
      <w:pPr>
        <w:spacing w:line="276" w:lineRule="auto"/>
        <w:jc w:val="right"/>
        <w:rPr>
          <w:rFonts w:ascii="Times New Roman" w:eastAsiaTheme="minorHAnsi" w:hAnsi="Times New Roman" w:cs="Times New Roman"/>
          <w:lang w:eastAsia="en-US"/>
        </w:rPr>
      </w:pPr>
    </w:p>
    <w:p w:rsidR="006250B0" w:rsidRPr="001D5AEA" w:rsidRDefault="006250B0" w:rsidP="00B92499">
      <w:pPr>
        <w:spacing w:line="276" w:lineRule="auto"/>
        <w:jc w:val="right"/>
        <w:rPr>
          <w:rFonts w:ascii="Times New Roman" w:eastAsiaTheme="minorHAnsi" w:hAnsi="Times New Roman" w:cs="Times New Roman"/>
          <w:lang w:eastAsia="en-US"/>
        </w:rPr>
      </w:pPr>
    </w:p>
    <w:p w:rsidR="006250B0" w:rsidRPr="001D5AEA" w:rsidRDefault="006250B0" w:rsidP="00B92499">
      <w:pPr>
        <w:spacing w:line="276" w:lineRule="auto"/>
        <w:jc w:val="right"/>
        <w:rPr>
          <w:rFonts w:ascii="Times New Roman" w:eastAsiaTheme="minorHAnsi" w:hAnsi="Times New Roman" w:cs="Times New Roman"/>
          <w:lang w:eastAsia="en-US"/>
        </w:rPr>
      </w:pPr>
    </w:p>
    <w:p w:rsidR="006250B0" w:rsidRPr="001D5AEA" w:rsidRDefault="006250B0" w:rsidP="00B92499">
      <w:pPr>
        <w:spacing w:line="276" w:lineRule="auto"/>
        <w:jc w:val="right"/>
        <w:rPr>
          <w:rFonts w:ascii="Times New Roman" w:eastAsiaTheme="minorHAnsi" w:hAnsi="Times New Roman" w:cs="Times New Roman"/>
          <w:lang w:eastAsia="en-US"/>
        </w:rPr>
      </w:pPr>
    </w:p>
    <w:p w:rsidR="006250B0" w:rsidRPr="001D5AEA" w:rsidRDefault="006250B0" w:rsidP="00B92499">
      <w:pPr>
        <w:spacing w:line="276" w:lineRule="auto"/>
        <w:jc w:val="right"/>
        <w:rPr>
          <w:rFonts w:ascii="Times New Roman" w:eastAsiaTheme="minorHAnsi" w:hAnsi="Times New Roman" w:cs="Times New Roman"/>
          <w:lang w:eastAsia="en-US"/>
        </w:rPr>
      </w:pPr>
    </w:p>
    <w:p w:rsidR="006250B0" w:rsidRPr="001D5AEA" w:rsidRDefault="006250B0" w:rsidP="00B92499">
      <w:pPr>
        <w:spacing w:line="276" w:lineRule="auto"/>
        <w:jc w:val="right"/>
        <w:rPr>
          <w:rFonts w:ascii="Times New Roman" w:eastAsiaTheme="minorHAnsi" w:hAnsi="Times New Roman" w:cs="Times New Roman"/>
          <w:lang w:eastAsia="en-US"/>
        </w:rPr>
      </w:pPr>
    </w:p>
    <w:p w:rsidR="006250B0" w:rsidRPr="001D5AEA" w:rsidRDefault="006250B0" w:rsidP="00B92499">
      <w:pPr>
        <w:spacing w:line="276" w:lineRule="auto"/>
        <w:jc w:val="right"/>
        <w:rPr>
          <w:rFonts w:ascii="Times New Roman" w:eastAsiaTheme="minorHAnsi" w:hAnsi="Times New Roman" w:cs="Times New Roman"/>
          <w:lang w:eastAsia="en-US"/>
        </w:rPr>
      </w:pPr>
    </w:p>
    <w:p w:rsidR="006250B0" w:rsidRPr="001D5AEA" w:rsidRDefault="006250B0" w:rsidP="00B92499">
      <w:pPr>
        <w:spacing w:line="276" w:lineRule="auto"/>
        <w:jc w:val="right"/>
        <w:rPr>
          <w:rFonts w:ascii="Times New Roman" w:eastAsiaTheme="minorHAnsi" w:hAnsi="Times New Roman" w:cs="Times New Roman"/>
          <w:lang w:eastAsia="en-US"/>
        </w:rPr>
      </w:pPr>
    </w:p>
    <w:p w:rsidR="006250B0" w:rsidRPr="001D5AEA" w:rsidRDefault="006250B0" w:rsidP="00B92499">
      <w:pPr>
        <w:spacing w:line="276" w:lineRule="auto"/>
        <w:jc w:val="right"/>
        <w:rPr>
          <w:rFonts w:ascii="Times New Roman" w:eastAsiaTheme="minorHAnsi" w:hAnsi="Times New Roman" w:cs="Times New Roman"/>
          <w:lang w:eastAsia="en-US"/>
        </w:rPr>
      </w:pPr>
    </w:p>
    <w:p w:rsidR="006250B0" w:rsidRPr="001D5AEA" w:rsidRDefault="006250B0" w:rsidP="00B92499">
      <w:pPr>
        <w:spacing w:line="276" w:lineRule="auto"/>
        <w:jc w:val="right"/>
        <w:rPr>
          <w:rFonts w:ascii="Times New Roman" w:eastAsiaTheme="minorHAnsi" w:hAnsi="Times New Roman" w:cs="Times New Roman"/>
          <w:lang w:eastAsia="en-US"/>
        </w:rPr>
      </w:pPr>
    </w:p>
    <w:p w:rsidR="006250B0" w:rsidRPr="001D5AEA" w:rsidRDefault="006250B0" w:rsidP="00B92499">
      <w:pPr>
        <w:spacing w:line="276" w:lineRule="auto"/>
        <w:jc w:val="right"/>
        <w:rPr>
          <w:rFonts w:ascii="Times New Roman" w:eastAsiaTheme="minorHAnsi" w:hAnsi="Times New Roman" w:cs="Times New Roman"/>
          <w:lang w:eastAsia="en-US"/>
        </w:rPr>
      </w:pPr>
    </w:p>
    <w:p w:rsidR="006250B0" w:rsidRPr="001D5AEA" w:rsidRDefault="006250B0" w:rsidP="00B92499">
      <w:pPr>
        <w:spacing w:line="276" w:lineRule="auto"/>
        <w:jc w:val="right"/>
        <w:rPr>
          <w:rFonts w:ascii="Times New Roman" w:eastAsiaTheme="minorHAnsi" w:hAnsi="Times New Roman" w:cs="Times New Roman"/>
          <w:lang w:eastAsia="en-US"/>
        </w:rPr>
      </w:pPr>
    </w:p>
    <w:p w:rsidR="006250B0" w:rsidRPr="001D5AEA" w:rsidRDefault="006250B0" w:rsidP="00B92499">
      <w:pPr>
        <w:spacing w:line="276" w:lineRule="auto"/>
        <w:jc w:val="right"/>
        <w:rPr>
          <w:rFonts w:ascii="Times New Roman" w:eastAsiaTheme="minorHAnsi" w:hAnsi="Times New Roman" w:cs="Times New Roman"/>
          <w:lang w:eastAsia="en-US"/>
        </w:rPr>
      </w:pPr>
    </w:p>
    <w:p w:rsidR="006250B0" w:rsidRPr="001D5AEA" w:rsidRDefault="006250B0" w:rsidP="00B92499">
      <w:pPr>
        <w:spacing w:line="276" w:lineRule="auto"/>
        <w:jc w:val="right"/>
        <w:rPr>
          <w:rFonts w:ascii="Times New Roman" w:eastAsiaTheme="minorHAnsi" w:hAnsi="Times New Roman" w:cs="Times New Roman"/>
          <w:lang w:eastAsia="en-US"/>
        </w:rPr>
      </w:pPr>
    </w:p>
    <w:p w:rsidR="00484247" w:rsidRPr="001D5AEA" w:rsidRDefault="00484247" w:rsidP="00B92499">
      <w:pPr>
        <w:spacing w:line="276" w:lineRule="auto"/>
        <w:jc w:val="right"/>
        <w:rPr>
          <w:rFonts w:ascii="Times New Roman" w:eastAsiaTheme="minorHAnsi" w:hAnsi="Times New Roman" w:cs="Times New Roman"/>
          <w:lang w:eastAsia="en-US"/>
        </w:rPr>
      </w:pPr>
    </w:p>
    <w:p w:rsidR="00B92499" w:rsidRPr="001D5AEA" w:rsidRDefault="00B92499" w:rsidP="00B92499">
      <w:pPr>
        <w:spacing w:line="276" w:lineRule="auto"/>
        <w:jc w:val="right"/>
        <w:rPr>
          <w:rFonts w:ascii="Times New Roman" w:eastAsiaTheme="minorHAnsi" w:hAnsi="Times New Roman" w:cs="Times New Roman"/>
          <w:lang w:eastAsia="en-US"/>
        </w:rPr>
      </w:pPr>
      <w:r w:rsidRPr="001D5AEA">
        <w:rPr>
          <w:rFonts w:ascii="Times New Roman" w:eastAsiaTheme="minorHAnsi" w:hAnsi="Times New Roman" w:cs="Times New Roman"/>
          <w:lang w:eastAsia="en-US"/>
        </w:rPr>
        <w:lastRenderedPageBreak/>
        <w:t>Приложение № 1</w:t>
      </w:r>
      <w:r w:rsidR="006250B0" w:rsidRPr="001D5AEA">
        <w:rPr>
          <w:rFonts w:ascii="Times New Roman" w:eastAsiaTheme="minorHAnsi" w:hAnsi="Times New Roman" w:cs="Times New Roman"/>
          <w:lang w:eastAsia="en-US"/>
        </w:rPr>
        <w:t>1</w:t>
      </w:r>
    </w:p>
    <w:p w:rsidR="004B6DC3" w:rsidRDefault="004B6DC3" w:rsidP="004B6DC3">
      <w:pPr>
        <w:ind w:left="4395"/>
        <w:jc w:val="right"/>
        <w:rPr>
          <w:rFonts w:ascii="Times New Roman" w:eastAsia="Times New Roman" w:hAnsi="Times New Roman" w:cs="Times New Roman"/>
        </w:rPr>
      </w:pPr>
      <w:r w:rsidRPr="002D4106">
        <w:rPr>
          <w:rFonts w:ascii="Times New Roman" w:hAnsi="Times New Roman" w:cs="Times New Roman"/>
          <w:color w:val="000000"/>
        </w:rPr>
        <w:t>к Учетной политике</w:t>
      </w:r>
      <w:r>
        <w:rPr>
          <w:rFonts w:ascii="Times New Roman" w:hAnsi="Times New Roman" w:cs="Times New Roman"/>
          <w:color w:val="000000"/>
        </w:rPr>
        <w:t xml:space="preserve"> </w:t>
      </w:r>
      <w:r w:rsidRPr="002D4106">
        <w:rPr>
          <w:rFonts w:ascii="Times New Roman" w:eastAsia="Times New Roman" w:hAnsi="Times New Roman" w:cs="Times New Roman"/>
        </w:rPr>
        <w:t>для целей бюджетного учета</w:t>
      </w:r>
      <w:r>
        <w:rPr>
          <w:rFonts w:ascii="Times New Roman" w:eastAsia="Times New Roman" w:hAnsi="Times New Roman" w:cs="Times New Roman"/>
        </w:rPr>
        <w:t xml:space="preserve">, </w:t>
      </w:r>
    </w:p>
    <w:p w:rsidR="004B6DC3" w:rsidRDefault="004B6DC3" w:rsidP="004B6DC3">
      <w:pPr>
        <w:ind w:left="4395"/>
        <w:jc w:val="right"/>
        <w:rPr>
          <w:rFonts w:ascii="Times New Roman" w:eastAsia="Times New Roman" w:hAnsi="Times New Roman" w:cs="Times New Roman"/>
        </w:rPr>
      </w:pPr>
      <w:r>
        <w:rPr>
          <w:rFonts w:ascii="Times New Roman" w:eastAsia="Times New Roman" w:hAnsi="Times New Roman" w:cs="Times New Roman"/>
        </w:rPr>
        <w:t xml:space="preserve">утвержденной распоряжением главы </w:t>
      </w:r>
    </w:p>
    <w:p w:rsidR="004B6DC3" w:rsidRDefault="004B6DC3" w:rsidP="004B6DC3">
      <w:pPr>
        <w:ind w:left="4395"/>
        <w:jc w:val="right"/>
        <w:rPr>
          <w:rFonts w:ascii="Times New Roman" w:eastAsia="Times New Roman" w:hAnsi="Times New Roman" w:cs="Times New Roman"/>
        </w:rPr>
      </w:pPr>
      <w:r>
        <w:rPr>
          <w:rFonts w:ascii="Times New Roman" w:eastAsia="Times New Roman" w:hAnsi="Times New Roman" w:cs="Times New Roman"/>
        </w:rPr>
        <w:t xml:space="preserve">Краснинского сельского поселения </w:t>
      </w:r>
    </w:p>
    <w:p w:rsidR="004B6DC3" w:rsidRPr="001F7488" w:rsidRDefault="004B6DC3" w:rsidP="004B6DC3">
      <w:pPr>
        <w:ind w:left="4395"/>
        <w:jc w:val="right"/>
        <w:rPr>
          <w:rStyle w:val="a3"/>
          <w:rFonts w:ascii="Times New Roman" w:hAnsi="Times New Roman" w:cs="Times New Roman"/>
          <w:b w:val="0"/>
          <w:sz w:val="28"/>
          <w:szCs w:val="28"/>
        </w:rPr>
      </w:pPr>
      <w:r>
        <w:rPr>
          <w:rFonts w:ascii="Times New Roman" w:eastAsia="Times New Roman" w:hAnsi="Times New Roman" w:cs="Times New Roman"/>
        </w:rPr>
        <w:t>от</w:t>
      </w:r>
      <w:r w:rsidRPr="001F7488">
        <w:rPr>
          <w:rFonts w:ascii="Times New Roman" w:eastAsia="Times New Roman" w:hAnsi="Times New Roman" w:cs="Times New Roman"/>
        </w:rPr>
        <w:t xml:space="preserve"> </w:t>
      </w:r>
      <w:r>
        <w:rPr>
          <w:rFonts w:ascii="Times New Roman" w:eastAsia="Times New Roman" w:hAnsi="Times New Roman" w:cs="Times New Roman"/>
        </w:rPr>
        <w:t>11</w:t>
      </w:r>
      <w:r w:rsidRPr="001F7488">
        <w:rPr>
          <w:rFonts w:ascii="Times New Roman" w:eastAsia="Times New Roman" w:hAnsi="Times New Roman" w:cs="Times New Roman"/>
        </w:rPr>
        <w:t xml:space="preserve"> </w:t>
      </w:r>
      <w:r>
        <w:rPr>
          <w:rFonts w:ascii="Times New Roman" w:eastAsia="Times New Roman" w:hAnsi="Times New Roman" w:cs="Times New Roman"/>
        </w:rPr>
        <w:t>июля</w:t>
      </w:r>
      <w:r w:rsidRPr="001F7488">
        <w:rPr>
          <w:rFonts w:ascii="Times New Roman" w:eastAsia="Times New Roman" w:hAnsi="Times New Roman" w:cs="Times New Roman"/>
        </w:rPr>
        <w:t xml:space="preserve"> 202</w:t>
      </w:r>
      <w:r>
        <w:rPr>
          <w:rFonts w:ascii="Times New Roman" w:eastAsia="Times New Roman" w:hAnsi="Times New Roman" w:cs="Times New Roman"/>
        </w:rPr>
        <w:t>5</w:t>
      </w:r>
      <w:r w:rsidRPr="001F7488">
        <w:rPr>
          <w:rFonts w:ascii="Times New Roman" w:eastAsia="Times New Roman" w:hAnsi="Times New Roman" w:cs="Times New Roman"/>
        </w:rPr>
        <w:t xml:space="preserve"> г. № </w:t>
      </w:r>
      <w:r>
        <w:rPr>
          <w:rFonts w:ascii="Times New Roman" w:eastAsia="Times New Roman" w:hAnsi="Times New Roman" w:cs="Times New Roman"/>
        </w:rPr>
        <w:t>9в</w:t>
      </w:r>
    </w:p>
    <w:p w:rsidR="00254088" w:rsidRPr="001D5AEA" w:rsidRDefault="00254088" w:rsidP="00254088">
      <w:pPr>
        <w:jc w:val="right"/>
        <w:rPr>
          <w:rFonts w:ascii="Times New Roman" w:hAnsi="Times New Roman" w:cs="Times New Roman"/>
        </w:rPr>
      </w:pPr>
    </w:p>
    <w:p w:rsidR="00254088" w:rsidRPr="001D5AEA" w:rsidRDefault="00254088" w:rsidP="00484247">
      <w:pPr>
        <w:jc w:val="right"/>
        <w:rPr>
          <w:rFonts w:ascii="Times New Roman" w:hAnsi="Times New Roman" w:cs="Times New Roman"/>
        </w:rPr>
      </w:pPr>
      <w:r w:rsidRPr="001D5AEA">
        <w:rPr>
          <w:rFonts w:ascii="Times New Roman" w:hAnsi="Times New Roman" w:cs="Times New Roman"/>
        </w:rPr>
        <w:t>Утверждаю</w:t>
      </w:r>
    </w:p>
    <w:p w:rsidR="00254088" w:rsidRPr="001D5AEA" w:rsidRDefault="00254088" w:rsidP="00484247">
      <w:pPr>
        <w:jc w:val="right"/>
        <w:rPr>
          <w:rFonts w:ascii="Times New Roman" w:hAnsi="Times New Roman" w:cs="Times New Roman"/>
        </w:rPr>
      </w:pPr>
      <w:r w:rsidRPr="001D5AEA">
        <w:rPr>
          <w:rFonts w:ascii="Times New Roman" w:hAnsi="Times New Roman" w:cs="Times New Roman"/>
        </w:rPr>
        <w:t xml:space="preserve">                                                         Руководитель __________ _____________________</w:t>
      </w:r>
    </w:p>
    <w:p w:rsidR="00254088" w:rsidRPr="001D5AEA" w:rsidRDefault="00254088" w:rsidP="00484247">
      <w:pPr>
        <w:jc w:val="right"/>
        <w:rPr>
          <w:rFonts w:ascii="Times New Roman" w:hAnsi="Times New Roman" w:cs="Times New Roman"/>
        </w:rPr>
      </w:pPr>
      <w:r w:rsidRPr="001D5AEA">
        <w:rPr>
          <w:rFonts w:ascii="Times New Roman" w:hAnsi="Times New Roman" w:cs="Times New Roman"/>
        </w:rPr>
        <w:t xml:space="preserve">                                                      учреждения (подпись) (расшифровка подписи)</w:t>
      </w:r>
    </w:p>
    <w:p w:rsidR="00254088" w:rsidRPr="001D5AEA" w:rsidRDefault="00254088" w:rsidP="00484247">
      <w:pPr>
        <w:jc w:val="right"/>
        <w:rPr>
          <w:rFonts w:ascii="Times New Roman" w:hAnsi="Times New Roman" w:cs="Times New Roman"/>
        </w:rPr>
      </w:pPr>
    </w:p>
    <w:p w:rsidR="00254088" w:rsidRPr="001D5AEA" w:rsidRDefault="00254088" w:rsidP="00484247">
      <w:pPr>
        <w:jc w:val="right"/>
        <w:rPr>
          <w:rFonts w:ascii="Times New Roman" w:hAnsi="Times New Roman" w:cs="Times New Roman"/>
        </w:rPr>
      </w:pPr>
      <w:r w:rsidRPr="001D5AEA">
        <w:rPr>
          <w:rFonts w:ascii="Times New Roman" w:hAnsi="Times New Roman" w:cs="Times New Roman"/>
        </w:rPr>
        <w:t xml:space="preserve">                                                         "__" _________________ 20 __ г.</w:t>
      </w:r>
    </w:p>
    <w:p w:rsidR="00254088" w:rsidRPr="001D5AEA" w:rsidRDefault="00254088" w:rsidP="00484247">
      <w:pPr>
        <w:jc w:val="right"/>
        <w:rPr>
          <w:rFonts w:ascii="Times New Roman" w:hAnsi="Times New Roman" w:cs="Times New Roman"/>
        </w:rPr>
      </w:pPr>
    </w:p>
    <w:tbl>
      <w:tblPr>
        <w:tblW w:w="1506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1760"/>
        <w:gridCol w:w="1680"/>
        <w:gridCol w:w="1620"/>
      </w:tblGrid>
      <w:tr w:rsidR="00254088" w:rsidRPr="001D5AEA" w:rsidTr="006250B0">
        <w:tc>
          <w:tcPr>
            <w:tcW w:w="11760" w:type="dxa"/>
            <w:tcBorders>
              <w:top w:val="nil"/>
              <w:left w:val="nil"/>
              <w:bottom w:val="nil"/>
              <w:right w:val="nil"/>
            </w:tcBorders>
          </w:tcPr>
          <w:p w:rsidR="00254088" w:rsidRPr="001D5AEA" w:rsidRDefault="00254088" w:rsidP="00254088">
            <w:pPr>
              <w:spacing w:before="108" w:after="108"/>
              <w:jc w:val="center"/>
              <w:outlineLvl w:val="0"/>
              <w:rPr>
                <w:rFonts w:ascii="Times New Roman" w:hAnsi="Times New Roman" w:cs="Times New Roman"/>
                <w:b/>
                <w:bCs/>
                <w:color w:val="26282F"/>
              </w:rPr>
            </w:pPr>
            <w:r w:rsidRPr="001D5AEA">
              <w:rPr>
                <w:rFonts w:ascii="Times New Roman" w:hAnsi="Times New Roman" w:cs="Times New Roman"/>
                <w:b/>
                <w:bCs/>
                <w:color w:val="26282F"/>
              </w:rPr>
              <w:t>АКТ N ___</w:t>
            </w:r>
          </w:p>
        </w:tc>
        <w:tc>
          <w:tcPr>
            <w:tcW w:w="1680" w:type="dxa"/>
            <w:tcBorders>
              <w:top w:val="nil"/>
              <w:left w:val="nil"/>
              <w:bottom w:val="nil"/>
              <w:right w:val="nil"/>
            </w:tcBorders>
          </w:tcPr>
          <w:p w:rsidR="00254088" w:rsidRPr="001D5AEA" w:rsidRDefault="00254088" w:rsidP="00254088">
            <w:pPr>
              <w:rPr>
                <w:rFonts w:ascii="Times New Roman" w:hAnsi="Times New Roman" w:cs="Times New Roman"/>
              </w:rPr>
            </w:pPr>
          </w:p>
        </w:tc>
        <w:tc>
          <w:tcPr>
            <w:tcW w:w="1620" w:type="dxa"/>
            <w:tcBorders>
              <w:top w:val="nil"/>
              <w:left w:val="nil"/>
              <w:bottom w:val="single" w:sz="4" w:space="0" w:color="auto"/>
              <w:right w:val="nil"/>
            </w:tcBorders>
          </w:tcPr>
          <w:p w:rsidR="00254088" w:rsidRPr="001D5AEA" w:rsidRDefault="00254088" w:rsidP="00254088">
            <w:pPr>
              <w:rPr>
                <w:rFonts w:ascii="Times New Roman" w:hAnsi="Times New Roman" w:cs="Times New Roman"/>
              </w:rPr>
            </w:pPr>
          </w:p>
        </w:tc>
      </w:tr>
      <w:tr w:rsidR="00254088" w:rsidRPr="001D5AEA" w:rsidTr="006250B0">
        <w:tc>
          <w:tcPr>
            <w:tcW w:w="11760" w:type="dxa"/>
            <w:tcBorders>
              <w:top w:val="nil"/>
              <w:left w:val="nil"/>
              <w:bottom w:val="nil"/>
              <w:right w:val="nil"/>
            </w:tcBorders>
          </w:tcPr>
          <w:p w:rsidR="00254088" w:rsidRPr="001D5AEA" w:rsidRDefault="00254088" w:rsidP="00254088">
            <w:pPr>
              <w:spacing w:before="108" w:after="108"/>
              <w:jc w:val="center"/>
              <w:outlineLvl w:val="0"/>
              <w:rPr>
                <w:rFonts w:ascii="Times New Roman" w:hAnsi="Times New Roman" w:cs="Times New Roman"/>
                <w:b/>
                <w:bCs/>
                <w:color w:val="26282F"/>
              </w:rPr>
            </w:pPr>
            <w:r w:rsidRPr="001D5AEA">
              <w:rPr>
                <w:rFonts w:ascii="Times New Roman" w:hAnsi="Times New Roman" w:cs="Times New Roman"/>
                <w:b/>
                <w:bCs/>
                <w:color w:val="26282F"/>
              </w:rPr>
              <w:t>о ликвидации (уничтожении) основного средства</w:t>
            </w:r>
          </w:p>
        </w:tc>
        <w:tc>
          <w:tcPr>
            <w:tcW w:w="1680" w:type="dxa"/>
            <w:tcBorders>
              <w:top w:val="nil"/>
              <w:left w:val="nil"/>
              <w:bottom w:val="nil"/>
              <w:right w:val="single" w:sz="4" w:space="0" w:color="auto"/>
            </w:tcBorders>
          </w:tcPr>
          <w:p w:rsidR="00254088" w:rsidRPr="001D5AEA" w:rsidRDefault="00254088" w:rsidP="00254088">
            <w:pPr>
              <w:rPr>
                <w:rFonts w:ascii="Times New Roman" w:hAnsi="Times New Roman" w:cs="Times New Roman"/>
              </w:rPr>
            </w:pPr>
          </w:p>
        </w:tc>
        <w:tc>
          <w:tcPr>
            <w:tcW w:w="1620" w:type="dxa"/>
            <w:tcBorders>
              <w:top w:val="single" w:sz="4" w:space="0" w:color="auto"/>
              <w:left w:val="single" w:sz="4" w:space="0" w:color="auto"/>
              <w:bottom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КОДЫ</w:t>
            </w:r>
          </w:p>
        </w:tc>
      </w:tr>
      <w:tr w:rsidR="00254088" w:rsidRPr="001D5AEA" w:rsidTr="006250B0">
        <w:tc>
          <w:tcPr>
            <w:tcW w:w="11760" w:type="dxa"/>
            <w:tcBorders>
              <w:top w:val="nil"/>
              <w:left w:val="nil"/>
              <w:bottom w:val="nil"/>
              <w:right w:val="nil"/>
            </w:tcBorders>
          </w:tcPr>
          <w:p w:rsidR="00254088" w:rsidRPr="001D5AEA" w:rsidRDefault="00254088" w:rsidP="00254088">
            <w:pPr>
              <w:rPr>
                <w:rFonts w:ascii="Times New Roman" w:hAnsi="Times New Roman" w:cs="Times New Roman"/>
              </w:rPr>
            </w:pPr>
          </w:p>
        </w:tc>
        <w:tc>
          <w:tcPr>
            <w:tcW w:w="1680" w:type="dxa"/>
            <w:tcBorders>
              <w:top w:val="nil"/>
              <w:left w:val="nil"/>
              <w:bottom w:val="nil"/>
              <w:right w:val="single" w:sz="4" w:space="0" w:color="auto"/>
            </w:tcBorders>
          </w:tcPr>
          <w:p w:rsidR="00254088" w:rsidRPr="001D5AEA" w:rsidRDefault="00254088" w:rsidP="00254088">
            <w:pPr>
              <w:rPr>
                <w:rFonts w:ascii="Times New Roman" w:hAnsi="Times New Roman" w:cs="Times New Roman"/>
              </w:rPr>
            </w:pPr>
          </w:p>
        </w:tc>
        <w:tc>
          <w:tcPr>
            <w:tcW w:w="1620" w:type="dxa"/>
            <w:tcBorders>
              <w:top w:val="single" w:sz="4" w:space="0" w:color="auto"/>
              <w:left w:val="single" w:sz="4" w:space="0" w:color="auto"/>
              <w:bottom w:val="single" w:sz="4" w:space="0" w:color="auto"/>
            </w:tcBorders>
          </w:tcPr>
          <w:p w:rsidR="00254088" w:rsidRPr="001D5AEA" w:rsidRDefault="00254088" w:rsidP="00254088">
            <w:pPr>
              <w:rPr>
                <w:rFonts w:ascii="Times New Roman" w:hAnsi="Times New Roman" w:cs="Times New Roman"/>
              </w:rPr>
            </w:pPr>
          </w:p>
        </w:tc>
      </w:tr>
      <w:tr w:rsidR="00254088" w:rsidRPr="001D5AEA" w:rsidTr="006250B0">
        <w:tc>
          <w:tcPr>
            <w:tcW w:w="11760" w:type="dxa"/>
            <w:tcBorders>
              <w:top w:val="nil"/>
              <w:left w:val="nil"/>
              <w:bottom w:val="nil"/>
              <w:right w:val="nil"/>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"_____" ________________ 20__ г.</w:t>
            </w:r>
          </w:p>
        </w:tc>
        <w:tc>
          <w:tcPr>
            <w:tcW w:w="1680" w:type="dxa"/>
            <w:tcBorders>
              <w:top w:val="nil"/>
              <w:left w:val="nil"/>
              <w:bottom w:val="nil"/>
              <w:right w:val="single" w:sz="4" w:space="0" w:color="auto"/>
            </w:tcBorders>
          </w:tcPr>
          <w:p w:rsidR="00254088" w:rsidRPr="001D5AEA" w:rsidRDefault="00254088" w:rsidP="00254088">
            <w:pPr>
              <w:rPr>
                <w:rFonts w:ascii="Times New Roman" w:hAnsi="Times New Roman" w:cs="Times New Roman"/>
              </w:rPr>
            </w:pPr>
            <w:r w:rsidRPr="001D5AEA">
              <w:rPr>
                <w:rFonts w:ascii="Times New Roman" w:hAnsi="Times New Roman" w:cs="Times New Roman"/>
              </w:rPr>
              <w:t>Дата</w:t>
            </w:r>
          </w:p>
        </w:tc>
        <w:tc>
          <w:tcPr>
            <w:tcW w:w="1620" w:type="dxa"/>
            <w:tcBorders>
              <w:top w:val="single" w:sz="4" w:space="0" w:color="auto"/>
              <w:left w:val="single" w:sz="4" w:space="0" w:color="auto"/>
              <w:bottom w:val="single" w:sz="4" w:space="0" w:color="auto"/>
            </w:tcBorders>
          </w:tcPr>
          <w:p w:rsidR="00254088" w:rsidRPr="001D5AEA" w:rsidRDefault="00254088" w:rsidP="00254088">
            <w:pPr>
              <w:rPr>
                <w:rFonts w:ascii="Times New Roman" w:hAnsi="Times New Roman" w:cs="Times New Roman"/>
              </w:rPr>
            </w:pPr>
          </w:p>
        </w:tc>
      </w:tr>
      <w:tr w:rsidR="00254088" w:rsidRPr="001D5AEA" w:rsidTr="006250B0">
        <w:tc>
          <w:tcPr>
            <w:tcW w:w="11760" w:type="dxa"/>
            <w:tcBorders>
              <w:top w:val="nil"/>
              <w:left w:val="nil"/>
              <w:bottom w:val="nil"/>
              <w:right w:val="nil"/>
            </w:tcBorders>
          </w:tcPr>
          <w:p w:rsidR="00254088" w:rsidRPr="001D5AEA" w:rsidRDefault="00254088" w:rsidP="00254088">
            <w:pPr>
              <w:rPr>
                <w:rFonts w:ascii="Times New Roman" w:hAnsi="Times New Roman" w:cs="Times New Roman"/>
              </w:rPr>
            </w:pPr>
            <w:r w:rsidRPr="001D5AEA">
              <w:rPr>
                <w:rFonts w:ascii="Times New Roman" w:hAnsi="Times New Roman" w:cs="Times New Roman"/>
              </w:rPr>
              <w:t>Учреждение (централизованная бухгалтерия) _____________________________________</w:t>
            </w:r>
          </w:p>
        </w:tc>
        <w:tc>
          <w:tcPr>
            <w:tcW w:w="1680" w:type="dxa"/>
            <w:tcBorders>
              <w:top w:val="nil"/>
              <w:left w:val="nil"/>
              <w:bottom w:val="nil"/>
              <w:right w:val="single" w:sz="4" w:space="0" w:color="auto"/>
            </w:tcBorders>
          </w:tcPr>
          <w:p w:rsidR="00254088" w:rsidRPr="001D5AEA" w:rsidRDefault="00254088" w:rsidP="00254088">
            <w:pPr>
              <w:rPr>
                <w:rFonts w:ascii="Times New Roman" w:hAnsi="Times New Roman" w:cs="Times New Roman"/>
              </w:rPr>
            </w:pPr>
            <w:r w:rsidRPr="001D5AEA">
              <w:rPr>
                <w:rFonts w:ascii="Times New Roman" w:hAnsi="Times New Roman" w:cs="Times New Roman"/>
              </w:rPr>
              <w:t>по ОКПО</w:t>
            </w:r>
          </w:p>
        </w:tc>
        <w:tc>
          <w:tcPr>
            <w:tcW w:w="1620" w:type="dxa"/>
            <w:tcBorders>
              <w:top w:val="single" w:sz="4" w:space="0" w:color="auto"/>
              <w:left w:val="single" w:sz="4" w:space="0" w:color="auto"/>
              <w:bottom w:val="single" w:sz="4" w:space="0" w:color="auto"/>
            </w:tcBorders>
          </w:tcPr>
          <w:p w:rsidR="00254088" w:rsidRPr="001D5AEA" w:rsidRDefault="00254088" w:rsidP="00254088">
            <w:pPr>
              <w:rPr>
                <w:rFonts w:ascii="Times New Roman" w:hAnsi="Times New Roman" w:cs="Times New Roman"/>
              </w:rPr>
            </w:pPr>
          </w:p>
        </w:tc>
      </w:tr>
      <w:tr w:rsidR="00254088" w:rsidRPr="001D5AEA" w:rsidTr="006250B0">
        <w:tc>
          <w:tcPr>
            <w:tcW w:w="11760" w:type="dxa"/>
            <w:tcBorders>
              <w:top w:val="nil"/>
              <w:left w:val="nil"/>
              <w:bottom w:val="nil"/>
              <w:right w:val="nil"/>
            </w:tcBorders>
          </w:tcPr>
          <w:p w:rsidR="00254088" w:rsidRPr="001D5AEA" w:rsidRDefault="00254088" w:rsidP="00254088">
            <w:pPr>
              <w:rPr>
                <w:rFonts w:ascii="Times New Roman" w:hAnsi="Times New Roman" w:cs="Times New Roman"/>
              </w:rPr>
            </w:pPr>
            <w:r w:rsidRPr="001D5AEA">
              <w:rPr>
                <w:rFonts w:ascii="Times New Roman" w:hAnsi="Times New Roman" w:cs="Times New Roman"/>
              </w:rPr>
              <w:t>Структурное подразделение ____________________________________________________</w:t>
            </w:r>
          </w:p>
        </w:tc>
        <w:tc>
          <w:tcPr>
            <w:tcW w:w="1680" w:type="dxa"/>
            <w:tcBorders>
              <w:top w:val="nil"/>
              <w:left w:val="nil"/>
              <w:bottom w:val="nil"/>
              <w:right w:val="single" w:sz="4" w:space="0" w:color="auto"/>
            </w:tcBorders>
          </w:tcPr>
          <w:p w:rsidR="00254088" w:rsidRPr="001D5AEA" w:rsidRDefault="00254088" w:rsidP="00254088">
            <w:pPr>
              <w:rPr>
                <w:rFonts w:ascii="Times New Roman" w:hAnsi="Times New Roman" w:cs="Times New Roman"/>
              </w:rPr>
            </w:pPr>
            <w:r w:rsidRPr="001D5AEA">
              <w:rPr>
                <w:rFonts w:ascii="Times New Roman" w:hAnsi="Times New Roman" w:cs="Times New Roman"/>
              </w:rPr>
              <w:t>по КСП</w:t>
            </w:r>
          </w:p>
        </w:tc>
        <w:tc>
          <w:tcPr>
            <w:tcW w:w="1620" w:type="dxa"/>
            <w:tcBorders>
              <w:top w:val="single" w:sz="4" w:space="0" w:color="auto"/>
              <w:left w:val="single" w:sz="4" w:space="0" w:color="auto"/>
              <w:bottom w:val="single" w:sz="4" w:space="0" w:color="auto"/>
            </w:tcBorders>
          </w:tcPr>
          <w:p w:rsidR="00254088" w:rsidRPr="001D5AEA" w:rsidRDefault="00254088" w:rsidP="00254088">
            <w:pPr>
              <w:rPr>
                <w:rFonts w:ascii="Times New Roman" w:hAnsi="Times New Roman" w:cs="Times New Roman"/>
              </w:rPr>
            </w:pPr>
          </w:p>
        </w:tc>
      </w:tr>
      <w:tr w:rsidR="00254088" w:rsidRPr="001D5AEA" w:rsidTr="006250B0">
        <w:tc>
          <w:tcPr>
            <w:tcW w:w="11760" w:type="dxa"/>
            <w:tcBorders>
              <w:top w:val="nil"/>
              <w:left w:val="nil"/>
              <w:bottom w:val="nil"/>
              <w:right w:val="nil"/>
            </w:tcBorders>
          </w:tcPr>
          <w:p w:rsidR="00254088" w:rsidRPr="001D5AEA" w:rsidRDefault="00254088" w:rsidP="00254088">
            <w:pPr>
              <w:rPr>
                <w:rFonts w:ascii="Times New Roman" w:hAnsi="Times New Roman" w:cs="Times New Roman"/>
              </w:rPr>
            </w:pPr>
            <w:r w:rsidRPr="001D5AEA">
              <w:rPr>
                <w:rFonts w:ascii="Times New Roman" w:hAnsi="Times New Roman" w:cs="Times New Roman"/>
              </w:rPr>
              <w:t>Наименование объекта ________________________________________________________</w:t>
            </w:r>
          </w:p>
        </w:tc>
        <w:tc>
          <w:tcPr>
            <w:tcW w:w="1680" w:type="dxa"/>
            <w:tcBorders>
              <w:top w:val="nil"/>
              <w:left w:val="nil"/>
              <w:bottom w:val="nil"/>
              <w:right w:val="single" w:sz="4" w:space="0" w:color="auto"/>
            </w:tcBorders>
          </w:tcPr>
          <w:p w:rsidR="00254088" w:rsidRPr="001D5AEA" w:rsidRDefault="00254088" w:rsidP="00254088">
            <w:pPr>
              <w:rPr>
                <w:rFonts w:ascii="Times New Roman" w:hAnsi="Times New Roman" w:cs="Times New Roman"/>
              </w:rPr>
            </w:pPr>
            <w:r w:rsidRPr="001D5AEA">
              <w:rPr>
                <w:rFonts w:ascii="Times New Roman" w:hAnsi="Times New Roman" w:cs="Times New Roman"/>
              </w:rPr>
              <w:t>по ОКОФ</w:t>
            </w:r>
          </w:p>
        </w:tc>
        <w:tc>
          <w:tcPr>
            <w:tcW w:w="1620" w:type="dxa"/>
            <w:tcBorders>
              <w:top w:val="single" w:sz="4" w:space="0" w:color="auto"/>
              <w:left w:val="single" w:sz="4" w:space="0" w:color="auto"/>
              <w:bottom w:val="single" w:sz="4" w:space="0" w:color="auto"/>
            </w:tcBorders>
          </w:tcPr>
          <w:p w:rsidR="00254088" w:rsidRPr="001D5AEA" w:rsidRDefault="00254088" w:rsidP="00254088">
            <w:pPr>
              <w:rPr>
                <w:rFonts w:ascii="Times New Roman" w:hAnsi="Times New Roman" w:cs="Times New Roman"/>
              </w:rPr>
            </w:pPr>
          </w:p>
        </w:tc>
      </w:tr>
      <w:tr w:rsidR="00254088" w:rsidRPr="001D5AEA" w:rsidTr="006250B0">
        <w:tc>
          <w:tcPr>
            <w:tcW w:w="11760" w:type="dxa"/>
            <w:tcBorders>
              <w:top w:val="nil"/>
              <w:left w:val="nil"/>
              <w:bottom w:val="nil"/>
              <w:right w:val="nil"/>
            </w:tcBorders>
          </w:tcPr>
          <w:p w:rsidR="00254088" w:rsidRPr="001D5AEA" w:rsidRDefault="00254088" w:rsidP="00254088">
            <w:pPr>
              <w:rPr>
                <w:rFonts w:ascii="Times New Roman" w:hAnsi="Times New Roman" w:cs="Times New Roman"/>
              </w:rPr>
            </w:pPr>
            <w:r w:rsidRPr="001D5AEA">
              <w:rPr>
                <w:rFonts w:ascii="Times New Roman" w:hAnsi="Times New Roman" w:cs="Times New Roman"/>
              </w:rPr>
              <w:t>Ответственное лицо _______________________________________________</w:t>
            </w:r>
          </w:p>
        </w:tc>
        <w:tc>
          <w:tcPr>
            <w:tcW w:w="1680" w:type="dxa"/>
            <w:tcBorders>
              <w:top w:val="nil"/>
              <w:left w:val="nil"/>
              <w:bottom w:val="nil"/>
              <w:right w:val="single" w:sz="4" w:space="0" w:color="auto"/>
            </w:tcBorders>
          </w:tcPr>
          <w:p w:rsidR="00254088" w:rsidRPr="001D5AEA" w:rsidRDefault="00254088" w:rsidP="00254088">
            <w:pPr>
              <w:rPr>
                <w:rFonts w:ascii="Times New Roman" w:hAnsi="Times New Roman" w:cs="Times New Roman"/>
              </w:rPr>
            </w:pPr>
          </w:p>
        </w:tc>
        <w:tc>
          <w:tcPr>
            <w:tcW w:w="1620" w:type="dxa"/>
            <w:tcBorders>
              <w:top w:val="single" w:sz="4" w:space="0" w:color="auto"/>
              <w:left w:val="single" w:sz="4" w:space="0" w:color="auto"/>
              <w:bottom w:val="single" w:sz="4" w:space="0" w:color="auto"/>
            </w:tcBorders>
          </w:tcPr>
          <w:p w:rsidR="00254088" w:rsidRPr="001D5AEA" w:rsidRDefault="00254088" w:rsidP="00254088">
            <w:pPr>
              <w:rPr>
                <w:rFonts w:ascii="Times New Roman" w:hAnsi="Times New Roman" w:cs="Times New Roman"/>
              </w:rPr>
            </w:pPr>
          </w:p>
        </w:tc>
      </w:tr>
    </w:tbl>
    <w:p w:rsidR="00254088" w:rsidRPr="001D5AEA" w:rsidRDefault="00254088" w:rsidP="00254088">
      <w:pPr>
        <w:rPr>
          <w:rFonts w:ascii="Times New Roman" w:hAnsi="Times New Roman" w:cs="Times New Roman"/>
        </w:rPr>
      </w:pPr>
    </w:p>
    <w:p w:rsidR="00254088" w:rsidRPr="001D5AEA" w:rsidRDefault="00254088" w:rsidP="00254088">
      <w:pPr>
        <w:spacing w:before="108" w:after="108"/>
        <w:jc w:val="center"/>
        <w:outlineLvl w:val="0"/>
        <w:rPr>
          <w:rFonts w:ascii="Times New Roman" w:hAnsi="Times New Roman" w:cs="Times New Roman"/>
          <w:b/>
          <w:bCs/>
          <w:color w:val="26282F"/>
        </w:rPr>
      </w:pPr>
      <w:r w:rsidRPr="001D5AEA">
        <w:rPr>
          <w:rFonts w:ascii="Times New Roman" w:hAnsi="Times New Roman" w:cs="Times New Roman"/>
          <w:b/>
          <w:bCs/>
          <w:color w:val="26282F"/>
        </w:rPr>
        <w:t>1. Сведения об объекте основных средств, подлежащем ликвидации (уничтожению)</w:t>
      </w:r>
    </w:p>
    <w:p w:rsidR="00254088" w:rsidRPr="001D5AEA" w:rsidRDefault="00254088" w:rsidP="00254088">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0"/>
        <w:gridCol w:w="2380"/>
        <w:gridCol w:w="2800"/>
        <w:gridCol w:w="2240"/>
        <w:gridCol w:w="2940"/>
        <w:gridCol w:w="2240"/>
      </w:tblGrid>
      <w:tr w:rsidR="00254088" w:rsidRPr="001D5AEA" w:rsidTr="00930D80">
        <w:tc>
          <w:tcPr>
            <w:tcW w:w="2800" w:type="dxa"/>
            <w:tcBorders>
              <w:top w:val="nil"/>
              <w:left w:val="nil"/>
              <w:bottom w:val="nil"/>
              <w:right w:val="nil"/>
            </w:tcBorders>
          </w:tcPr>
          <w:p w:rsidR="00254088" w:rsidRPr="001D5AEA" w:rsidRDefault="00254088" w:rsidP="00254088">
            <w:pPr>
              <w:rPr>
                <w:rFonts w:ascii="Times New Roman" w:hAnsi="Times New Roman" w:cs="Times New Roman"/>
              </w:rPr>
            </w:pPr>
            <w:r w:rsidRPr="001D5AEA">
              <w:rPr>
                <w:rFonts w:ascii="Times New Roman" w:hAnsi="Times New Roman" w:cs="Times New Roman"/>
              </w:rPr>
              <w:t>Регистрационный</w:t>
            </w:r>
          </w:p>
        </w:tc>
        <w:tc>
          <w:tcPr>
            <w:tcW w:w="2380" w:type="dxa"/>
            <w:tcBorders>
              <w:top w:val="nil"/>
              <w:left w:val="nil"/>
              <w:bottom w:val="single" w:sz="4" w:space="0" w:color="auto"/>
              <w:right w:val="nil"/>
            </w:tcBorders>
          </w:tcPr>
          <w:p w:rsidR="00254088" w:rsidRPr="001D5AEA" w:rsidRDefault="00254088" w:rsidP="00254088">
            <w:pPr>
              <w:rPr>
                <w:rFonts w:ascii="Times New Roman" w:hAnsi="Times New Roman" w:cs="Times New Roman"/>
              </w:rPr>
            </w:pPr>
          </w:p>
        </w:tc>
        <w:tc>
          <w:tcPr>
            <w:tcW w:w="2800" w:type="dxa"/>
            <w:tcBorders>
              <w:top w:val="nil"/>
              <w:left w:val="nil"/>
              <w:bottom w:val="nil"/>
              <w:right w:val="nil"/>
            </w:tcBorders>
          </w:tcPr>
          <w:p w:rsidR="00254088" w:rsidRPr="001D5AEA" w:rsidRDefault="00254088" w:rsidP="00254088">
            <w:pPr>
              <w:rPr>
                <w:rFonts w:ascii="Times New Roman" w:hAnsi="Times New Roman" w:cs="Times New Roman"/>
              </w:rPr>
            </w:pPr>
          </w:p>
        </w:tc>
        <w:tc>
          <w:tcPr>
            <w:tcW w:w="2240" w:type="dxa"/>
            <w:tcBorders>
              <w:top w:val="nil"/>
              <w:left w:val="nil"/>
              <w:bottom w:val="single" w:sz="4" w:space="0" w:color="auto"/>
              <w:right w:val="nil"/>
            </w:tcBorders>
          </w:tcPr>
          <w:p w:rsidR="00254088" w:rsidRPr="001D5AEA" w:rsidRDefault="00254088" w:rsidP="00254088">
            <w:pPr>
              <w:rPr>
                <w:rFonts w:ascii="Times New Roman" w:hAnsi="Times New Roman" w:cs="Times New Roman"/>
              </w:rPr>
            </w:pPr>
          </w:p>
        </w:tc>
        <w:tc>
          <w:tcPr>
            <w:tcW w:w="2940" w:type="dxa"/>
            <w:tcBorders>
              <w:top w:val="nil"/>
              <w:left w:val="nil"/>
              <w:bottom w:val="nil"/>
              <w:right w:val="nil"/>
            </w:tcBorders>
          </w:tcPr>
          <w:p w:rsidR="00254088" w:rsidRPr="001D5AEA" w:rsidRDefault="00254088" w:rsidP="00254088">
            <w:pPr>
              <w:rPr>
                <w:rFonts w:ascii="Times New Roman" w:hAnsi="Times New Roman" w:cs="Times New Roman"/>
              </w:rPr>
            </w:pPr>
          </w:p>
        </w:tc>
        <w:tc>
          <w:tcPr>
            <w:tcW w:w="2240" w:type="dxa"/>
            <w:tcBorders>
              <w:top w:val="nil"/>
              <w:left w:val="nil"/>
              <w:bottom w:val="single" w:sz="4" w:space="0" w:color="auto"/>
              <w:right w:val="nil"/>
            </w:tcBorders>
          </w:tcPr>
          <w:p w:rsidR="00254088" w:rsidRPr="001D5AEA" w:rsidRDefault="00254088" w:rsidP="00254088">
            <w:pPr>
              <w:rPr>
                <w:rFonts w:ascii="Times New Roman" w:hAnsi="Times New Roman" w:cs="Times New Roman"/>
              </w:rPr>
            </w:pPr>
          </w:p>
        </w:tc>
      </w:tr>
      <w:tr w:rsidR="00254088" w:rsidRPr="001D5AEA" w:rsidTr="00930D80">
        <w:tc>
          <w:tcPr>
            <w:tcW w:w="2800" w:type="dxa"/>
            <w:tcBorders>
              <w:top w:val="nil"/>
              <w:left w:val="nil"/>
              <w:bottom w:val="nil"/>
              <w:right w:val="single" w:sz="4" w:space="0" w:color="auto"/>
            </w:tcBorders>
          </w:tcPr>
          <w:p w:rsidR="00254088" w:rsidRPr="001D5AEA" w:rsidRDefault="00254088" w:rsidP="00254088">
            <w:pPr>
              <w:rPr>
                <w:rFonts w:ascii="Times New Roman" w:hAnsi="Times New Roman" w:cs="Times New Roman"/>
              </w:rPr>
            </w:pPr>
            <w:r w:rsidRPr="001D5AEA">
              <w:rPr>
                <w:rFonts w:ascii="Times New Roman" w:hAnsi="Times New Roman" w:cs="Times New Roman"/>
              </w:rPr>
              <w:t>номер имущества</w:t>
            </w:r>
          </w:p>
        </w:tc>
        <w:tc>
          <w:tcPr>
            <w:tcW w:w="23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2800" w:type="dxa"/>
            <w:tcBorders>
              <w:top w:val="nil"/>
              <w:left w:val="single" w:sz="4" w:space="0" w:color="auto"/>
              <w:bottom w:val="nil"/>
              <w:right w:val="single" w:sz="4" w:space="0" w:color="auto"/>
            </w:tcBorders>
          </w:tcPr>
          <w:p w:rsidR="00254088" w:rsidRPr="001D5AEA" w:rsidRDefault="00254088" w:rsidP="00254088">
            <w:pPr>
              <w:jc w:val="right"/>
              <w:rPr>
                <w:rFonts w:ascii="Times New Roman" w:hAnsi="Times New Roman" w:cs="Times New Roman"/>
              </w:rPr>
            </w:pPr>
            <w:r w:rsidRPr="001D5AEA">
              <w:rPr>
                <w:rFonts w:ascii="Times New Roman" w:hAnsi="Times New Roman" w:cs="Times New Roman"/>
              </w:rPr>
              <w:t>Заводской номер</w:t>
            </w:r>
          </w:p>
        </w:tc>
        <w:tc>
          <w:tcPr>
            <w:tcW w:w="224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2940" w:type="dxa"/>
            <w:tcBorders>
              <w:top w:val="nil"/>
              <w:left w:val="single" w:sz="4" w:space="0" w:color="auto"/>
              <w:bottom w:val="nil"/>
              <w:right w:val="single" w:sz="4" w:space="0" w:color="auto"/>
            </w:tcBorders>
          </w:tcPr>
          <w:p w:rsidR="00254088" w:rsidRPr="001D5AEA" w:rsidRDefault="00254088" w:rsidP="00254088">
            <w:pPr>
              <w:jc w:val="right"/>
              <w:rPr>
                <w:rFonts w:ascii="Times New Roman" w:hAnsi="Times New Roman" w:cs="Times New Roman"/>
              </w:rPr>
            </w:pPr>
            <w:r w:rsidRPr="001D5AEA">
              <w:rPr>
                <w:rFonts w:ascii="Times New Roman" w:hAnsi="Times New Roman" w:cs="Times New Roman"/>
              </w:rPr>
              <w:t>Инвентарный номер</w:t>
            </w:r>
          </w:p>
        </w:tc>
        <w:tc>
          <w:tcPr>
            <w:tcW w:w="2240" w:type="dxa"/>
            <w:tcBorders>
              <w:top w:val="single" w:sz="4" w:space="0" w:color="auto"/>
              <w:left w:val="single" w:sz="4" w:space="0" w:color="auto"/>
              <w:bottom w:val="single" w:sz="4" w:space="0" w:color="auto"/>
            </w:tcBorders>
          </w:tcPr>
          <w:p w:rsidR="00254088" w:rsidRPr="001D5AEA" w:rsidRDefault="00254088" w:rsidP="00254088">
            <w:pPr>
              <w:rPr>
                <w:rFonts w:ascii="Times New Roman" w:hAnsi="Times New Roman" w:cs="Times New Roman"/>
              </w:rPr>
            </w:pPr>
          </w:p>
        </w:tc>
      </w:tr>
    </w:tbl>
    <w:p w:rsidR="00254088" w:rsidRPr="001D5AEA" w:rsidRDefault="00254088" w:rsidP="00254088">
      <w:pPr>
        <w:rPr>
          <w:rFonts w:ascii="Times New Roman" w:hAnsi="Times New Roman" w:cs="Times New Roman"/>
        </w:rPr>
      </w:pPr>
    </w:p>
    <w:tbl>
      <w:tblPr>
        <w:tblW w:w="1491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360"/>
        <w:gridCol w:w="2940"/>
        <w:gridCol w:w="3220"/>
        <w:gridCol w:w="2380"/>
        <w:gridCol w:w="3018"/>
      </w:tblGrid>
      <w:tr w:rsidR="00254088" w:rsidRPr="001D5AEA" w:rsidTr="006250B0">
        <w:tc>
          <w:tcPr>
            <w:tcW w:w="3360" w:type="dxa"/>
            <w:vMerge w:val="restart"/>
            <w:tcBorders>
              <w:top w:val="single" w:sz="4" w:space="0" w:color="auto"/>
              <w:left w:val="nil"/>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Год изготовления (постройки, закладки, рождения, регистрации)</w:t>
            </w:r>
          </w:p>
        </w:tc>
        <w:tc>
          <w:tcPr>
            <w:tcW w:w="6160" w:type="dxa"/>
            <w:gridSpan w:val="2"/>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Дата</w:t>
            </w:r>
          </w:p>
        </w:tc>
        <w:tc>
          <w:tcPr>
            <w:tcW w:w="5398" w:type="dxa"/>
            <w:gridSpan w:val="2"/>
            <w:tcBorders>
              <w:top w:val="single" w:sz="4" w:space="0" w:color="auto"/>
              <w:left w:val="single" w:sz="4" w:space="0" w:color="auto"/>
              <w:bottom w:val="single" w:sz="4" w:space="0" w:color="auto"/>
              <w:right w:val="nil"/>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Капитальный ремонт</w:t>
            </w:r>
          </w:p>
        </w:tc>
      </w:tr>
      <w:tr w:rsidR="00254088" w:rsidRPr="001D5AEA" w:rsidTr="006250B0">
        <w:tc>
          <w:tcPr>
            <w:tcW w:w="3360" w:type="dxa"/>
            <w:vMerge/>
            <w:tcBorders>
              <w:top w:val="single" w:sz="4" w:space="0" w:color="auto"/>
              <w:left w:val="nil"/>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294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приема к учету</w:t>
            </w:r>
          </w:p>
        </w:tc>
        <w:tc>
          <w:tcPr>
            <w:tcW w:w="32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ввода в эксплуатацию</w:t>
            </w:r>
          </w:p>
        </w:tc>
        <w:tc>
          <w:tcPr>
            <w:tcW w:w="23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количество</w:t>
            </w:r>
          </w:p>
        </w:tc>
        <w:tc>
          <w:tcPr>
            <w:tcW w:w="3018" w:type="dxa"/>
            <w:tcBorders>
              <w:top w:val="single" w:sz="4" w:space="0" w:color="auto"/>
              <w:left w:val="single" w:sz="4" w:space="0" w:color="auto"/>
              <w:bottom w:val="single" w:sz="4" w:space="0" w:color="auto"/>
              <w:right w:val="nil"/>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сумма</w:t>
            </w:r>
          </w:p>
        </w:tc>
      </w:tr>
      <w:tr w:rsidR="00254088" w:rsidRPr="001D5AEA" w:rsidTr="006250B0">
        <w:tc>
          <w:tcPr>
            <w:tcW w:w="3360" w:type="dxa"/>
            <w:tcBorders>
              <w:top w:val="single" w:sz="4" w:space="0" w:color="auto"/>
              <w:left w:val="nil"/>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1</w:t>
            </w:r>
          </w:p>
        </w:tc>
        <w:tc>
          <w:tcPr>
            <w:tcW w:w="294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2</w:t>
            </w:r>
          </w:p>
        </w:tc>
        <w:tc>
          <w:tcPr>
            <w:tcW w:w="32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3</w:t>
            </w:r>
          </w:p>
        </w:tc>
        <w:tc>
          <w:tcPr>
            <w:tcW w:w="23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4</w:t>
            </w:r>
          </w:p>
        </w:tc>
        <w:tc>
          <w:tcPr>
            <w:tcW w:w="3018" w:type="dxa"/>
            <w:tcBorders>
              <w:top w:val="single" w:sz="4" w:space="0" w:color="auto"/>
              <w:left w:val="single" w:sz="4" w:space="0" w:color="auto"/>
              <w:bottom w:val="single" w:sz="4" w:space="0" w:color="auto"/>
              <w:right w:val="nil"/>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5</w:t>
            </w:r>
          </w:p>
        </w:tc>
      </w:tr>
      <w:tr w:rsidR="00254088" w:rsidRPr="001D5AEA" w:rsidTr="006250B0">
        <w:tc>
          <w:tcPr>
            <w:tcW w:w="3360" w:type="dxa"/>
            <w:tcBorders>
              <w:top w:val="single" w:sz="4" w:space="0" w:color="auto"/>
              <w:left w:val="nil"/>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294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32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3018" w:type="dxa"/>
            <w:tcBorders>
              <w:top w:val="single" w:sz="4" w:space="0" w:color="auto"/>
              <w:left w:val="single" w:sz="4" w:space="0" w:color="auto"/>
              <w:bottom w:val="single" w:sz="4" w:space="0" w:color="auto"/>
              <w:right w:val="nil"/>
            </w:tcBorders>
          </w:tcPr>
          <w:p w:rsidR="00254088" w:rsidRPr="001D5AEA" w:rsidRDefault="00254088" w:rsidP="00254088">
            <w:pPr>
              <w:rPr>
                <w:rFonts w:ascii="Times New Roman" w:hAnsi="Times New Roman" w:cs="Times New Roman"/>
              </w:rPr>
            </w:pPr>
          </w:p>
        </w:tc>
      </w:tr>
    </w:tbl>
    <w:p w:rsidR="00254088" w:rsidRPr="001D5AEA" w:rsidRDefault="00254088" w:rsidP="00254088">
      <w:pPr>
        <w:rPr>
          <w:rFonts w:ascii="Times New Roman" w:hAnsi="Times New Roman" w:cs="Times New Roman"/>
        </w:rPr>
      </w:pPr>
    </w:p>
    <w:tbl>
      <w:tblPr>
        <w:tblW w:w="1477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360"/>
        <w:gridCol w:w="2940"/>
        <w:gridCol w:w="3220"/>
        <w:gridCol w:w="2380"/>
        <w:gridCol w:w="2871"/>
      </w:tblGrid>
      <w:tr w:rsidR="00254088" w:rsidRPr="001D5AEA" w:rsidTr="006250B0">
        <w:tc>
          <w:tcPr>
            <w:tcW w:w="6300" w:type="dxa"/>
            <w:gridSpan w:val="2"/>
            <w:tcBorders>
              <w:top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Реквизиты акта о списании объекта основных средств</w:t>
            </w:r>
          </w:p>
        </w:tc>
        <w:tc>
          <w:tcPr>
            <w:tcW w:w="8471" w:type="dxa"/>
            <w:gridSpan w:val="3"/>
            <w:vMerge w:val="restart"/>
            <w:tcBorders>
              <w:top w:val="single" w:sz="4" w:space="0" w:color="auto"/>
              <w:left w:val="single" w:sz="4" w:space="0" w:color="auto"/>
              <w:bottom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 xml:space="preserve">Мероприятия, предусмотренные Актом о списании объекта основных средств </w:t>
            </w:r>
            <w:r w:rsidRPr="001D5AEA">
              <w:rPr>
                <w:rFonts w:ascii="Times New Roman" w:hAnsi="Times New Roman" w:cs="Times New Roman"/>
              </w:rPr>
              <w:lastRenderedPageBreak/>
              <w:t>(снос, разборка, демонтаж, уничтожение, утилизация и т.д.)</w:t>
            </w:r>
          </w:p>
        </w:tc>
      </w:tr>
      <w:tr w:rsidR="00254088" w:rsidRPr="001D5AEA" w:rsidTr="006250B0">
        <w:tc>
          <w:tcPr>
            <w:tcW w:w="3360" w:type="dxa"/>
            <w:tcBorders>
              <w:top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lastRenderedPageBreak/>
              <w:t>Номер акта</w:t>
            </w:r>
          </w:p>
        </w:tc>
        <w:tc>
          <w:tcPr>
            <w:tcW w:w="294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Дата акта</w:t>
            </w:r>
          </w:p>
        </w:tc>
        <w:tc>
          <w:tcPr>
            <w:tcW w:w="8471" w:type="dxa"/>
            <w:gridSpan w:val="3"/>
            <w:vMerge/>
            <w:tcBorders>
              <w:top w:val="single" w:sz="4" w:space="0" w:color="auto"/>
              <w:left w:val="single" w:sz="4" w:space="0" w:color="auto"/>
              <w:bottom w:val="single" w:sz="4" w:space="0" w:color="auto"/>
            </w:tcBorders>
          </w:tcPr>
          <w:p w:rsidR="00254088" w:rsidRPr="001D5AEA" w:rsidRDefault="00254088" w:rsidP="00254088">
            <w:pPr>
              <w:rPr>
                <w:rFonts w:ascii="Times New Roman" w:hAnsi="Times New Roman" w:cs="Times New Roman"/>
              </w:rPr>
            </w:pPr>
          </w:p>
        </w:tc>
      </w:tr>
      <w:tr w:rsidR="00254088" w:rsidRPr="001D5AEA" w:rsidTr="006250B0">
        <w:tc>
          <w:tcPr>
            <w:tcW w:w="3360" w:type="dxa"/>
            <w:tcBorders>
              <w:top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lastRenderedPageBreak/>
              <w:t>6</w:t>
            </w:r>
          </w:p>
        </w:tc>
        <w:tc>
          <w:tcPr>
            <w:tcW w:w="294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7</w:t>
            </w:r>
          </w:p>
        </w:tc>
        <w:tc>
          <w:tcPr>
            <w:tcW w:w="8471" w:type="dxa"/>
            <w:gridSpan w:val="3"/>
            <w:tcBorders>
              <w:top w:val="single" w:sz="4" w:space="0" w:color="auto"/>
              <w:left w:val="single" w:sz="4" w:space="0" w:color="auto"/>
              <w:bottom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8</w:t>
            </w:r>
          </w:p>
        </w:tc>
      </w:tr>
      <w:tr w:rsidR="00254088" w:rsidRPr="001D5AEA" w:rsidTr="006250B0">
        <w:tc>
          <w:tcPr>
            <w:tcW w:w="3360" w:type="dxa"/>
            <w:tcBorders>
              <w:top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294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32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2871" w:type="dxa"/>
            <w:tcBorders>
              <w:top w:val="single" w:sz="4" w:space="0" w:color="auto"/>
              <w:left w:val="single" w:sz="4" w:space="0" w:color="auto"/>
              <w:bottom w:val="single" w:sz="4" w:space="0" w:color="auto"/>
            </w:tcBorders>
          </w:tcPr>
          <w:p w:rsidR="00254088" w:rsidRPr="001D5AEA" w:rsidRDefault="00254088" w:rsidP="00254088">
            <w:pPr>
              <w:rPr>
                <w:rFonts w:ascii="Times New Roman" w:hAnsi="Times New Roman" w:cs="Times New Roman"/>
              </w:rPr>
            </w:pPr>
          </w:p>
        </w:tc>
      </w:tr>
    </w:tbl>
    <w:p w:rsidR="00254088" w:rsidRPr="001D5AEA" w:rsidRDefault="00254088" w:rsidP="00254088">
      <w:pPr>
        <w:rPr>
          <w:rFonts w:ascii="Times New Roman" w:hAnsi="Times New Roman" w:cs="Times New Roman"/>
        </w:rPr>
      </w:pPr>
    </w:p>
    <w:p w:rsidR="00254088" w:rsidRPr="001D5AEA" w:rsidRDefault="00254088" w:rsidP="00254088">
      <w:pPr>
        <w:spacing w:before="108" w:after="108"/>
        <w:jc w:val="center"/>
        <w:outlineLvl w:val="0"/>
        <w:rPr>
          <w:rFonts w:ascii="Times New Roman" w:hAnsi="Times New Roman" w:cs="Times New Roman"/>
          <w:b/>
          <w:bCs/>
          <w:color w:val="26282F"/>
        </w:rPr>
      </w:pPr>
      <w:r w:rsidRPr="001D5AEA">
        <w:rPr>
          <w:rFonts w:ascii="Times New Roman" w:hAnsi="Times New Roman" w:cs="Times New Roman"/>
          <w:b/>
          <w:bCs/>
          <w:color w:val="26282F"/>
        </w:rPr>
        <w:t>2. Сведения о содержании драгоценных материалов (металлов, камней и т.п.)</w:t>
      </w:r>
    </w:p>
    <w:p w:rsidR="00254088" w:rsidRPr="001D5AEA" w:rsidRDefault="00254088" w:rsidP="00254088">
      <w:pPr>
        <w:rPr>
          <w:rFonts w:ascii="Times New Roman" w:hAnsi="Times New Roman" w:cs="Times New Roman"/>
        </w:rPr>
      </w:pPr>
    </w:p>
    <w:tbl>
      <w:tblPr>
        <w:tblW w:w="1491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0"/>
        <w:gridCol w:w="2380"/>
        <w:gridCol w:w="3080"/>
        <w:gridCol w:w="2380"/>
        <w:gridCol w:w="2878"/>
      </w:tblGrid>
      <w:tr w:rsidR="00254088" w:rsidRPr="001D5AEA" w:rsidTr="006250B0">
        <w:tc>
          <w:tcPr>
            <w:tcW w:w="4200" w:type="dxa"/>
            <w:vMerge w:val="restart"/>
            <w:tcBorders>
              <w:top w:val="single" w:sz="4" w:space="0" w:color="auto"/>
              <w:left w:val="nil"/>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Наименование драгоценных материалов</w:t>
            </w:r>
          </w:p>
        </w:tc>
        <w:tc>
          <w:tcPr>
            <w:tcW w:w="2380" w:type="dxa"/>
            <w:vMerge w:val="restart"/>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Код счета</w:t>
            </w:r>
          </w:p>
        </w:tc>
        <w:tc>
          <w:tcPr>
            <w:tcW w:w="5460" w:type="dxa"/>
            <w:gridSpan w:val="2"/>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Единица измерения</w:t>
            </w:r>
          </w:p>
        </w:tc>
        <w:tc>
          <w:tcPr>
            <w:tcW w:w="2878" w:type="dxa"/>
            <w:vMerge w:val="restart"/>
            <w:tcBorders>
              <w:top w:val="single" w:sz="4" w:space="0" w:color="auto"/>
              <w:left w:val="single" w:sz="4" w:space="0" w:color="auto"/>
              <w:bottom w:val="single" w:sz="4" w:space="0" w:color="auto"/>
              <w:right w:val="nil"/>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Количество</w:t>
            </w:r>
          </w:p>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(масса)</w:t>
            </w:r>
          </w:p>
        </w:tc>
      </w:tr>
      <w:tr w:rsidR="00254088" w:rsidRPr="001D5AEA" w:rsidTr="006250B0">
        <w:tc>
          <w:tcPr>
            <w:tcW w:w="4200" w:type="dxa"/>
            <w:vMerge/>
            <w:tcBorders>
              <w:top w:val="single" w:sz="4" w:space="0" w:color="auto"/>
              <w:left w:val="nil"/>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2380" w:type="dxa"/>
            <w:vMerge/>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30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наименование</w:t>
            </w:r>
          </w:p>
        </w:tc>
        <w:tc>
          <w:tcPr>
            <w:tcW w:w="23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 xml:space="preserve">код по </w:t>
            </w:r>
            <w:hyperlink r:id="rId230" w:history="1">
              <w:r w:rsidRPr="001D5AEA">
                <w:rPr>
                  <w:rFonts w:ascii="Times New Roman" w:hAnsi="Times New Roman" w:cs="Times New Roman"/>
                  <w:color w:val="106BBE"/>
                </w:rPr>
                <w:t>ОКЕИ</w:t>
              </w:r>
            </w:hyperlink>
          </w:p>
        </w:tc>
        <w:tc>
          <w:tcPr>
            <w:tcW w:w="2878" w:type="dxa"/>
            <w:vMerge/>
            <w:tcBorders>
              <w:top w:val="single" w:sz="4" w:space="0" w:color="auto"/>
              <w:left w:val="single" w:sz="4" w:space="0" w:color="auto"/>
              <w:bottom w:val="single" w:sz="4" w:space="0" w:color="auto"/>
              <w:right w:val="nil"/>
            </w:tcBorders>
          </w:tcPr>
          <w:p w:rsidR="00254088" w:rsidRPr="001D5AEA" w:rsidRDefault="00254088" w:rsidP="00254088">
            <w:pPr>
              <w:rPr>
                <w:rFonts w:ascii="Times New Roman" w:hAnsi="Times New Roman" w:cs="Times New Roman"/>
              </w:rPr>
            </w:pPr>
          </w:p>
        </w:tc>
      </w:tr>
      <w:tr w:rsidR="00254088" w:rsidRPr="001D5AEA" w:rsidTr="006250B0">
        <w:tc>
          <w:tcPr>
            <w:tcW w:w="4200" w:type="dxa"/>
            <w:tcBorders>
              <w:top w:val="single" w:sz="4" w:space="0" w:color="auto"/>
              <w:left w:val="nil"/>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1</w:t>
            </w:r>
          </w:p>
        </w:tc>
        <w:tc>
          <w:tcPr>
            <w:tcW w:w="23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2</w:t>
            </w:r>
          </w:p>
        </w:tc>
        <w:tc>
          <w:tcPr>
            <w:tcW w:w="30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3</w:t>
            </w:r>
          </w:p>
        </w:tc>
        <w:tc>
          <w:tcPr>
            <w:tcW w:w="23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4</w:t>
            </w:r>
          </w:p>
        </w:tc>
        <w:tc>
          <w:tcPr>
            <w:tcW w:w="2878" w:type="dxa"/>
            <w:tcBorders>
              <w:top w:val="single" w:sz="4" w:space="0" w:color="auto"/>
              <w:left w:val="single" w:sz="4" w:space="0" w:color="auto"/>
              <w:bottom w:val="single" w:sz="4" w:space="0" w:color="auto"/>
              <w:right w:val="nil"/>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5</w:t>
            </w:r>
          </w:p>
        </w:tc>
      </w:tr>
      <w:tr w:rsidR="00254088" w:rsidRPr="001D5AEA" w:rsidTr="006250B0">
        <w:tc>
          <w:tcPr>
            <w:tcW w:w="4200" w:type="dxa"/>
            <w:tcBorders>
              <w:top w:val="single" w:sz="4" w:space="0" w:color="auto"/>
              <w:left w:val="nil"/>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30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2878" w:type="dxa"/>
            <w:tcBorders>
              <w:top w:val="single" w:sz="4" w:space="0" w:color="auto"/>
              <w:left w:val="single" w:sz="4" w:space="0" w:color="auto"/>
              <w:bottom w:val="single" w:sz="4" w:space="0" w:color="auto"/>
              <w:right w:val="nil"/>
            </w:tcBorders>
          </w:tcPr>
          <w:p w:rsidR="00254088" w:rsidRPr="001D5AEA" w:rsidRDefault="00254088" w:rsidP="00254088">
            <w:pPr>
              <w:rPr>
                <w:rFonts w:ascii="Times New Roman" w:hAnsi="Times New Roman" w:cs="Times New Roman"/>
              </w:rPr>
            </w:pPr>
          </w:p>
        </w:tc>
      </w:tr>
      <w:tr w:rsidR="00254088" w:rsidRPr="001D5AEA" w:rsidTr="006250B0">
        <w:tc>
          <w:tcPr>
            <w:tcW w:w="4200" w:type="dxa"/>
            <w:tcBorders>
              <w:top w:val="single" w:sz="4" w:space="0" w:color="auto"/>
              <w:left w:val="nil"/>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30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2878" w:type="dxa"/>
            <w:tcBorders>
              <w:top w:val="single" w:sz="4" w:space="0" w:color="auto"/>
              <w:left w:val="single" w:sz="4" w:space="0" w:color="auto"/>
              <w:bottom w:val="single" w:sz="4" w:space="0" w:color="auto"/>
              <w:right w:val="nil"/>
            </w:tcBorders>
          </w:tcPr>
          <w:p w:rsidR="00254088" w:rsidRPr="001D5AEA" w:rsidRDefault="00254088" w:rsidP="00254088">
            <w:pPr>
              <w:rPr>
                <w:rFonts w:ascii="Times New Roman" w:hAnsi="Times New Roman" w:cs="Times New Roman"/>
              </w:rPr>
            </w:pPr>
          </w:p>
        </w:tc>
      </w:tr>
    </w:tbl>
    <w:p w:rsidR="00254088" w:rsidRPr="001D5AEA" w:rsidRDefault="00254088" w:rsidP="00254088">
      <w:pPr>
        <w:rPr>
          <w:rFonts w:ascii="Times New Roman" w:hAnsi="Times New Roman" w:cs="Times New Roman"/>
        </w:rPr>
      </w:pPr>
    </w:p>
    <w:p w:rsidR="00254088" w:rsidRPr="001D5AEA" w:rsidRDefault="00254088" w:rsidP="00254088">
      <w:pPr>
        <w:spacing w:before="108" w:after="108"/>
        <w:jc w:val="center"/>
        <w:outlineLvl w:val="0"/>
        <w:rPr>
          <w:rFonts w:ascii="Times New Roman" w:hAnsi="Times New Roman" w:cs="Times New Roman"/>
          <w:b/>
          <w:bCs/>
          <w:color w:val="26282F"/>
        </w:rPr>
      </w:pPr>
      <w:r w:rsidRPr="001D5AEA">
        <w:rPr>
          <w:rFonts w:ascii="Times New Roman" w:hAnsi="Times New Roman" w:cs="Times New Roman"/>
          <w:b/>
          <w:bCs/>
          <w:color w:val="26282F"/>
        </w:rPr>
        <w:t>3. Сведения о наличии приспособлений, принадлежностей, составных частей</w:t>
      </w:r>
    </w:p>
    <w:p w:rsidR="00254088" w:rsidRPr="001D5AEA" w:rsidRDefault="00254088" w:rsidP="00254088">
      <w:pPr>
        <w:rPr>
          <w:rFonts w:ascii="Times New Roman" w:hAnsi="Times New Roman" w:cs="Times New Roman"/>
        </w:rPr>
      </w:pPr>
    </w:p>
    <w:tbl>
      <w:tblPr>
        <w:tblW w:w="1491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0"/>
        <w:gridCol w:w="2380"/>
        <w:gridCol w:w="3080"/>
        <w:gridCol w:w="2380"/>
        <w:gridCol w:w="2878"/>
      </w:tblGrid>
      <w:tr w:rsidR="00254088" w:rsidRPr="001D5AEA" w:rsidTr="006250B0">
        <w:tc>
          <w:tcPr>
            <w:tcW w:w="4200" w:type="dxa"/>
            <w:vMerge w:val="restart"/>
            <w:tcBorders>
              <w:top w:val="single" w:sz="4" w:space="0" w:color="auto"/>
              <w:left w:val="nil"/>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Наименование драгоценных материалов</w:t>
            </w:r>
          </w:p>
        </w:tc>
        <w:tc>
          <w:tcPr>
            <w:tcW w:w="2380" w:type="dxa"/>
            <w:vMerge w:val="restart"/>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Код счета</w:t>
            </w:r>
          </w:p>
        </w:tc>
        <w:tc>
          <w:tcPr>
            <w:tcW w:w="5460" w:type="dxa"/>
            <w:gridSpan w:val="2"/>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Единица измерения</w:t>
            </w:r>
          </w:p>
        </w:tc>
        <w:tc>
          <w:tcPr>
            <w:tcW w:w="2878" w:type="dxa"/>
            <w:vMerge w:val="restart"/>
            <w:tcBorders>
              <w:top w:val="single" w:sz="4" w:space="0" w:color="auto"/>
              <w:left w:val="single" w:sz="4" w:space="0" w:color="auto"/>
              <w:bottom w:val="single" w:sz="4" w:space="0" w:color="auto"/>
              <w:right w:val="nil"/>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Количество</w:t>
            </w:r>
          </w:p>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(масса)</w:t>
            </w:r>
          </w:p>
        </w:tc>
      </w:tr>
      <w:tr w:rsidR="00254088" w:rsidRPr="001D5AEA" w:rsidTr="006250B0">
        <w:tc>
          <w:tcPr>
            <w:tcW w:w="4200" w:type="dxa"/>
            <w:vMerge/>
            <w:tcBorders>
              <w:top w:val="single" w:sz="4" w:space="0" w:color="auto"/>
              <w:left w:val="nil"/>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2380" w:type="dxa"/>
            <w:vMerge/>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30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наименование</w:t>
            </w:r>
          </w:p>
        </w:tc>
        <w:tc>
          <w:tcPr>
            <w:tcW w:w="23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 xml:space="preserve">код по </w:t>
            </w:r>
            <w:hyperlink r:id="rId231" w:history="1">
              <w:r w:rsidRPr="001D5AEA">
                <w:rPr>
                  <w:rFonts w:ascii="Times New Roman" w:hAnsi="Times New Roman" w:cs="Times New Roman"/>
                  <w:color w:val="106BBE"/>
                </w:rPr>
                <w:t>ОКЕИ</w:t>
              </w:r>
            </w:hyperlink>
          </w:p>
        </w:tc>
        <w:tc>
          <w:tcPr>
            <w:tcW w:w="2878" w:type="dxa"/>
            <w:vMerge/>
            <w:tcBorders>
              <w:top w:val="single" w:sz="4" w:space="0" w:color="auto"/>
              <w:left w:val="single" w:sz="4" w:space="0" w:color="auto"/>
              <w:bottom w:val="single" w:sz="4" w:space="0" w:color="auto"/>
              <w:right w:val="nil"/>
            </w:tcBorders>
          </w:tcPr>
          <w:p w:rsidR="00254088" w:rsidRPr="001D5AEA" w:rsidRDefault="00254088" w:rsidP="00254088">
            <w:pPr>
              <w:rPr>
                <w:rFonts w:ascii="Times New Roman" w:hAnsi="Times New Roman" w:cs="Times New Roman"/>
              </w:rPr>
            </w:pPr>
          </w:p>
        </w:tc>
      </w:tr>
      <w:tr w:rsidR="00254088" w:rsidRPr="001D5AEA" w:rsidTr="006250B0">
        <w:tc>
          <w:tcPr>
            <w:tcW w:w="4200" w:type="dxa"/>
            <w:tcBorders>
              <w:top w:val="single" w:sz="4" w:space="0" w:color="auto"/>
              <w:left w:val="nil"/>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1</w:t>
            </w:r>
          </w:p>
        </w:tc>
        <w:tc>
          <w:tcPr>
            <w:tcW w:w="23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2</w:t>
            </w:r>
          </w:p>
        </w:tc>
        <w:tc>
          <w:tcPr>
            <w:tcW w:w="30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3</w:t>
            </w:r>
          </w:p>
        </w:tc>
        <w:tc>
          <w:tcPr>
            <w:tcW w:w="23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4</w:t>
            </w:r>
          </w:p>
        </w:tc>
        <w:tc>
          <w:tcPr>
            <w:tcW w:w="2878" w:type="dxa"/>
            <w:tcBorders>
              <w:top w:val="single" w:sz="4" w:space="0" w:color="auto"/>
              <w:left w:val="single" w:sz="4" w:space="0" w:color="auto"/>
              <w:bottom w:val="single" w:sz="4" w:space="0" w:color="auto"/>
              <w:right w:val="nil"/>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5</w:t>
            </w:r>
          </w:p>
        </w:tc>
      </w:tr>
      <w:tr w:rsidR="00254088" w:rsidRPr="001D5AEA" w:rsidTr="006250B0">
        <w:tc>
          <w:tcPr>
            <w:tcW w:w="4200" w:type="dxa"/>
            <w:tcBorders>
              <w:top w:val="single" w:sz="4" w:space="0" w:color="auto"/>
              <w:left w:val="nil"/>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30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2878" w:type="dxa"/>
            <w:tcBorders>
              <w:top w:val="single" w:sz="4" w:space="0" w:color="auto"/>
              <w:left w:val="single" w:sz="4" w:space="0" w:color="auto"/>
              <w:bottom w:val="single" w:sz="4" w:space="0" w:color="auto"/>
              <w:right w:val="nil"/>
            </w:tcBorders>
          </w:tcPr>
          <w:p w:rsidR="00254088" w:rsidRPr="001D5AEA" w:rsidRDefault="00254088" w:rsidP="00254088">
            <w:pPr>
              <w:rPr>
                <w:rFonts w:ascii="Times New Roman" w:hAnsi="Times New Roman" w:cs="Times New Roman"/>
              </w:rPr>
            </w:pPr>
          </w:p>
        </w:tc>
      </w:tr>
      <w:tr w:rsidR="00254088" w:rsidRPr="001D5AEA" w:rsidTr="006250B0">
        <w:tc>
          <w:tcPr>
            <w:tcW w:w="4200" w:type="dxa"/>
            <w:tcBorders>
              <w:top w:val="single" w:sz="4" w:space="0" w:color="auto"/>
              <w:left w:val="nil"/>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30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2878" w:type="dxa"/>
            <w:tcBorders>
              <w:top w:val="single" w:sz="4" w:space="0" w:color="auto"/>
              <w:left w:val="single" w:sz="4" w:space="0" w:color="auto"/>
              <w:bottom w:val="single" w:sz="4" w:space="0" w:color="auto"/>
              <w:right w:val="nil"/>
            </w:tcBorders>
          </w:tcPr>
          <w:p w:rsidR="00254088" w:rsidRPr="001D5AEA" w:rsidRDefault="00254088" w:rsidP="00254088">
            <w:pPr>
              <w:rPr>
                <w:rFonts w:ascii="Times New Roman" w:hAnsi="Times New Roman" w:cs="Times New Roman"/>
              </w:rPr>
            </w:pPr>
          </w:p>
        </w:tc>
      </w:tr>
    </w:tbl>
    <w:p w:rsidR="00254088" w:rsidRPr="001D5AEA" w:rsidRDefault="00254088" w:rsidP="00254088">
      <w:pPr>
        <w:rPr>
          <w:rFonts w:ascii="Times New Roman" w:hAnsi="Times New Roman" w:cs="Times New Roman"/>
        </w:rPr>
      </w:pPr>
    </w:p>
    <w:p w:rsidR="00254088" w:rsidRPr="001D5AEA" w:rsidRDefault="00254088" w:rsidP="00254088">
      <w:pPr>
        <w:rPr>
          <w:rFonts w:ascii="Times New Roman" w:hAnsi="Times New Roman" w:cs="Times New Roman"/>
        </w:rPr>
      </w:pPr>
      <w:r w:rsidRPr="001D5AEA">
        <w:rPr>
          <w:rFonts w:ascii="Times New Roman" w:hAnsi="Times New Roman" w:cs="Times New Roman"/>
        </w:rPr>
        <w:t>Комиссия в составе ____________________________________________________________________________________</w:t>
      </w:r>
    </w:p>
    <w:p w:rsidR="00254088" w:rsidRPr="001D5AEA" w:rsidRDefault="00254088" w:rsidP="00254088">
      <w:pPr>
        <w:rPr>
          <w:rFonts w:ascii="Times New Roman" w:hAnsi="Times New Roman" w:cs="Times New Roman"/>
        </w:rPr>
      </w:pPr>
      <w:r w:rsidRPr="001D5AEA">
        <w:rPr>
          <w:rFonts w:ascii="Times New Roman" w:hAnsi="Times New Roman" w:cs="Times New Roman"/>
        </w:rPr>
        <w:t xml:space="preserve">                                             (должности, фамилии и инициалы)</w:t>
      </w:r>
    </w:p>
    <w:p w:rsidR="00254088" w:rsidRPr="001D5AEA" w:rsidRDefault="00254088" w:rsidP="00254088">
      <w:pPr>
        <w:rPr>
          <w:rFonts w:ascii="Times New Roman" w:hAnsi="Times New Roman" w:cs="Times New Roman"/>
        </w:rPr>
      </w:pPr>
      <w:r w:rsidRPr="001D5AEA">
        <w:rPr>
          <w:rFonts w:ascii="Times New Roman" w:hAnsi="Times New Roman" w:cs="Times New Roman"/>
        </w:rPr>
        <w:t>_______________________________________________________________________________________________________</w:t>
      </w:r>
    </w:p>
    <w:p w:rsidR="00254088" w:rsidRPr="001D5AEA" w:rsidRDefault="00254088" w:rsidP="00254088">
      <w:pPr>
        <w:rPr>
          <w:rFonts w:ascii="Times New Roman" w:hAnsi="Times New Roman" w:cs="Times New Roman"/>
        </w:rPr>
      </w:pPr>
      <w:r w:rsidRPr="001D5AEA">
        <w:rPr>
          <w:rFonts w:ascii="Times New Roman" w:hAnsi="Times New Roman" w:cs="Times New Roman"/>
        </w:rPr>
        <w:t>_______________________________________________________________________________________________________</w:t>
      </w:r>
    </w:p>
    <w:p w:rsidR="00254088" w:rsidRPr="001D5AEA" w:rsidRDefault="00254088" w:rsidP="00254088">
      <w:pPr>
        <w:rPr>
          <w:rFonts w:ascii="Times New Roman" w:hAnsi="Times New Roman" w:cs="Times New Roman"/>
        </w:rPr>
      </w:pPr>
      <w:r w:rsidRPr="001D5AEA">
        <w:rPr>
          <w:rFonts w:ascii="Times New Roman" w:hAnsi="Times New Roman" w:cs="Times New Roman"/>
        </w:rPr>
        <w:t>назначенная приказом (распоряжением)___________________________________________________________________</w:t>
      </w:r>
    </w:p>
    <w:p w:rsidR="00254088" w:rsidRPr="001D5AEA" w:rsidRDefault="00254088" w:rsidP="00254088">
      <w:pPr>
        <w:rPr>
          <w:rFonts w:ascii="Times New Roman" w:hAnsi="Times New Roman" w:cs="Times New Roman"/>
        </w:rPr>
      </w:pPr>
      <w:r w:rsidRPr="001D5AEA">
        <w:rPr>
          <w:rFonts w:ascii="Times New Roman" w:hAnsi="Times New Roman" w:cs="Times New Roman"/>
        </w:rPr>
        <w:t>_______________________________________________________________________________________________________</w:t>
      </w:r>
    </w:p>
    <w:p w:rsidR="00254088" w:rsidRPr="001D5AEA" w:rsidRDefault="00254088" w:rsidP="00254088">
      <w:pPr>
        <w:rPr>
          <w:rFonts w:ascii="Times New Roman" w:hAnsi="Times New Roman" w:cs="Times New Roman"/>
        </w:rPr>
      </w:pPr>
      <w:r w:rsidRPr="001D5AEA">
        <w:rPr>
          <w:rFonts w:ascii="Times New Roman" w:hAnsi="Times New Roman" w:cs="Times New Roman"/>
        </w:rPr>
        <w:t>"___"______________ 20__ г.   N____________ на основании ______________________________________________</w:t>
      </w:r>
    </w:p>
    <w:p w:rsidR="00254088" w:rsidRPr="001D5AEA" w:rsidRDefault="00254088" w:rsidP="00254088">
      <w:pPr>
        <w:rPr>
          <w:rFonts w:ascii="Times New Roman" w:hAnsi="Times New Roman" w:cs="Times New Roman"/>
        </w:rPr>
      </w:pPr>
      <w:r w:rsidRPr="001D5AEA">
        <w:rPr>
          <w:rFonts w:ascii="Times New Roman" w:hAnsi="Times New Roman" w:cs="Times New Roman"/>
        </w:rPr>
        <w:t>осуществила контроль выполнения ликвидационных мероприятий в отношении объекта основных средств _______</w:t>
      </w:r>
    </w:p>
    <w:p w:rsidR="00254088" w:rsidRPr="001D5AEA" w:rsidRDefault="00254088" w:rsidP="00254088">
      <w:pPr>
        <w:rPr>
          <w:rFonts w:ascii="Times New Roman" w:hAnsi="Times New Roman" w:cs="Times New Roman"/>
        </w:rPr>
      </w:pPr>
      <w:r w:rsidRPr="001D5AEA">
        <w:rPr>
          <w:rFonts w:ascii="Times New Roman" w:hAnsi="Times New Roman" w:cs="Times New Roman"/>
        </w:rPr>
        <w:t>_______________________________________________________________________________________________________</w:t>
      </w:r>
    </w:p>
    <w:p w:rsidR="00254088" w:rsidRPr="001D5AEA" w:rsidRDefault="00254088" w:rsidP="00254088">
      <w:pPr>
        <w:rPr>
          <w:rFonts w:ascii="Times New Roman" w:hAnsi="Times New Roman" w:cs="Times New Roman"/>
        </w:rPr>
      </w:pPr>
      <w:r w:rsidRPr="001D5AEA">
        <w:rPr>
          <w:rFonts w:ascii="Times New Roman" w:hAnsi="Times New Roman" w:cs="Times New Roman"/>
        </w:rPr>
        <w:t>_______________________________________________________________________________________________________</w:t>
      </w:r>
    </w:p>
    <w:p w:rsidR="00254088" w:rsidRPr="001D5AEA" w:rsidRDefault="00254088" w:rsidP="00254088">
      <w:pPr>
        <w:rPr>
          <w:rFonts w:ascii="Times New Roman" w:hAnsi="Times New Roman" w:cs="Times New Roman"/>
        </w:rPr>
      </w:pPr>
      <w:r w:rsidRPr="001D5AEA">
        <w:rPr>
          <w:rFonts w:ascii="Times New Roman" w:hAnsi="Times New Roman" w:cs="Times New Roman"/>
        </w:rPr>
        <w:t>Техническое состояние и причины ликвидации (уничтожения) и способ осуществления _______________________</w:t>
      </w:r>
    </w:p>
    <w:p w:rsidR="00254088" w:rsidRPr="001D5AEA" w:rsidRDefault="00254088" w:rsidP="00254088">
      <w:pPr>
        <w:rPr>
          <w:rFonts w:ascii="Times New Roman" w:hAnsi="Times New Roman" w:cs="Times New Roman"/>
        </w:rPr>
      </w:pPr>
      <w:r w:rsidRPr="001D5AEA">
        <w:rPr>
          <w:rFonts w:ascii="Times New Roman" w:hAnsi="Times New Roman" w:cs="Times New Roman"/>
        </w:rPr>
        <w:t>_______________________________________________________________________________________________________</w:t>
      </w:r>
    </w:p>
    <w:p w:rsidR="00254088" w:rsidRPr="001D5AEA" w:rsidRDefault="00254088" w:rsidP="00254088">
      <w:pPr>
        <w:rPr>
          <w:rFonts w:ascii="Times New Roman" w:hAnsi="Times New Roman" w:cs="Times New Roman"/>
        </w:rPr>
      </w:pPr>
      <w:r w:rsidRPr="001D5AEA">
        <w:rPr>
          <w:rFonts w:ascii="Times New Roman" w:hAnsi="Times New Roman" w:cs="Times New Roman"/>
        </w:rPr>
        <w:t>_______________________________________________________________________________________________________</w:t>
      </w:r>
    </w:p>
    <w:p w:rsidR="00254088" w:rsidRPr="001D5AEA" w:rsidRDefault="00254088" w:rsidP="00254088">
      <w:pPr>
        <w:rPr>
          <w:rFonts w:ascii="Times New Roman" w:hAnsi="Times New Roman" w:cs="Times New Roman"/>
        </w:rPr>
      </w:pPr>
      <w:r w:rsidRPr="001D5AEA">
        <w:rPr>
          <w:rFonts w:ascii="Times New Roman" w:hAnsi="Times New Roman" w:cs="Times New Roman"/>
        </w:rPr>
        <w:t>Заключение комиссии: __________________________________________________________________________________</w:t>
      </w:r>
    </w:p>
    <w:p w:rsidR="00254088" w:rsidRPr="001D5AEA" w:rsidRDefault="00254088" w:rsidP="00254088">
      <w:pPr>
        <w:rPr>
          <w:rFonts w:ascii="Times New Roman" w:hAnsi="Times New Roman" w:cs="Times New Roman"/>
        </w:rPr>
      </w:pPr>
      <w:r w:rsidRPr="001D5AEA">
        <w:rPr>
          <w:rFonts w:ascii="Times New Roman" w:hAnsi="Times New Roman" w:cs="Times New Roman"/>
        </w:rPr>
        <w:lastRenderedPageBreak/>
        <w:t>_______________________________________________________________________________________________________</w:t>
      </w:r>
    </w:p>
    <w:p w:rsidR="00254088" w:rsidRPr="001D5AEA" w:rsidRDefault="00254088" w:rsidP="00254088">
      <w:pPr>
        <w:rPr>
          <w:rFonts w:ascii="Times New Roman" w:hAnsi="Times New Roman" w:cs="Times New Roman"/>
        </w:rPr>
      </w:pPr>
      <w:r w:rsidRPr="001D5AEA">
        <w:rPr>
          <w:rFonts w:ascii="Times New Roman" w:hAnsi="Times New Roman" w:cs="Times New Roman"/>
        </w:rPr>
        <w:t>Отметка о внесении данных о ликвидации объекта недвижимости в ЕГРН</w:t>
      </w:r>
      <w:hyperlink w:anchor="sub_1111" w:history="1">
        <w:r w:rsidRPr="001D5AEA">
          <w:rPr>
            <w:rFonts w:ascii="Times New Roman" w:hAnsi="Times New Roman" w:cs="Times New Roman"/>
            <w:color w:val="106BBE"/>
          </w:rPr>
          <w:t>*</w:t>
        </w:r>
      </w:hyperlink>
      <w:r w:rsidRPr="001D5AEA">
        <w:rPr>
          <w:rFonts w:ascii="Times New Roman" w:hAnsi="Times New Roman" w:cs="Times New Roman"/>
        </w:rPr>
        <w:t xml:space="preserve"> ___________________________________</w:t>
      </w:r>
    </w:p>
    <w:p w:rsidR="00254088" w:rsidRPr="001D5AEA" w:rsidRDefault="00254088" w:rsidP="00254088">
      <w:pPr>
        <w:rPr>
          <w:rFonts w:ascii="Times New Roman" w:hAnsi="Times New Roman" w:cs="Times New Roman"/>
        </w:rPr>
      </w:pPr>
      <w:r w:rsidRPr="001D5AEA">
        <w:rPr>
          <w:rFonts w:ascii="Times New Roman" w:hAnsi="Times New Roman" w:cs="Times New Roman"/>
        </w:rPr>
        <w:t>_______________________________________________________________________________________________________</w:t>
      </w:r>
    </w:p>
    <w:p w:rsidR="00254088" w:rsidRPr="001D5AEA" w:rsidRDefault="00254088" w:rsidP="00254088">
      <w:pPr>
        <w:rPr>
          <w:rFonts w:ascii="Times New Roman" w:hAnsi="Times New Roman" w:cs="Times New Roman"/>
        </w:rPr>
      </w:pPr>
      <w:r w:rsidRPr="001D5AEA">
        <w:rPr>
          <w:rFonts w:ascii="Times New Roman" w:hAnsi="Times New Roman" w:cs="Times New Roman"/>
        </w:rPr>
        <w:t>Отметка об исключении объекта основных средств из реестра государственного (муниципального) имущества _</w:t>
      </w:r>
    </w:p>
    <w:p w:rsidR="00254088" w:rsidRPr="001D5AEA" w:rsidRDefault="00254088" w:rsidP="00254088">
      <w:pPr>
        <w:rPr>
          <w:rFonts w:ascii="Times New Roman" w:hAnsi="Times New Roman" w:cs="Times New Roman"/>
        </w:rPr>
      </w:pPr>
      <w:r w:rsidRPr="001D5AEA">
        <w:rPr>
          <w:rFonts w:ascii="Times New Roman" w:hAnsi="Times New Roman" w:cs="Times New Roman"/>
        </w:rPr>
        <w:t>_______________________________________________________________________________________________________</w:t>
      </w:r>
    </w:p>
    <w:p w:rsidR="00254088" w:rsidRPr="001D5AEA" w:rsidRDefault="00254088" w:rsidP="00254088">
      <w:pPr>
        <w:rPr>
          <w:rFonts w:ascii="Times New Roman" w:hAnsi="Times New Roman" w:cs="Times New Roman"/>
        </w:rPr>
      </w:pPr>
      <w:r w:rsidRPr="001D5AEA">
        <w:rPr>
          <w:rFonts w:ascii="Times New Roman" w:hAnsi="Times New Roman" w:cs="Times New Roman"/>
        </w:rPr>
        <w:t>Приложения:     1.</w:t>
      </w:r>
    </w:p>
    <w:p w:rsidR="00254088" w:rsidRPr="001D5AEA" w:rsidRDefault="00254088" w:rsidP="00254088">
      <w:pPr>
        <w:rPr>
          <w:rFonts w:ascii="Times New Roman" w:hAnsi="Times New Roman" w:cs="Times New Roman"/>
        </w:rPr>
      </w:pPr>
      <w:r w:rsidRPr="001D5AEA">
        <w:rPr>
          <w:rFonts w:ascii="Times New Roman" w:hAnsi="Times New Roman" w:cs="Times New Roman"/>
        </w:rPr>
        <w:t xml:space="preserve">                2.</w:t>
      </w:r>
    </w:p>
    <w:p w:rsidR="00254088" w:rsidRPr="001D5AEA" w:rsidRDefault="00254088" w:rsidP="00254088">
      <w:pPr>
        <w:rPr>
          <w:rFonts w:ascii="Times New Roman" w:hAnsi="Times New Roman" w:cs="Times New Roman"/>
        </w:rPr>
      </w:pPr>
      <w:r w:rsidRPr="001D5AEA">
        <w:rPr>
          <w:rFonts w:ascii="Times New Roman" w:hAnsi="Times New Roman" w:cs="Times New Roman"/>
        </w:rPr>
        <w:t>Члены комиссии: ________________ _____________ _______________________</w:t>
      </w:r>
    </w:p>
    <w:p w:rsidR="00254088" w:rsidRPr="001D5AEA" w:rsidRDefault="00254088" w:rsidP="00254088">
      <w:pPr>
        <w:rPr>
          <w:rFonts w:ascii="Times New Roman" w:hAnsi="Times New Roman" w:cs="Times New Roman"/>
        </w:rPr>
      </w:pPr>
      <w:r w:rsidRPr="001D5AEA">
        <w:rPr>
          <w:rFonts w:ascii="Times New Roman" w:hAnsi="Times New Roman" w:cs="Times New Roman"/>
        </w:rPr>
        <w:t xml:space="preserve">                  (должность)      (подпись)    (расшифровка подписи)</w:t>
      </w:r>
    </w:p>
    <w:p w:rsidR="00254088" w:rsidRPr="001D5AEA" w:rsidRDefault="00254088" w:rsidP="00254088">
      <w:pPr>
        <w:rPr>
          <w:rFonts w:ascii="Times New Roman" w:hAnsi="Times New Roman" w:cs="Times New Roman"/>
        </w:rPr>
      </w:pPr>
      <w:r w:rsidRPr="001D5AEA">
        <w:rPr>
          <w:rFonts w:ascii="Times New Roman" w:hAnsi="Times New Roman" w:cs="Times New Roman"/>
        </w:rPr>
        <w:t xml:space="preserve">                ________________ _____________ _______________________</w:t>
      </w:r>
    </w:p>
    <w:p w:rsidR="00254088" w:rsidRPr="001D5AEA" w:rsidRDefault="00254088" w:rsidP="00254088">
      <w:pPr>
        <w:rPr>
          <w:rFonts w:ascii="Times New Roman" w:hAnsi="Times New Roman" w:cs="Times New Roman"/>
        </w:rPr>
      </w:pPr>
      <w:r w:rsidRPr="001D5AEA">
        <w:rPr>
          <w:rFonts w:ascii="Times New Roman" w:hAnsi="Times New Roman" w:cs="Times New Roman"/>
        </w:rPr>
        <w:t xml:space="preserve">                  (должность)      (подпись)    (расшифровка подписи)</w:t>
      </w:r>
    </w:p>
    <w:p w:rsidR="00254088" w:rsidRPr="001D5AEA" w:rsidRDefault="00254088" w:rsidP="00254088">
      <w:pPr>
        <w:rPr>
          <w:rFonts w:ascii="Times New Roman" w:hAnsi="Times New Roman" w:cs="Times New Roman"/>
        </w:rPr>
      </w:pPr>
      <w:r w:rsidRPr="001D5AEA">
        <w:rPr>
          <w:rFonts w:ascii="Times New Roman" w:hAnsi="Times New Roman" w:cs="Times New Roman"/>
        </w:rPr>
        <w:t xml:space="preserve">                ________________ _____________ _______________________</w:t>
      </w:r>
    </w:p>
    <w:p w:rsidR="00254088" w:rsidRPr="001D5AEA" w:rsidRDefault="00254088" w:rsidP="00254088">
      <w:pPr>
        <w:rPr>
          <w:rFonts w:ascii="Times New Roman" w:hAnsi="Times New Roman" w:cs="Times New Roman"/>
        </w:rPr>
      </w:pPr>
      <w:r w:rsidRPr="001D5AEA">
        <w:rPr>
          <w:rFonts w:ascii="Times New Roman" w:hAnsi="Times New Roman" w:cs="Times New Roman"/>
        </w:rPr>
        <w:t xml:space="preserve">                  (должность)      (подпись)    (расшифровка подписи</w:t>
      </w:r>
    </w:p>
    <w:p w:rsidR="00254088" w:rsidRPr="001D5AEA" w:rsidRDefault="00254088" w:rsidP="00254088">
      <w:pPr>
        <w:rPr>
          <w:rFonts w:ascii="Times New Roman" w:hAnsi="Times New Roman" w:cs="Times New Roman"/>
        </w:rPr>
      </w:pPr>
      <w:r w:rsidRPr="001D5AEA">
        <w:rPr>
          <w:rFonts w:ascii="Times New Roman" w:hAnsi="Times New Roman" w:cs="Times New Roman"/>
        </w:rPr>
        <w:t>_____________________________</w:t>
      </w:r>
    </w:p>
    <w:p w:rsidR="00254088" w:rsidRPr="001D5AEA" w:rsidRDefault="00254088" w:rsidP="00254088">
      <w:pPr>
        <w:rPr>
          <w:rFonts w:ascii="Times New Roman" w:hAnsi="Times New Roman" w:cs="Times New Roman"/>
        </w:rPr>
      </w:pPr>
      <w:bookmarkStart w:id="79" w:name="sub_1111"/>
      <w:r w:rsidRPr="001D5AEA">
        <w:rPr>
          <w:rFonts w:ascii="Times New Roman" w:hAnsi="Times New Roman" w:cs="Times New Roman"/>
        </w:rPr>
        <w:t xml:space="preserve">     * Единый государственный реестр недвижимости</w:t>
      </w:r>
    </w:p>
    <w:bookmarkEnd w:id="79"/>
    <w:p w:rsidR="00254088" w:rsidRPr="001D5AEA" w:rsidRDefault="00254088" w:rsidP="00254088">
      <w:pPr>
        <w:rPr>
          <w:rFonts w:ascii="Times New Roman" w:hAnsi="Times New Roman" w:cs="Times New Roman"/>
        </w:rPr>
      </w:pPr>
    </w:p>
    <w:p w:rsidR="00254088" w:rsidRPr="001D5AEA" w:rsidRDefault="00254088" w:rsidP="00254088">
      <w:pPr>
        <w:spacing w:before="108" w:after="108"/>
        <w:jc w:val="center"/>
        <w:outlineLvl w:val="0"/>
        <w:rPr>
          <w:rFonts w:ascii="Times New Roman" w:hAnsi="Times New Roman" w:cs="Times New Roman"/>
          <w:b/>
          <w:bCs/>
          <w:color w:val="26282F"/>
        </w:rPr>
      </w:pPr>
    </w:p>
    <w:p w:rsidR="00254088" w:rsidRPr="001D5AEA" w:rsidRDefault="00254088" w:rsidP="00254088">
      <w:pPr>
        <w:spacing w:before="108" w:after="108"/>
        <w:jc w:val="center"/>
        <w:outlineLvl w:val="0"/>
        <w:rPr>
          <w:rFonts w:ascii="Times New Roman" w:hAnsi="Times New Roman" w:cs="Times New Roman"/>
          <w:b/>
          <w:bCs/>
          <w:color w:val="26282F"/>
        </w:rPr>
      </w:pPr>
    </w:p>
    <w:p w:rsidR="00254088" w:rsidRPr="001D5AEA" w:rsidRDefault="00254088" w:rsidP="00254088">
      <w:pPr>
        <w:spacing w:before="108" w:after="108"/>
        <w:jc w:val="center"/>
        <w:outlineLvl w:val="0"/>
        <w:rPr>
          <w:rFonts w:ascii="Times New Roman" w:hAnsi="Times New Roman" w:cs="Times New Roman"/>
          <w:b/>
          <w:bCs/>
          <w:color w:val="26282F"/>
        </w:rPr>
      </w:pPr>
      <w:r w:rsidRPr="001D5AEA">
        <w:rPr>
          <w:rFonts w:ascii="Times New Roman" w:hAnsi="Times New Roman" w:cs="Times New Roman"/>
          <w:b/>
          <w:bCs/>
          <w:color w:val="26282F"/>
        </w:rPr>
        <w:t>4. Результаты ликвидации (уничтожения) объекта основных средств</w:t>
      </w:r>
    </w:p>
    <w:p w:rsidR="00254088" w:rsidRPr="001D5AEA" w:rsidRDefault="00254088" w:rsidP="00254088">
      <w:pPr>
        <w:rPr>
          <w:rFonts w:ascii="Times New Roman" w:hAnsi="Times New Roman" w:cs="Times New Roman"/>
        </w:rPr>
      </w:pPr>
    </w:p>
    <w:tbl>
      <w:tblPr>
        <w:tblW w:w="1477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0"/>
        <w:gridCol w:w="840"/>
        <w:gridCol w:w="1260"/>
        <w:gridCol w:w="1120"/>
        <w:gridCol w:w="980"/>
        <w:gridCol w:w="1120"/>
        <w:gridCol w:w="1120"/>
        <w:gridCol w:w="1120"/>
        <w:gridCol w:w="1120"/>
        <w:gridCol w:w="1312"/>
        <w:gridCol w:w="1120"/>
        <w:gridCol w:w="864"/>
      </w:tblGrid>
      <w:tr w:rsidR="00254088" w:rsidRPr="001D5AEA" w:rsidTr="00B92499">
        <w:tc>
          <w:tcPr>
            <w:tcW w:w="14776" w:type="dxa"/>
            <w:gridSpan w:val="12"/>
            <w:tcBorders>
              <w:top w:val="nil"/>
              <w:left w:val="nil"/>
              <w:bottom w:val="single" w:sz="4" w:space="0" w:color="auto"/>
              <w:right w:val="nil"/>
            </w:tcBorders>
          </w:tcPr>
          <w:p w:rsidR="00254088" w:rsidRPr="001D5AEA" w:rsidRDefault="00254088" w:rsidP="00254088">
            <w:pPr>
              <w:jc w:val="right"/>
              <w:rPr>
                <w:rFonts w:ascii="Times New Roman" w:hAnsi="Times New Roman" w:cs="Times New Roman"/>
              </w:rPr>
            </w:pPr>
            <w:r w:rsidRPr="001D5AEA">
              <w:rPr>
                <w:rFonts w:ascii="Times New Roman" w:hAnsi="Times New Roman" w:cs="Times New Roman"/>
              </w:rPr>
              <w:t>Форма Акта с. 2</w:t>
            </w:r>
          </w:p>
        </w:tc>
      </w:tr>
      <w:tr w:rsidR="00254088" w:rsidRPr="001D5AEA" w:rsidTr="00B92499">
        <w:tc>
          <w:tcPr>
            <w:tcW w:w="2800" w:type="dxa"/>
            <w:vMerge w:val="restart"/>
            <w:tcBorders>
              <w:top w:val="single" w:sz="4" w:space="0" w:color="auto"/>
              <w:left w:val="nil"/>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Направление выбытия,</w:t>
            </w:r>
          </w:p>
        </w:tc>
        <w:tc>
          <w:tcPr>
            <w:tcW w:w="840" w:type="dxa"/>
            <w:vMerge w:val="restart"/>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Код строки</w:t>
            </w:r>
          </w:p>
        </w:tc>
        <w:tc>
          <w:tcPr>
            <w:tcW w:w="2380" w:type="dxa"/>
            <w:gridSpan w:val="2"/>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Единица измерения</w:t>
            </w:r>
          </w:p>
        </w:tc>
        <w:tc>
          <w:tcPr>
            <w:tcW w:w="980" w:type="dxa"/>
            <w:vMerge w:val="restart"/>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Количество</w:t>
            </w:r>
          </w:p>
        </w:tc>
        <w:tc>
          <w:tcPr>
            <w:tcW w:w="1120" w:type="dxa"/>
            <w:vMerge w:val="restart"/>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Код счета</w:t>
            </w:r>
          </w:p>
        </w:tc>
        <w:tc>
          <w:tcPr>
            <w:tcW w:w="2240" w:type="dxa"/>
            <w:gridSpan w:val="2"/>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Бухгалтерская запись</w:t>
            </w:r>
          </w:p>
        </w:tc>
        <w:tc>
          <w:tcPr>
            <w:tcW w:w="1120" w:type="dxa"/>
            <w:vMerge w:val="restart"/>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Сумма</w:t>
            </w:r>
          </w:p>
        </w:tc>
        <w:tc>
          <w:tcPr>
            <w:tcW w:w="3296" w:type="dxa"/>
            <w:gridSpan w:val="3"/>
            <w:tcBorders>
              <w:top w:val="single" w:sz="4" w:space="0" w:color="auto"/>
              <w:left w:val="single" w:sz="4" w:space="0" w:color="auto"/>
              <w:bottom w:val="single" w:sz="4" w:space="0" w:color="auto"/>
              <w:right w:val="nil"/>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Документ</w:t>
            </w:r>
          </w:p>
        </w:tc>
      </w:tr>
      <w:tr w:rsidR="00254088" w:rsidRPr="001D5AEA" w:rsidTr="00B92499">
        <w:tc>
          <w:tcPr>
            <w:tcW w:w="2800" w:type="dxa"/>
            <w:vMerge/>
            <w:tcBorders>
              <w:top w:val="single" w:sz="4" w:space="0" w:color="auto"/>
              <w:left w:val="nil"/>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840" w:type="dxa"/>
            <w:vMerge/>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наименование</w:t>
            </w: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 xml:space="preserve">код по </w:t>
            </w:r>
            <w:hyperlink r:id="rId232" w:history="1">
              <w:r w:rsidRPr="001D5AEA">
                <w:rPr>
                  <w:rFonts w:ascii="Times New Roman" w:hAnsi="Times New Roman" w:cs="Times New Roman"/>
                  <w:color w:val="106BBE"/>
                </w:rPr>
                <w:t>ОКЕИ</w:t>
              </w:r>
            </w:hyperlink>
          </w:p>
        </w:tc>
        <w:tc>
          <w:tcPr>
            <w:tcW w:w="980" w:type="dxa"/>
            <w:vMerge/>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vMerge/>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дебет</w:t>
            </w: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кредит</w:t>
            </w:r>
          </w:p>
        </w:tc>
        <w:tc>
          <w:tcPr>
            <w:tcW w:w="1120" w:type="dxa"/>
            <w:vMerge/>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312"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наименование</w:t>
            </w: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номер</w:t>
            </w:r>
          </w:p>
        </w:tc>
        <w:tc>
          <w:tcPr>
            <w:tcW w:w="864" w:type="dxa"/>
            <w:tcBorders>
              <w:top w:val="single" w:sz="4" w:space="0" w:color="auto"/>
              <w:left w:val="single" w:sz="4" w:space="0" w:color="auto"/>
              <w:bottom w:val="single" w:sz="4" w:space="0" w:color="auto"/>
              <w:right w:val="nil"/>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дата</w:t>
            </w:r>
          </w:p>
        </w:tc>
      </w:tr>
      <w:tr w:rsidR="00254088" w:rsidRPr="001D5AEA" w:rsidTr="00B92499">
        <w:tc>
          <w:tcPr>
            <w:tcW w:w="2800" w:type="dxa"/>
            <w:tcBorders>
              <w:top w:val="single" w:sz="4" w:space="0" w:color="auto"/>
              <w:left w:val="nil"/>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1</w:t>
            </w:r>
          </w:p>
        </w:tc>
        <w:tc>
          <w:tcPr>
            <w:tcW w:w="84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2</w:t>
            </w:r>
          </w:p>
        </w:tc>
        <w:tc>
          <w:tcPr>
            <w:tcW w:w="126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3</w:t>
            </w: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4</w:t>
            </w:r>
          </w:p>
        </w:tc>
        <w:tc>
          <w:tcPr>
            <w:tcW w:w="9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5</w:t>
            </w: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6</w:t>
            </w: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7</w:t>
            </w: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8</w:t>
            </w: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9</w:t>
            </w:r>
          </w:p>
        </w:tc>
        <w:tc>
          <w:tcPr>
            <w:tcW w:w="1312"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10</w:t>
            </w: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11</w:t>
            </w:r>
          </w:p>
        </w:tc>
        <w:tc>
          <w:tcPr>
            <w:tcW w:w="864" w:type="dxa"/>
            <w:tcBorders>
              <w:top w:val="single" w:sz="4" w:space="0" w:color="auto"/>
              <w:left w:val="single" w:sz="4" w:space="0" w:color="auto"/>
              <w:bottom w:val="single" w:sz="4" w:space="0" w:color="auto"/>
              <w:right w:val="nil"/>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12</w:t>
            </w:r>
          </w:p>
        </w:tc>
      </w:tr>
      <w:tr w:rsidR="00254088" w:rsidRPr="001D5AEA" w:rsidTr="00B92499">
        <w:tc>
          <w:tcPr>
            <w:tcW w:w="2800" w:type="dxa"/>
            <w:tcBorders>
              <w:top w:val="single" w:sz="4" w:space="0" w:color="auto"/>
              <w:left w:val="nil"/>
              <w:bottom w:val="single" w:sz="4" w:space="0" w:color="auto"/>
              <w:right w:val="single" w:sz="4" w:space="0" w:color="auto"/>
            </w:tcBorders>
          </w:tcPr>
          <w:p w:rsidR="00254088" w:rsidRPr="001D5AEA" w:rsidRDefault="00254088" w:rsidP="00254088">
            <w:pPr>
              <w:rPr>
                <w:rFonts w:ascii="Times New Roman" w:hAnsi="Times New Roman" w:cs="Times New Roman"/>
              </w:rPr>
            </w:pPr>
            <w:r w:rsidRPr="001D5AEA">
              <w:rPr>
                <w:rFonts w:ascii="Times New Roman" w:hAnsi="Times New Roman" w:cs="Times New Roman"/>
              </w:rPr>
              <w:t>1. Расходы, связанные с ликвидацией (уничтожением)</w:t>
            </w:r>
          </w:p>
        </w:tc>
        <w:tc>
          <w:tcPr>
            <w:tcW w:w="84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9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312"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864" w:type="dxa"/>
            <w:tcBorders>
              <w:top w:val="single" w:sz="4" w:space="0" w:color="auto"/>
              <w:left w:val="single" w:sz="4" w:space="0" w:color="auto"/>
              <w:bottom w:val="single" w:sz="4" w:space="0" w:color="auto"/>
              <w:right w:val="nil"/>
            </w:tcBorders>
          </w:tcPr>
          <w:p w:rsidR="00254088" w:rsidRPr="001D5AEA" w:rsidRDefault="00254088" w:rsidP="00254088">
            <w:pPr>
              <w:rPr>
                <w:rFonts w:ascii="Times New Roman" w:hAnsi="Times New Roman" w:cs="Times New Roman"/>
              </w:rPr>
            </w:pPr>
          </w:p>
        </w:tc>
      </w:tr>
      <w:tr w:rsidR="00254088" w:rsidRPr="001D5AEA" w:rsidTr="00B92499">
        <w:tc>
          <w:tcPr>
            <w:tcW w:w="2800" w:type="dxa"/>
            <w:tcBorders>
              <w:top w:val="single" w:sz="4" w:space="0" w:color="auto"/>
              <w:left w:val="nil"/>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9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312"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864" w:type="dxa"/>
            <w:tcBorders>
              <w:top w:val="single" w:sz="4" w:space="0" w:color="auto"/>
              <w:left w:val="single" w:sz="4" w:space="0" w:color="auto"/>
              <w:bottom w:val="single" w:sz="4" w:space="0" w:color="auto"/>
              <w:right w:val="nil"/>
            </w:tcBorders>
          </w:tcPr>
          <w:p w:rsidR="00254088" w:rsidRPr="001D5AEA" w:rsidRDefault="00254088" w:rsidP="00254088">
            <w:pPr>
              <w:rPr>
                <w:rFonts w:ascii="Times New Roman" w:hAnsi="Times New Roman" w:cs="Times New Roman"/>
              </w:rPr>
            </w:pPr>
          </w:p>
        </w:tc>
      </w:tr>
      <w:tr w:rsidR="00254088" w:rsidRPr="001D5AEA" w:rsidTr="00B92499">
        <w:tc>
          <w:tcPr>
            <w:tcW w:w="2800" w:type="dxa"/>
            <w:tcBorders>
              <w:top w:val="single" w:sz="4" w:space="0" w:color="auto"/>
              <w:left w:val="nil"/>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9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312"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864" w:type="dxa"/>
            <w:tcBorders>
              <w:top w:val="single" w:sz="4" w:space="0" w:color="auto"/>
              <w:left w:val="single" w:sz="4" w:space="0" w:color="auto"/>
              <w:bottom w:val="single" w:sz="4" w:space="0" w:color="auto"/>
              <w:right w:val="nil"/>
            </w:tcBorders>
          </w:tcPr>
          <w:p w:rsidR="00254088" w:rsidRPr="001D5AEA" w:rsidRDefault="00254088" w:rsidP="00254088">
            <w:pPr>
              <w:rPr>
                <w:rFonts w:ascii="Times New Roman" w:hAnsi="Times New Roman" w:cs="Times New Roman"/>
              </w:rPr>
            </w:pPr>
          </w:p>
        </w:tc>
      </w:tr>
      <w:tr w:rsidR="00254088" w:rsidRPr="001D5AEA" w:rsidTr="00B92499">
        <w:tc>
          <w:tcPr>
            <w:tcW w:w="2800" w:type="dxa"/>
            <w:tcBorders>
              <w:top w:val="single" w:sz="4" w:space="0" w:color="auto"/>
              <w:left w:val="nil"/>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9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312"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864" w:type="dxa"/>
            <w:tcBorders>
              <w:top w:val="single" w:sz="4" w:space="0" w:color="auto"/>
              <w:left w:val="single" w:sz="4" w:space="0" w:color="auto"/>
              <w:bottom w:val="single" w:sz="4" w:space="0" w:color="auto"/>
              <w:right w:val="nil"/>
            </w:tcBorders>
          </w:tcPr>
          <w:p w:rsidR="00254088" w:rsidRPr="001D5AEA" w:rsidRDefault="00254088" w:rsidP="00254088">
            <w:pPr>
              <w:rPr>
                <w:rFonts w:ascii="Times New Roman" w:hAnsi="Times New Roman" w:cs="Times New Roman"/>
              </w:rPr>
            </w:pPr>
          </w:p>
        </w:tc>
      </w:tr>
      <w:tr w:rsidR="00254088" w:rsidRPr="001D5AEA" w:rsidTr="00B92499">
        <w:tc>
          <w:tcPr>
            <w:tcW w:w="2800" w:type="dxa"/>
            <w:tcBorders>
              <w:top w:val="single" w:sz="4" w:space="0" w:color="auto"/>
              <w:bottom w:val="single" w:sz="4" w:space="0" w:color="auto"/>
              <w:right w:val="nil"/>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Итого</w:t>
            </w:r>
          </w:p>
        </w:tc>
        <w:tc>
          <w:tcPr>
            <w:tcW w:w="7560" w:type="dxa"/>
            <w:gridSpan w:val="7"/>
            <w:tcBorders>
              <w:top w:val="single" w:sz="4" w:space="0" w:color="auto"/>
              <w:left w:val="nil"/>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312"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х</w:t>
            </w: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х</w:t>
            </w:r>
          </w:p>
        </w:tc>
        <w:tc>
          <w:tcPr>
            <w:tcW w:w="864" w:type="dxa"/>
            <w:tcBorders>
              <w:top w:val="single" w:sz="4" w:space="0" w:color="auto"/>
              <w:left w:val="single" w:sz="4" w:space="0" w:color="auto"/>
              <w:bottom w:val="single" w:sz="4" w:space="0" w:color="auto"/>
              <w:right w:val="nil"/>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х</w:t>
            </w:r>
          </w:p>
        </w:tc>
      </w:tr>
      <w:tr w:rsidR="00254088" w:rsidRPr="001D5AEA" w:rsidTr="00B92499">
        <w:tc>
          <w:tcPr>
            <w:tcW w:w="2800" w:type="dxa"/>
            <w:tcBorders>
              <w:top w:val="single" w:sz="4" w:space="0" w:color="auto"/>
              <w:left w:val="nil"/>
              <w:bottom w:val="single" w:sz="4" w:space="0" w:color="auto"/>
              <w:right w:val="single" w:sz="4" w:space="0" w:color="auto"/>
            </w:tcBorders>
          </w:tcPr>
          <w:p w:rsidR="00254088" w:rsidRPr="001D5AEA" w:rsidRDefault="00254088" w:rsidP="00254088">
            <w:pPr>
              <w:rPr>
                <w:rFonts w:ascii="Times New Roman" w:hAnsi="Times New Roman" w:cs="Times New Roman"/>
              </w:rPr>
            </w:pPr>
            <w:r w:rsidRPr="001D5AEA">
              <w:rPr>
                <w:rFonts w:ascii="Times New Roman" w:hAnsi="Times New Roman" w:cs="Times New Roman"/>
              </w:rPr>
              <w:t xml:space="preserve">2. Поступило от </w:t>
            </w:r>
            <w:r w:rsidRPr="001D5AEA">
              <w:rPr>
                <w:rFonts w:ascii="Times New Roman" w:hAnsi="Times New Roman" w:cs="Times New Roman"/>
              </w:rPr>
              <w:lastRenderedPageBreak/>
              <w:t>ликвидации объекта основных средств</w:t>
            </w:r>
          </w:p>
        </w:tc>
        <w:tc>
          <w:tcPr>
            <w:tcW w:w="84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9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312"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864" w:type="dxa"/>
            <w:tcBorders>
              <w:top w:val="single" w:sz="4" w:space="0" w:color="auto"/>
              <w:left w:val="single" w:sz="4" w:space="0" w:color="auto"/>
              <w:bottom w:val="single" w:sz="4" w:space="0" w:color="auto"/>
              <w:right w:val="nil"/>
            </w:tcBorders>
          </w:tcPr>
          <w:p w:rsidR="00254088" w:rsidRPr="001D5AEA" w:rsidRDefault="00254088" w:rsidP="00254088">
            <w:pPr>
              <w:rPr>
                <w:rFonts w:ascii="Times New Roman" w:hAnsi="Times New Roman" w:cs="Times New Roman"/>
              </w:rPr>
            </w:pPr>
          </w:p>
        </w:tc>
      </w:tr>
      <w:tr w:rsidR="00254088" w:rsidRPr="001D5AEA" w:rsidTr="00B92499">
        <w:tc>
          <w:tcPr>
            <w:tcW w:w="2800" w:type="dxa"/>
            <w:tcBorders>
              <w:top w:val="single" w:sz="4" w:space="0" w:color="auto"/>
              <w:left w:val="nil"/>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9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312"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864" w:type="dxa"/>
            <w:tcBorders>
              <w:top w:val="single" w:sz="4" w:space="0" w:color="auto"/>
              <w:left w:val="single" w:sz="4" w:space="0" w:color="auto"/>
              <w:bottom w:val="single" w:sz="4" w:space="0" w:color="auto"/>
              <w:right w:val="nil"/>
            </w:tcBorders>
          </w:tcPr>
          <w:p w:rsidR="00254088" w:rsidRPr="001D5AEA" w:rsidRDefault="00254088" w:rsidP="00254088">
            <w:pPr>
              <w:rPr>
                <w:rFonts w:ascii="Times New Roman" w:hAnsi="Times New Roman" w:cs="Times New Roman"/>
              </w:rPr>
            </w:pPr>
          </w:p>
        </w:tc>
      </w:tr>
      <w:tr w:rsidR="00254088" w:rsidRPr="001D5AEA" w:rsidTr="00B92499">
        <w:tc>
          <w:tcPr>
            <w:tcW w:w="2800" w:type="dxa"/>
            <w:tcBorders>
              <w:top w:val="single" w:sz="4" w:space="0" w:color="auto"/>
              <w:left w:val="nil"/>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98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312"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864" w:type="dxa"/>
            <w:tcBorders>
              <w:top w:val="single" w:sz="4" w:space="0" w:color="auto"/>
              <w:left w:val="single" w:sz="4" w:space="0" w:color="auto"/>
              <w:bottom w:val="single" w:sz="4" w:space="0" w:color="auto"/>
              <w:right w:val="nil"/>
            </w:tcBorders>
          </w:tcPr>
          <w:p w:rsidR="00254088" w:rsidRPr="001D5AEA" w:rsidRDefault="00254088" w:rsidP="00254088">
            <w:pPr>
              <w:rPr>
                <w:rFonts w:ascii="Times New Roman" w:hAnsi="Times New Roman" w:cs="Times New Roman"/>
              </w:rPr>
            </w:pPr>
          </w:p>
        </w:tc>
      </w:tr>
      <w:tr w:rsidR="00254088" w:rsidRPr="001D5AEA" w:rsidTr="00B92499">
        <w:tc>
          <w:tcPr>
            <w:tcW w:w="2800" w:type="dxa"/>
            <w:tcBorders>
              <w:top w:val="single" w:sz="4" w:space="0" w:color="auto"/>
              <w:bottom w:val="single" w:sz="4" w:space="0" w:color="auto"/>
              <w:right w:val="nil"/>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Итого</w:t>
            </w:r>
          </w:p>
        </w:tc>
        <w:tc>
          <w:tcPr>
            <w:tcW w:w="7560" w:type="dxa"/>
            <w:gridSpan w:val="7"/>
            <w:tcBorders>
              <w:top w:val="single" w:sz="4" w:space="0" w:color="auto"/>
              <w:left w:val="nil"/>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rPr>
                <w:rFonts w:ascii="Times New Roman" w:hAnsi="Times New Roman" w:cs="Times New Roman"/>
              </w:rPr>
            </w:pPr>
          </w:p>
        </w:tc>
        <w:tc>
          <w:tcPr>
            <w:tcW w:w="1312"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х</w:t>
            </w:r>
          </w:p>
        </w:tc>
        <w:tc>
          <w:tcPr>
            <w:tcW w:w="1120" w:type="dxa"/>
            <w:tcBorders>
              <w:top w:val="single" w:sz="4" w:space="0" w:color="auto"/>
              <w:left w:val="single" w:sz="4" w:space="0" w:color="auto"/>
              <w:bottom w:val="single" w:sz="4" w:space="0" w:color="auto"/>
              <w:right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х</w:t>
            </w:r>
          </w:p>
        </w:tc>
        <w:tc>
          <w:tcPr>
            <w:tcW w:w="864" w:type="dxa"/>
            <w:tcBorders>
              <w:top w:val="single" w:sz="4" w:space="0" w:color="auto"/>
              <w:left w:val="single" w:sz="4" w:space="0" w:color="auto"/>
              <w:bottom w:val="single" w:sz="4" w:space="0" w:color="auto"/>
              <w:right w:val="nil"/>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х</w:t>
            </w:r>
          </w:p>
        </w:tc>
      </w:tr>
    </w:tbl>
    <w:p w:rsidR="00254088" w:rsidRPr="001D5AEA" w:rsidRDefault="00254088" w:rsidP="00254088">
      <w:pPr>
        <w:rPr>
          <w:rFonts w:ascii="Times New Roman" w:hAnsi="Times New Roman" w:cs="Times New Roman"/>
        </w:rPr>
      </w:pPr>
    </w:p>
    <w:p w:rsidR="00254088" w:rsidRPr="001D5AEA" w:rsidRDefault="00254088" w:rsidP="00254088">
      <w:pPr>
        <w:rPr>
          <w:rFonts w:ascii="Times New Roman" w:hAnsi="Times New Roman" w:cs="Times New Roman"/>
        </w:rPr>
      </w:pPr>
      <w:r w:rsidRPr="001D5AEA">
        <w:rPr>
          <w:rFonts w:ascii="Times New Roman" w:hAnsi="Times New Roman" w:cs="Times New Roman"/>
        </w:rPr>
        <w:t>Сведения о расходах, связанных с ликвидацией (уничтожением) объекта основных средств, и о поступлении</w:t>
      </w:r>
    </w:p>
    <w:p w:rsidR="00254088" w:rsidRPr="001D5AEA" w:rsidRDefault="00254088" w:rsidP="00254088">
      <w:pPr>
        <w:rPr>
          <w:rFonts w:ascii="Times New Roman" w:hAnsi="Times New Roman" w:cs="Times New Roman"/>
        </w:rPr>
      </w:pPr>
      <w:r w:rsidRPr="001D5AEA">
        <w:rPr>
          <w:rFonts w:ascii="Times New Roman" w:hAnsi="Times New Roman" w:cs="Times New Roman"/>
        </w:rPr>
        <w:t>материальных ценностей от ликвидации отражены в акте о списании объекта основных средств № от _____________</w:t>
      </w:r>
    </w:p>
    <w:p w:rsidR="00254088" w:rsidRPr="001D5AEA" w:rsidRDefault="00254088" w:rsidP="00254088">
      <w:pPr>
        <w:rPr>
          <w:rFonts w:ascii="Times New Roman" w:hAnsi="Times New Roman" w:cs="Times New Roman"/>
        </w:rPr>
      </w:pPr>
    </w:p>
    <w:p w:rsidR="00254088" w:rsidRPr="001D5AEA" w:rsidRDefault="00254088" w:rsidP="00254088">
      <w:pPr>
        <w:rPr>
          <w:rFonts w:ascii="Times New Roman" w:hAnsi="Times New Roman" w:cs="Times New Roman"/>
        </w:rPr>
      </w:pPr>
      <w:r w:rsidRPr="001D5AEA">
        <w:rPr>
          <w:rFonts w:ascii="Times New Roman" w:hAnsi="Times New Roman" w:cs="Times New Roman"/>
        </w:rPr>
        <w:t>Главный бухгалтер _____________  _______________________</w:t>
      </w:r>
    </w:p>
    <w:p w:rsidR="00254088" w:rsidRPr="001D5AEA" w:rsidRDefault="00254088" w:rsidP="00254088">
      <w:pPr>
        <w:rPr>
          <w:rFonts w:ascii="Times New Roman" w:hAnsi="Times New Roman" w:cs="Times New Roman"/>
        </w:rPr>
      </w:pPr>
      <w:r w:rsidRPr="001D5AEA">
        <w:rPr>
          <w:rFonts w:ascii="Times New Roman" w:hAnsi="Times New Roman" w:cs="Times New Roman"/>
        </w:rPr>
        <w:t xml:space="preserve">                    (подпись)     (расшифровка подписи)</w:t>
      </w:r>
    </w:p>
    <w:p w:rsidR="00254088" w:rsidRPr="001D5AEA" w:rsidRDefault="00254088" w:rsidP="00254088">
      <w:pPr>
        <w:rPr>
          <w:rFonts w:ascii="Times New Roman" w:hAnsi="Times New Roman" w:cs="Times New Roman"/>
        </w:rPr>
      </w:pPr>
      <w:r w:rsidRPr="001D5AEA">
        <w:rPr>
          <w:rFonts w:ascii="Times New Roman" w:hAnsi="Times New Roman" w:cs="Times New Roman"/>
        </w:rPr>
        <w:t>"___" _____________ 20 ___ г.</w:t>
      </w:r>
    </w:p>
    <w:p w:rsidR="009653D2" w:rsidRPr="001D5AEA" w:rsidRDefault="009653D2" w:rsidP="00F3300B">
      <w:pPr>
        <w:rPr>
          <w:rFonts w:ascii="Times New Roman" w:hAnsi="Times New Roman" w:cs="Times New Roman"/>
        </w:rPr>
        <w:sectPr w:rsidR="009653D2" w:rsidRPr="001D5AEA" w:rsidSect="001A78B9">
          <w:pgSz w:w="16800" w:h="11900" w:orient="landscape"/>
          <w:pgMar w:top="799" w:right="1066" w:bottom="799" w:left="1134" w:header="720" w:footer="720" w:gutter="0"/>
          <w:cols w:space="720"/>
          <w:noEndnote/>
        </w:sectPr>
      </w:pPr>
    </w:p>
    <w:p w:rsidR="00B92499" w:rsidRPr="001D5AEA" w:rsidRDefault="00B92499" w:rsidP="00B92499">
      <w:pPr>
        <w:spacing w:line="276" w:lineRule="auto"/>
        <w:jc w:val="right"/>
        <w:rPr>
          <w:rFonts w:ascii="Times New Roman" w:eastAsiaTheme="minorHAnsi" w:hAnsi="Times New Roman" w:cs="Times New Roman"/>
          <w:lang w:eastAsia="en-US"/>
        </w:rPr>
      </w:pPr>
      <w:r w:rsidRPr="001D5AEA">
        <w:rPr>
          <w:rFonts w:ascii="Times New Roman" w:eastAsiaTheme="minorHAnsi" w:hAnsi="Times New Roman" w:cs="Times New Roman"/>
          <w:lang w:eastAsia="en-US"/>
        </w:rPr>
        <w:lastRenderedPageBreak/>
        <w:t>Приложение № 1</w:t>
      </w:r>
      <w:r w:rsidR="006250B0" w:rsidRPr="001D5AEA">
        <w:rPr>
          <w:rFonts w:ascii="Times New Roman" w:eastAsiaTheme="minorHAnsi" w:hAnsi="Times New Roman" w:cs="Times New Roman"/>
          <w:lang w:eastAsia="en-US"/>
        </w:rPr>
        <w:t>2</w:t>
      </w:r>
    </w:p>
    <w:p w:rsidR="00C23666" w:rsidRDefault="00C23666" w:rsidP="00C23666">
      <w:pPr>
        <w:ind w:left="4395"/>
        <w:jc w:val="right"/>
        <w:rPr>
          <w:rFonts w:ascii="Times New Roman" w:eastAsia="Times New Roman" w:hAnsi="Times New Roman" w:cs="Times New Roman"/>
        </w:rPr>
      </w:pPr>
      <w:r w:rsidRPr="002D4106">
        <w:rPr>
          <w:rFonts w:ascii="Times New Roman" w:hAnsi="Times New Roman" w:cs="Times New Roman"/>
          <w:color w:val="000000"/>
        </w:rPr>
        <w:t>к Учетной политике</w:t>
      </w:r>
      <w:r>
        <w:rPr>
          <w:rFonts w:ascii="Times New Roman" w:hAnsi="Times New Roman" w:cs="Times New Roman"/>
          <w:color w:val="000000"/>
        </w:rPr>
        <w:t xml:space="preserve"> </w:t>
      </w:r>
      <w:r w:rsidRPr="002D4106">
        <w:rPr>
          <w:rFonts w:ascii="Times New Roman" w:eastAsia="Times New Roman" w:hAnsi="Times New Roman" w:cs="Times New Roman"/>
        </w:rPr>
        <w:t>для целей бюджетного учета</w:t>
      </w:r>
      <w:r>
        <w:rPr>
          <w:rFonts w:ascii="Times New Roman" w:eastAsia="Times New Roman" w:hAnsi="Times New Roman" w:cs="Times New Roman"/>
        </w:rPr>
        <w:t xml:space="preserve">, </w:t>
      </w:r>
    </w:p>
    <w:p w:rsidR="00C23666" w:rsidRDefault="00C23666" w:rsidP="00C23666">
      <w:pPr>
        <w:ind w:left="4395"/>
        <w:jc w:val="right"/>
        <w:rPr>
          <w:rFonts w:ascii="Times New Roman" w:eastAsia="Times New Roman" w:hAnsi="Times New Roman" w:cs="Times New Roman"/>
        </w:rPr>
      </w:pPr>
      <w:r>
        <w:rPr>
          <w:rFonts w:ascii="Times New Roman" w:eastAsia="Times New Roman" w:hAnsi="Times New Roman" w:cs="Times New Roman"/>
        </w:rPr>
        <w:t xml:space="preserve">утвержденной распоряжением главы </w:t>
      </w:r>
    </w:p>
    <w:p w:rsidR="00C23666" w:rsidRDefault="00C23666" w:rsidP="00C23666">
      <w:pPr>
        <w:ind w:left="4395"/>
        <w:jc w:val="right"/>
        <w:rPr>
          <w:rFonts w:ascii="Times New Roman" w:eastAsia="Times New Roman" w:hAnsi="Times New Roman" w:cs="Times New Roman"/>
        </w:rPr>
      </w:pPr>
      <w:r>
        <w:rPr>
          <w:rFonts w:ascii="Times New Roman" w:eastAsia="Times New Roman" w:hAnsi="Times New Roman" w:cs="Times New Roman"/>
        </w:rPr>
        <w:t xml:space="preserve">Краснинского сельского поселения </w:t>
      </w:r>
    </w:p>
    <w:p w:rsidR="00C23666" w:rsidRPr="001F7488" w:rsidRDefault="00C23666" w:rsidP="00C23666">
      <w:pPr>
        <w:ind w:left="4395"/>
        <w:jc w:val="right"/>
        <w:rPr>
          <w:rStyle w:val="a3"/>
          <w:rFonts w:ascii="Times New Roman" w:hAnsi="Times New Roman" w:cs="Times New Roman"/>
          <w:b w:val="0"/>
          <w:sz w:val="28"/>
          <w:szCs w:val="28"/>
        </w:rPr>
      </w:pPr>
      <w:r>
        <w:rPr>
          <w:rFonts w:ascii="Times New Roman" w:eastAsia="Times New Roman" w:hAnsi="Times New Roman" w:cs="Times New Roman"/>
        </w:rPr>
        <w:t>от</w:t>
      </w:r>
      <w:r w:rsidRPr="001F7488">
        <w:rPr>
          <w:rFonts w:ascii="Times New Roman" w:eastAsia="Times New Roman" w:hAnsi="Times New Roman" w:cs="Times New Roman"/>
        </w:rPr>
        <w:t xml:space="preserve"> </w:t>
      </w:r>
      <w:r>
        <w:rPr>
          <w:rFonts w:ascii="Times New Roman" w:eastAsia="Times New Roman" w:hAnsi="Times New Roman" w:cs="Times New Roman"/>
        </w:rPr>
        <w:t>11</w:t>
      </w:r>
      <w:r w:rsidRPr="001F7488">
        <w:rPr>
          <w:rFonts w:ascii="Times New Roman" w:eastAsia="Times New Roman" w:hAnsi="Times New Roman" w:cs="Times New Roman"/>
        </w:rPr>
        <w:t xml:space="preserve"> </w:t>
      </w:r>
      <w:r>
        <w:rPr>
          <w:rFonts w:ascii="Times New Roman" w:eastAsia="Times New Roman" w:hAnsi="Times New Roman" w:cs="Times New Roman"/>
        </w:rPr>
        <w:t>июля</w:t>
      </w:r>
      <w:r w:rsidRPr="001F7488">
        <w:rPr>
          <w:rFonts w:ascii="Times New Roman" w:eastAsia="Times New Roman" w:hAnsi="Times New Roman" w:cs="Times New Roman"/>
        </w:rPr>
        <w:t xml:space="preserve"> 202</w:t>
      </w:r>
      <w:r>
        <w:rPr>
          <w:rFonts w:ascii="Times New Roman" w:eastAsia="Times New Roman" w:hAnsi="Times New Roman" w:cs="Times New Roman"/>
        </w:rPr>
        <w:t>5</w:t>
      </w:r>
      <w:r w:rsidRPr="001F7488">
        <w:rPr>
          <w:rFonts w:ascii="Times New Roman" w:eastAsia="Times New Roman" w:hAnsi="Times New Roman" w:cs="Times New Roman"/>
        </w:rPr>
        <w:t xml:space="preserve"> г. № </w:t>
      </w:r>
      <w:r>
        <w:rPr>
          <w:rFonts w:ascii="Times New Roman" w:eastAsia="Times New Roman" w:hAnsi="Times New Roman" w:cs="Times New Roman"/>
        </w:rPr>
        <w:t>9в</w:t>
      </w:r>
    </w:p>
    <w:p w:rsidR="00254088" w:rsidRPr="001D5AEA" w:rsidRDefault="00254088" w:rsidP="00254088">
      <w:pPr>
        <w:jc w:val="right"/>
        <w:rPr>
          <w:rFonts w:ascii="Times New Roman" w:hAnsi="Times New Roman" w:cs="Times New Roman"/>
        </w:rPr>
      </w:pPr>
    </w:p>
    <w:p w:rsidR="001921D0" w:rsidRPr="001D5AEA" w:rsidRDefault="001921D0" w:rsidP="001921D0">
      <w:pPr>
        <w:pStyle w:val="ConsPlusNormal"/>
        <w:jc w:val="center"/>
      </w:pPr>
      <w:r w:rsidRPr="001D5AEA">
        <w:rPr>
          <w:b/>
          <w:bCs/>
        </w:rPr>
        <w:t>Порядок</w:t>
      </w:r>
    </w:p>
    <w:p w:rsidR="001921D0" w:rsidRPr="001D5AEA" w:rsidRDefault="001921D0" w:rsidP="001921D0">
      <w:pPr>
        <w:pStyle w:val="ConsPlusNormal"/>
        <w:jc w:val="center"/>
      </w:pPr>
      <w:r w:rsidRPr="001D5AEA">
        <w:rPr>
          <w:b/>
          <w:bCs/>
        </w:rPr>
        <w:t>формирования и использования резервов предстоящих расходов</w:t>
      </w:r>
    </w:p>
    <w:p w:rsidR="001921D0" w:rsidRPr="001D5AEA" w:rsidRDefault="001921D0" w:rsidP="001921D0">
      <w:pPr>
        <w:pStyle w:val="ConsPlusNormal"/>
        <w:jc w:val="both"/>
      </w:pPr>
    </w:p>
    <w:p w:rsidR="001921D0" w:rsidRPr="001D5AEA" w:rsidRDefault="001921D0" w:rsidP="001921D0">
      <w:pPr>
        <w:pStyle w:val="ConsPlusNormal"/>
        <w:jc w:val="center"/>
        <w:outlineLvl w:val="1"/>
      </w:pPr>
      <w:r w:rsidRPr="001D5AEA">
        <w:rPr>
          <w:b/>
          <w:bCs/>
        </w:rPr>
        <w:t>1. Общие положения</w:t>
      </w:r>
    </w:p>
    <w:p w:rsidR="001921D0" w:rsidRPr="001D5AEA" w:rsidRDefault="001921D0" w:rsidP="001921D0">
      <w:pPr>
        <w:pStyle w:val="ConsPlusNormal"/>
        <w:jc w:val="both"/>
      </w:pPr>
    </w:p>
    <w:p w:rsidR="001921D0" w:rsidRPr="001D5AEA" w:rsidRDefault="001921D0" w:rsidP="001921D0">
      <w:pPr>
        <w:pStyle w:val="ConsPlusNormal"/>
        <w:numPr>
          <w:ilvl w:val="1"/>
          <w:numId w:val="6"/>
        </w:numPr>
        <w:ind w:left="0" w:firstLine="709"/>
        <w:jc w:val="both"/>
      </w:pPr>
      <w:r w:rsidRPr="001D5AEA">
        <w:t>Настоящий Порядок устанавливает правила отражения в бухгалтерском (бюджетном) учете субъектом централизованного учета информации о состоянии и движении сумм резервов, формируемых в целях равномерного включения расходов на финансовый результат субъекта централизованного учета по обязательствам, связанным с осуществлением расходов в целях исполнения обусловленного законодательством Российской Федерации требования к субъекту централизованного учета, с не</w:t>
      </w:r>
      <w:r w:rsidR="00C23666">
        <w:t xml:space="preserve"> </w:t>
      </w:r>
      <w:r w:rsidRPr="001D5AEA">
        <w:t>наступившим сроком его исполнения (предъявления), имеющей на момент признания в бухгалтерском (бюджетном) учете расчетно-документальную обоснованную оценку с неопределенным временем (финансовым периодом) исполнения (предъявления) требования.</w:t>
      </w:r>
    </w:p>
    <w:p w:rsidR="001921D0" w:rsidRPr="001D5AEA" w:rsidRDefault="001921D0" w:rsidP="001921D0">
      <w:pPr>
        <w:pStyle w:val="ConsPlusNormal"/>
        <w:numPr>
          <w:ilvl w:val="1"/>
          <w:numId w:val="6"/>
        </w:numPr>
        <w:ind w:left="0" w:firstLine="709"/>
        <w:jc w:val="both"/>
      </w:pPr>
      <w:r w:rsidRPr="001D5AEA">
        <w:t>Основными нормативными правовыми актами, использованными при разработке настоящего Положения, являются:</w:t>
      </w:r>
    </w:p>
    <w:p w:rsidR="001921D0" w:rsidRPr="001D5AEA" w:rsidRDefault="001921D0" w:rsidP="001921D0">
      <w:pPr>
        <w:pStyle w:val="ConsPlusNormal"/>
        <w:ind w:firstLine="709"/>
        <w:jc w:val="both"/>
      </w:pPr>
      <w:r w:rsidRPr="001D5AEA">
        <w:t>- 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Инструкция № 157н);</w:t>
      </w:r>
    </w:p>
    <w:p w:rsidR="001921D0" w:rsidRPr="001D5AEA" w:rsidRDefault="001921D0" w:rsidP="001921D0">
      <w:pPr>
        <w:pStyle w:val="ConsPlusNormal"/>
        <w:ind w:firstLine="709"/>
        <w:jc w:val="both"/>
      </w:pPr>
      <w:r w:rsidRPr="001D5AEA">
        <w:t xml:space="preserve">- федеральный стандарт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30.05.2018г. № 124н (далее – СГС «Резервы»); </w:t>
      </w:r>
    </w:p>
    <w:p w:rsidR="001921D0" w:rsidRPr="001D5AEA" w:rsidRDefault="001921D0" w:rsidP="001921D0">
      <w:pPr>
        <w:pStyle w:val="ConsPlusNormal"/>
        <w:ind w:firstLine="709"/>
        <w:jc w:val="both"/>
      </w:pPr>
      <w:r w:rsidRPr="001D5AEA">
        <w:t>- федеральный стандарт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31.12.2016г. № 256н (далее - СГС «Концептуальные основы»);</w:t>
      </w:r>
    </w:p>
    <w:p w:rsidR="001921D0" w:rsidRPr="001D5AEA" w:rsidRDefault="001921D0" w:rsidP="001921D0">
      <w:pPr>
        <w:pStyle w:val="ConsPlusNormal"/>
        <w:ind w:firstLine="709"/>
        <w:jc w:val="both"/>
      </w:pPr>
      <w:r w:rsidRPr="001D5AEA">
        <w:t>- федеральный стандарт бухгалтерского учета государственных финансов «Выплаты персоналу», утвержденный приказом Минфина России от 15.11.2019 № 184н (далее - СГС «Выплаты персоналу»).</w:t>
      </w:r>
    </w:p>
    <w:p w:rsidR="001921D0" w:rsidRPr="001D5AEA" w:rsidRDefault="001921D0" w:rsidP="001921D0">
      <w:pPr>
        <w:pStyle w:val="ConsPlusNormal"/>
        <w:jc w:val="both"/>
      </w:pPr>
    </w:p>
    <w:p w:rsidR="001921D0" w:rsidRPr="001D5AEA" w:rsidRDefault="001921D0" w:rsidP="001921D0">
      <w:pPr>
        <w:pStyle w:val="ConsPlusNormal"/>
        <w:jc w:val="center"/>
        <w:outlineLvl w:val="1"/>
      </w:pPr>
      <w:r w:rsidRPr="001D5AEA">
        <w:rPr>
          <w:b/>
          <w:bCs/>
        </w:rPr>
        <w:t>2. Виды формируемых резервов</w:t>
      </w:r>
    </w:p>
    <w:p w:rsidR="001921D0" w:rsidRPr="001D5AEA" w:rsidRDefault="001921D0" w:rsidP="001921D0">
      <w:pPr>
        <w:pStyle w:val="ConsPlusNormal"/>
        <w:jc w:val="both"/>
      </w:pPr>
    </w:p>
    <w:p w:rsidR="001921D0" w:rsidRPr="001D5AEA" w:rsidRDefault="001921D0" w:rsidP="001921D0">
      <w:pPr>
        <w:pStyle w:val="ConsPlusNormal"/>
        <w:ind w:firstLine="540"/>
        <w:jc w:val="both"/>
      </w:pPr>
      <w:r w:rsidRPr="001D5AEA">
        <w:t>2.1. Субъект централизованного учета формирует следующие виды резервов:</w:t>
      </w:r>
    </w:p>
    <w:p w:rsidR="001921D0" w:rsidRPr="001D5AEA" w:rsidRDefault="001921D0" w:rsidP="001921D0">
      <w:pPr>
        <w:pStyle w:val="ConsPlusNormal"/>
        <w:ind w:firstLine="540"/>
        <w:jc w:val="both"/>
      </w:pPr>
      <w:bookmarkStart w:id="80" w:name="_Hlk204090594"/>
      <w:r w:rsidRPr="001D5AEA">
        <w:t>- для предстоящей оплаты отпусков за фактически отработанное время или компенсаций за неиспользованный отпуск, в том числе при увольнении;</w:t>
      </w:r>
    </w:p>
    <w:p w:rsidR="001921D0" w:rsidRPr="001D5AEA" w:rsidRDefault="001921D0" w:rsidP="001921D0">
      <w:pPr>
        <w:pStyle w:val="ConsPlusNormal"/>
        <w:ind w:firstLine="540"/>
        <w:jc w:val="both"/>
      </w:pPr>
      <w:r w:rsidRPr="001D5AEA">
        <w:t xml:space="preserve">- для предстоящих платежей на обязательное социальное страхование работников при оплате отпусков; </w:t>
      </w:r>
    </w:p>
    <w:p w:rsidR="001921D0" w:rsidRPr="001D5AEA" w:rsidRDefault="001921D0" w:rsidP="001921D0">
      <w:pPr>
        <w:pStyle w:val="ConsPlusNormal"/>
        <w:ind w:firstLine="540"/>
        <w:jc w:val="both"/>
      </w:pPr>
      <w:bookmarkStart w:id="81" w:name="_Hlk204172417"/>
      <w:r w:rsidRPr="001D5AEA">
        <w:t xml:space="preserve">-для оплаты </w:t>
      </w:r>
      <w:r w:rsidR="00654AC4" w:rsidRPr="001D5AEA">
        <w:t>за поставленные материальные ценности, сданные работы, предоставленные (потребленные) услуги, обусловленные обязанностью государственного (муниципального) заказчика (заказчика) принять и исполнить денежное обязательство по результатам приемки поставленных товаров (выполненных работ (услуг), в случае оформления документа о приемки не в момент поставки товара (сдачи результатов работ (оказания услуг);</w:t>
      </w:r>
    </w:p>
    <w:p w:rsidR="001921D0" w:rsidRPr="001D5AEA" w:rsidRDefault="001921D0" w:rsidP="001921D0">
      <w:pPr>
        <w:pStyle w:val="ConsPlusNormal"/>
        <w:ind w:firstLine="540"/>
        <w:jc w:val="both"/>
      </w:pPr>
      <w:r w:rsidRPr="001D5AEA">
        <w:t xml:space="preserve">- по обязательствам </w:t>
      </w:r>
      <w:r w:rsidR="00654AC4" w:rsidRPr="001D5AEA">
        <w:t>у</w:t>
      </w:r>
      <w:r w:rsidRPr="001D5AEA">
        <w:t xml:space="preserve">чреждения, возникающим по фактам хозяйственной деятельности (сделкам, операциям), по начислению которых существует на отчетную дату неопределенность по их размеру ввиду отсутствия первичных учетных документов (в случае приемки поставки </w:t>
      </w:r>
      <w:r w:rsidRPr="001D5AEA">
        <w:lastRenderedPageBreak/>
        <w:t>товара, выполнении работы, оказания услуги не в момент передачи (поступления) товара, результатов работ, услуг в соответствии с условиями договора (контракта);</w:t>
      </w:r>
    </w:p>
    <w:p w:rsidR="001921D0" w:rsidRPr="001D5AEA" w:rsidRDefault="001921D0" w:rsidP="001921D0">
      <w:pPr>
        <w:pStyle w:val="ConsPlusNormal"/>
        <w:ind w:firstLine="540"/>
        <w:jc w:val="both"/>
      </w:pPr>
      <w:r w:rsidRPr="001D5AEA">
        <w:t xml:space="preserve">- </w:t>
      </w:r>
      <w:bookmarkEnd w:id="80"/>
      <w:r w:rsidR="00654AC4" w:rsidRPr="001D5AEA">
        <w:t>по иным обязательствам, неопределенным по величине и (или) времени исполнения, в случаях, предусмотренных актом учреждения, принятого при формировании его учетной политики.</w:t>
      </w:r>
    </w:p>
    <w:p w:rsidR="001921D0" w:rsidRPr="001D5AEA" w:rsidRDefault="00654AC4" w:rsidP="001921D0">
      <w:pPr>
        <w:pStyle w:val="ConsPlusNormal"/>
        <w:jc w:val="both"/>
      </w:pPr>
      <w:bookmarkStart w:id="82" w:name="_Hlk204172258"/>
      <w:r w:rsidRPr="001D5AEA">
        <w:rPr>
          <w:i/>
        </w:rPr>
        <w:t>Основание: п.124.1 Инструкции №162н и п. 302.1 Инструкции №157н.</w:t>
      </w:r>
      <w:bookmarkEnd w:id="82"/>
    </w:p>
    <w:bookmarkEnd w:id="81"/>
    <w:p w:rsidR="001921D0" w:rsidRPr="001D5AEA" w:rsidRDefault="001921D0" w:rsidP="001921D0">
      <w:pPr>
        <w:pStyle w:val="ConsPlusNormal"/>
        <w:jc w:val="center"/>
        <w:outlineLvl w:val="1"/>
        <w:rPr>
          <w:b/>
          <w:bCs/>
        </w:rPr>
      </w:pPr>
    </w:p>
    <w:p w:rsidR="001921D0" w:rsidRPr="001D5AEA" w:rsidRDefault="001921D0" w:rsidP="001921D0">
      <w:pPr>
        <w:pStyle w:val="ConsPlusNormal"/>
        <w:jc w:val="center"/>
        <w:outlineLvl w:val="1"/>
      </w:pPr>
      <w:r w:rsidRPr="001D5AEA">
        <w:rPr>
          <w:b/>
          <w:bCs/>
        </w:rPr>
        <w:t>3. Оценка обязательства и формирование резерва</w:t>
      </w:r>
    </w:p>
    <w:p w:rsidR="001921D0" w:rsidRPr="001D5AEA" w:rsidRDefault="001921D0" w:rsidP="001921D0">
      <w:pPr>
        <w:pStyle w:val="ConsPlusNormal"/>
        <w:jc w:val="both"/>
      </w:pPr>
    </w:p>
    <w:p w:rsidR="001921D0" w:rsidRPr="001D5AEA" w:rsidRDefault="001921D0" w:rsidP="001921D0">
      <w:pPr>
        <w:tabs>
          <w:tab w:val="left" w:pos="0"/>
          <w:tab w:val="left" w:pos="1276"/>
        </w:tabs>
        <w:ind w:firstLine="709"/>
        <w:contextualSpacing/>
        <w:jc w:val="both"/>
        <w:rPr>
          <w:rFonts w:ascii="Times New Roman" w:eastAsia="Times New Roman" w:hAnsi="Times New Roman" w:cs="Times New Roman"/>
        </w:rPr>
      </w:pPr>
      <w:r w:rsidRPr="001D5AEA">
        <w:rPr>
          <w:rFonts w:ascii="Times New Roman" w:hAnsi="Times New Roman" w:cs="Times New Roman"/>
        </w:rPr>
        <w:t xml:space="preserve">3.1. </w:t>
      </w:r>
      <w:r w:rsidRPr="001D5AEA">
        <w:rPr>
          <w:rFonts w:ascii="Times New Roman" w:eastAsia="Times New Roman" w:hAnsi="Times New Roman" w:cs="Times New Roman"/>
        </w:rPr>
        <w:t>Информация о состоянии и движении сумм, зарезервированных в целях равномерного включения расходов на финансовый результат субъекта централизованного учета, по обязательствам, неопределенным по величине и (или) времени исполнения, в том числе предстоящей оплаты отпусков за фактически отработанное время или компенсаций за неиспользованный отпуск, в том числе при увольнении, включая платежи на обязательное социальное страхование работника субъекта централизованного учета, отражается как резервы предстоящих расходов и учитывается на счете 0 401 60 000 «Резервы предстоящих расходов».</w:t>
      </w:r>
    </w:p>
    <w:p w:rsidR="001921D0" w:rsidRPr="001D5AEA" w:rsidRDefault="001921D0" w:rsidP="001921D0">
      <w:pPr>
        <w:tabs>
          <w:tab w:val="left" w:pos="0"/>
          <w:tab w:val="left" w:pos="1276"/>
        </w:tabs>
        <w:contextualSpacing/>
        <w:jc w:val="both"/>
        <w:rPr>
          <w:rFonts w:ascii="Times New Roman" w:eastAsia="Times New Roman" w:hAnsi="Times New Roman" w:cs="Times New Roman"/>
        </w:rPr>
      </w:pPr>
      <w:r w:rsidRPr="001D5AEA">
        <w:rPr>
          <w:rFonts w:ascii="Times New Roman" w:eastAsia="Times New Roman" w:hAnsi="Times New Roman" w:cs="Times New Roman"/>
        </w:rPr>
        <w:t xml:space="preserve">          3.2. Признание оценочных обязательств при формировании резерва на оплату предстоящих отпусков осуществляется методом МСФО. Резерв на оплату отпусков рассчитывается на последний день месяца текущего квартала, исходя из данных о количестве дней неиспользованного отпуска по всем работникам на указанную дату в </w:t>
      </w:r>
      <w:r w:rsidRPr="001D5AEA">
        <w:rPr>
          <w:rFonts w:ascii="Times New Roman" w:hAnsi="Times New Roman" w:cs="Times New Roman"/>
        </w:rPr>
        <w:t>подсистеме «1С: Заработная плата и кадры государственного учреждения» ЕИС УФХД ПК</w:t>
      </w:r>
      <w:r w:rsidRPr="001D5AEA">
        <w:rPr>
          <w:rFonts w:ascii="Times New Roman" w:eastAsia="Times New Roman" w:hAnsi="Times New Roman" w:cs="Times New Roman"/>
        </w:rPr>
        <w:t>.</w:t>
      </w:r>
    </w:p>
    <w:p w:rsidR="001921D0" w:rsidRPr="001D5AEA" w:rsidRDefault="001921D0" w:rsidP="001921D0">
      <w:pPr>
        <w:widowControl w:val="0"/>
        <w:autoSpaceDE w:val="0"/>
        <w:autoSpaceDN w:val="0"/>
        <w:adjustRightInd w:val="0"/>
        <w:ind w:firstLine="539"/>
        <w:jc w:val="both"/>
        <w:rPr>
          <w:rFonts w:ascii="Times New Roman" w:hAnsi="Times New Roman" w:cs="Times New Roman"/>
        </w:rPr>
      </w:pPr>
      <w:r w:rsidRPr="001D5AEA">
        <w:rPr>
          <w:rFonts w:ascii="Times New Roman" w:hAnsi="Times New Roman" w:cs="Times New Roman"/>
        </w:rPr>
        <w:t>3.3. Резерв при этом рассчитывается ежеквартально, как сумма оплаты отпусков работникам за фактически отработанное время на дату расчета и суммы страховых взносов на обязательное социальное страхование, обязательное социальное страхование от несчастных случаев на производстве и профессиональных заболеваний.</w:t>
      </w:r>
    </w:p>
    <w:p w:rsidR="001921D0" w:rsidRPr="001D5AEA" w:rsidRDefault="001921D0" w:rsidP="001921D0">
      <w:pPr>
        <w:tabs>
          <w:tab w:val="left" w:pos="0"/>
          <w:tab w:val="left" w:pos="1276"/>
        </w:tabs>
        <w:ind w:firstLine="567"/>
        <w:contextualSpacing/>
        <w:jc w:val="both"/>
        <w:rPr>
          <w:rFonts w:ascii="Times New Roman" w:hAnsi="Times New Roman" w:cs="Times New Roman"/>
        </w:rPr>
      </w:pPr>
      <w:r w:rsidRPr="001D5AEA">
        <w:rPr>
          <w:rFonts w:ascii="Times New Roman" w:hAnsi="Times New Roman" w:cs="Times New Roman"/>
        </w:rPr>
        <w:t xml:space="preserve">3.4. Детализация счета 0 401 60 000 </w:t>
      </w:r>
      <w:r w:rsidRPr="001D5AEA">
        <w:rPr>
          <w:rFonts w:ascii="Times New Roman" w:eastAsia="Times New Roman" w:hAnsi="Times New Roman" w:cs="Times New Roman"/>
        </w:rPr>
        <w:t xml:space="preserve">«Резервы предстоящих расходов» </w:t>
      </w:r>
      <w:r w:rsidRPr="001D5AEA">
        <w:rPr>
          <w:rFonts w:ascii="Times New Roman" w:hAnsi="Times New Roman" w:cs="Times New Roman"/>
        </w:rPr>
        <w:t>осуществляется субъектом учета в следующем порядке:</w:t>
      </w:r>
    </w:p>
    <w:p w:rsidR="001921D0" w:rsidRPr="001D5AEA" w:rsidRDefault="001921D0" w:rsidP="001921D0">
      <w:pPr>
        <w:widowControl w:val="0"/>
        <w:numPr>
          <w:ilvl w:val="0"/>
          <w:numId w:val="5"/>
        </w:numPr>
        <w:tabs>
          <w:tab w:val="left" w:pos="0"/>
        </w:tabs>
        <w:suppressAutoHyphens/>
        <w:ind w:left="0" w:firstLine="567"/>
        <w:contextualSpacing/>
        <w:jc w:val="both"/>
        <w:rPr>
          <w:rFonts w:ascii="Times New Roman" w:hAnsi="Times New Roman" w:cs="Times New Roman"/>
        </w:rPr>
      </w:pPr>
      <w:r w:rsidRPr="001D5AEA">
        <w:rPr>
          <w:rFonts w:ascii="Times New Roman" w:hAnsi="Times New Roman" w:cs="Times New Roman"/>
        </w:rPr>
        <w:t>0 401 60 000 - формирование резерва на оплату отпусков за фактически отработанное время;</w:t>
      </w:r>
    </w:p>
    <w:p w:rsidR="001921D0" w:rsidRPr="001D5AEA" w:rsidRDefault="001921D0" w:rsidP="001921D0">
      <w:pPr>
        <w:widowControl w:val="0"/>
        <w:numPr>
          <w:ilvl w:val="0"/>
          <w:numId w:val="5"/>
        </w:numPr>
        <w:tabs>
          <w:tab w:val="left" w:pos="0"/>
        </w:tabs>
        <w:suppressAutoHyphens/>
        <w:ind w:left="0" w:firstLine="567"/>
        <w:contextualSpacing/>
        <w:jc w:val="both"/>
        <w:rPr>
          <w:rFonts w:ascii="Times New Roman" w:hAnsi="Times New Roman" w:cs="Times New Roman"/>
        </w:rPr>
      </w:pPr>
      <w:r w:rsidRPr="001D5AEA">
        <w:rPr>
          <w:rFonts w:ascii="Times New Roman" w:hAnsi="Times New Roman" w:cs="Times New Roman"/>
        </w:rPr>
        <w:t>0 401 60 211 - Резерв предстоящих расходов по выплатам работникам;</w:t>
      </w:r>
    </w:p>
    <w:p w:rsidR="001921D0" w:rsidRPr="001D5AEA" w:rsidRDefault="001921D0" w:rsidP="001921D0">
      <w:pPr>
        <w:widowControl w:val="0"/>
        <w:numPr>
          <w:ilvl w:val="0"/>
          <w:numId w:val="5"/>
        </w:numPr>
        <w:tabs>
          <w:tab w:val="left" w:pos="0"/>
        </w:tabs>
        <w:suppressAutoHyphens/>
        <w:ind w:left="0" w:firstLine="567"/>
        <w:contextualSpacing/>
        <w:jc w:val="both"/>
        <w:rPr>
          <w:rFonts w:ascii="Times New Roman" w:hAnsi="Times New Roman" w:cs="Times New Roman"/>
        </w:rPr>
      </w:pPr>
      <w:r w:rsidRPr="001D5AEA">
        <w:rPr>
          <w:rFonts w:ascii="Times New Roman" w:hAnsi="Times New Roman" w:cs="Times New Roman"/>
        </w:rPr>
        <w:t>0 401 60 213 - Резерв предстоящих расходов по страховым взносам.</w:t>
      </w:r>
    </w:p>
    <w:p w:rsidR="001921D0" w:rsidRPr="001D5AEA" w:rsidRDefault="001921D0" w:rsidP="001921D0">
      <w:pPr>
        <w:pStyle w:val="ConsPlusNormal"/>
        <w:ind w:firstLine="539"/>
        <w:jc w:val="both"/>
      </w:pPr>
      <w:r w:rsidRPr="001D5AEA">
        <w:t>В соответствии с рекомендациями Минфина России, данными в письме от 20.05.2015 № 02-07-07/28998 резерв на оплату отпусков рассчитывается исходя из средней заработной платы работников субъекта централизованного учета:</w:t>
      </w:r>
    </w:p>
    <w:p w:rsidR="001921D0" w:rsidRPr="001D5AEA" w:rsidRDefault="001921D0" w:rsidP="001921D0">
      <w:pPr>
        <w:autoSpaceDE w:val="0"/>
        <w:autoSpaceDN w:val="0"/>
        <w:ind w:firstLine="539"/>
        <w:rPr>
          <w:rFonts w:ascii="Times New Roman" w:hAnsi="Times New Roman" w:cs="Times New Roman"/>
        </w:rPr>
      </w:pPr>
      <w:r w:rsidRPr="001D5AEA">
        <w:rPr>
          <w:rFonts w:ascii="Times New Roman" w:hAnsi="Times New Roman" w:cs="Times New Roman"/>
        </w:rPr>
        <w:t>Резерв отпусков = К * ЗПср, где</w:t>
      </w:r>
    </w:p>
    <w:p w:rsidR="001921D0" w:rsidRPr="001D5AEA" w:rsidRDefault="001921D0" w:rsidP="001921D0">
      <w:pPr>
        <w:autoSpaceDE w:val="0"/>
        <w:autoSpaceDN w:val="0"/>
        <w:ind w:firstLine="709"/>
        <w:jc w:val="both"/>
        <w:rPr>
          <w:rFonts w:ascii="Times New Roman" w:hAnsi="Times New Roman" w:cs="Times New Roman"/>
        </w:rPr>
      </w:pPr>
      <w:r w:rsidRPr="001D5AEA">
        <w:rPr>
          <w:rFonts w:ascii="Times New Roman" w:hAnsi="Times New Roman" w:cs="Times New Roman"/>
        </w:rPr>
        <w:t>К –количество неиспользованных работником дней отпуска за период с начала работы на дату расчета;</w:t>
      </w:r>
    </w:p>
    <w:p w:rsidR="001921D0" w:rsidRPr="001D5AEA" w:rsidRDefault="001921D0" w:rsidP="001921D0">
      <w:pPr>
        <w:autoSpaceDE w:val="0"/>
        <w:autoSpaceDN w:val="0"/>
        <w:ind w:firstLine="709"/>
        <w:jc w:val="both"/>
        <w:rPr>
          <w:rFonts w:ascii="Times New Roman" w:hAnsi="Times New Roman" w:cs="Times New Roman"/>
        </w:rPr>
      </w:pPr>
      <w:r w:rsidRPr="001D5AEA">
        <w:rPr>
          <w:rFonts w:ascii="Times New Roman" w:hAnsi="Times New Roman" w:cs="Times New Roman"/>
        </w:rPr>
        <w:t>ЗПср - средняя заработная плата работника.</w:t>
      </w:r>
    </w:p>
    <w:p w:rsidR="001921D0" w:rsidRPr="001D5AEA" w:rsidRDefault="001921D0" w:rsidP="001921D0">
      <w:pPr>
        <w:autoSpaceDE w:val="0"/>
        <w:autoSpaceDN w:val="0"/>
        <w:ind w:firstLine="709"/>
        <w:jc w:val="both"/>
        <w:rPr>
          <w:rFonts w:ascii="Times New Roman" w:hAnsi="Times New Roman" w:cs="Times New Roman"/>
        </w:rPr>
      </w:pPr>
      <w:r w:rsidRPr="001D5AEA">
        <w:rPr>
          <w:rFonts w:ascii="Times New Roman" w:eastAsia="Times New Roman" w:hAnsi="Times New Roman" w:cs="Times New Roman"/>
        </w:rPr>
        <w:t>Сумма страховых взносов при формировании резерва рассчитывается по формуле</w:t>
      </w:r>
      <w:r w:rsidRPr="001D5AEA">
        <w:rPr>
          <w:rFonts w:ascii="Times New Roman" w:hAnsi="Times New Roman" w:cs="Times New Roman"/>
        </w:rPr>
        <w:t>:</w:t>
      </w:r>
    </w:p>
    <w:p w:rsidR="001921D0" w:rsidRPr="001D5AEA" w:rsidRDefault="001921D0" w:rsidP="001921D0">
      <w:pPr>
        <w:autoSpaceDE w:val="0"/>
        <w:autoSpaceDN w:val="0"/>
        <w:ind w:firstLine="709"/>
        <w:jc w:val="both"/>
        <w:rPr>
          <w:rFonts w:ascii="Times New Roman" w:hAnsi="Times New Roman" w:cs="Times New Roman"/>
        </w:rPr>
      </w:pPr>
      <w:r w:rsidRPr="001D5AEA">
        <w:rPr>
          <w:rFonts w:ascii="Times New Roman" w:hAnsi="Times New Roman" w:cs="Times New Roman"/>
        </w:rPr>
        <w:t>Резерв стр. взн. = К * ЗП * С;</w:t>
      </w:r>
    </w:p>
    <w:p w:rsidR="001921D0" w:rsidRPr="001D5AEA" w:rsidRDefault="001921D0" w:rsidP="001921D0">
      <w:pPr>
        <w:autoSpaceDE w:val="0"/>
        <w:autoSpaceDN w:val="0"/>
        <w:ind w:firstLine="709"/>
        <w:jc w:val="both"/>
        <w:rPr>
          <w:rFonts w:ascii="Times New Roman" w:hAnsi="Times New Roman" w:cs="Times New Roman"/>
        </w:rPr>
      </w:pPr>
      <w:r w:rsidRPr="001D5AEA">
        <w:rPr>
          <w:rFonts w:ascii="Times New Roman" w:hAnsi="Times New Roman" w:cs="Times New Roman"/>
        </w:rPr>
        <w:t>где С - ставка страховых взносов.</w:t>
      </w:r>
    </w:p>
    <w:p w:rsidR="001921D0" w:rsidRPr="001D5AEA" w:rsidRDefault="001921D0" w:rsidP="001921D0">
      <w:pPr>
        <w:tabs>
          <w:tab w:val="left" w:pos="0"/>
          <w:tab w:val="left" w:pos="1276"/>
        </w:tabs>
        <w:ind w:firstLine="709"/>
        <w:contextualSpacing/>
        <w:jc w:val="both"/>
        <w:rPr>
          <w:rFonts w:ascii="Times New Roman" w:hAnsi="Times New Roman" w:cs="Times New Roman"/>
        </w:rPr>
      </w:pPr>
      <w:r w:rsidRPr="001D5AEA">
        <w:rPr>
          <w:rFonts w:ascii="Times New Roman" w:hAnsi="Times New Roman" w:cs="Times New Roman"/>
        </w:rPr>
        <w:t>3.5. Расчет оценки обязательств подписывается уполномоченным работником ГКУ «ЦБУиО», ответственным за формирование резерва.</w:t>
      </w:r>
    </w:p>
    <w:p w:rsidR="001921D0" w:rsidRPr="001D5AEA" w:rsidRDefault="001921D0" w:rsidP="001921D0">
      <w:pPr>
        <w:autoSpaceDE w:val="0"/>
        <w:autoSpaceDN w:val="0"/>
        <w:ind w:firstLine="709"/>
        <w:jc w:val="both"/>
        <w:rPr>
          <w:rFonts w:ascii="Times New Roman" w:hAnsi="Times New Roman" w:cs="Times New Roman"/>
        </w:rPr>
      </w:pPr>
      <w:r w:rsidRPr="001D5AEA">
        <w:rPr>
          <w:rFonts w:ascii="Times New Roman" w:hAnsi="Times New Roman" w:cs="Times New Roman"/>
        </w:rPr>
        <w:t>3.6. Резерв по обязательствам субъекта централизованного учета, возникающим по фактам хозяйственной деятельности (сделкам, операциям), по начислению которых существует на отчетную дату неопределенность по их размеру ввиду отсутствия первичных учетных документов, формируется для оплаты:</w:t>
      </w:r>
    </w:p>
    <w:p w:rsidR="001921D0" w:rsidRPr="001D5AEA" w:rsidRDefault="001921D0" w:rsidP="001921D0">
      <w:pPr>
        <w:autoSpaceDE w:val="0"/>
        <w:autoSpaceDN w:val="0"/>
        <w:ind w:firstLine="709"/>
        <w:jc w:val="both"/>
        <w:rPr>
          <w:rFonts w:ascii="Times New Roman" w:hAnsi="Times New Roman" w:cs="Times New Roman"/>
        </w:rPr>
      </w:pPr>
      <w:r w:rsidRPr="001D5AEA">
        <w:rPr>
          <w:rFonts w:ascii="Times New Roman" w:hAnsi="Times New Roman" w:cs="Times New Roman"/>
        </w:rPr>
        <w:t>- услуг связи;</w:t>
      </w:r>
    </w:p>
    <w:p w:rsidR="001921D0" w:rsidRPr="001D5AEA" w:rsidRDefault="001921D0" w:rsidP="001921D0">
      <w:pPr>
        <w:autoSpaceDE w:val="0"/>
        <w:autoSpaceDN w:val="0"/>
        <w:ind w:firstLine="709"/>
        <w:jc w:val="both"/>
        <w:rPr>
          <w:rFonts w:ascii="Times New Roman" w:hAnsi="Times New Roman" w:cs="Times New Roman"/>
        </w:rPr>
      </w:pPr>
      <w:r w:rsidRPr="001D5AEA">
        <w:rPr>
          <w:rFonts w:ascii="Times New Roman" w:hAnsi="Times New Roman" w:cs="Times New Roman"/>
        </w:rPr>
        <w:t>- коммунальных услуг;</w:t>
      </w:r>
    </w:p>
    <w:p w:rsidR="001921D0" w:rsidRPr="001D5AEA" w:rsidRDefault="001921D0" w:rsidP="001921D0">
      <w:pPr>
        <w:autoSpaceDE w:val="0"/>
        <w:autoSpaceDN w:val="0"/>
        <w:ind w:firstLine="709"/>
        <w:jc w:val="both"/>
        <w:rPr>
          <w:rFonts w:ascii="Times New Roman" w:hAnsi="Times New Roman" w:cs="Times New Roman"/>
        </w:rPr>
      </w:pPr>
      <w:r w:rsidRPr="001D5AEA">
        <w:rPr>
          <w:rFonts w:ascii="Times New Roman" w:hAnsi="Times New Roman" w:cs="Times New Roman"/>
        </w:rPr>
        <w:t>- работ, услуг по содержанию имущества;</w:t>
      </w:r>
    </w:p>
    <w:p w:rsidR="001921D0" w:rsidRPr="001D5AEA" w:rsidRDefault="001921D0" w:rsidP="001921D0">
      <w:pPr>
        <w:autoSpaceDE w:val="0"/>
        <w:autoSpaceDN w:val="0"/>
        <w:ind w:firstLine="709"/>
        <w:jc w:val="both"/>
        <w:rPr>
          <w:rFonts w:ascii="Times New Roman" w:hAnsi="Times New Roman" w:cs="Times New Roman"/>
        </w:rPr>
      </w:pPr>
      <w:r w:rsidRPr="001D5AEA">
        <w:rPr>
          <w:rFonts w:ascii="Times New Roman" w:hAnsi="Times New Roman" w:cs="Times New Roman"/>
        </w:rPr>
        <w:t>- прочих работ, услуг.</w:t>
      </w:r>
    </w:p>
    <w:p w:rsidR="001921D0" w:rsidRPr="001D5AEA" w:rsidRDefault="001921D0" w:rsidP="001921D0">
      <w:pPr>
        <w:pStyle w:val="ConsPlusNormal"/>
        <w:ind w:firstLine="540"/>
        <w:jc w:val="both"/>
        <w:rPr>
          <w:i/>
        </w:rPr>
      </w:pPr>
      <w:r w:rsidRPr="001D5AEA">
        <w:rPr>
          <w:i/>
        </w:rPr>
        <w:t>Основание: п. 302.1 Инструкции № 157н.</w:t>
      </w:r>
    </w:p>
    <w:p w:rsidR="001921D0" w:rsidRPr="001D5AEA" w:rsidRDefault="001921D0" w:rsidP="001921D0">
      <w:pPr>
        <w:autoSpaceDE w:val="0"/>
        <w:autoSpaceDN w:val="0"/>
        <w:ind w:firstLine="709"/>
        <w:jc w:val="both"/>
        <w:rPr>
          <w:rFonts w:ascii="Times New Roman" w:hAnsi="Times New Roman" w:cs="Times New Roman"/>
        </w:rPr>
      </w:pPr>
      <w:r w:rsidRPr="001D5AEA">
        <w:rPr>
          <w:rFonts w:ascii="Times New Roman" w:hAnsi="Times New Roman" w:cs="Times New Roman"/>
        </w:rPr>
        <w:lastRenderedPageBreak/>
        <w:t xml:space="preserve">3.7. Детализация счета 0 401 60 000 </w:t>
      </w:r>
      <w:r w:rsidRPr="001D5AEA">
        <w:rPr>
          <w:rFonts w:ascii="Times New Roman" w:eastAsia="Times New Roman" w:hAnsi="Times New Roman" w:cs="Times New Roman"/>
        </w:rPr>
        <w:t xml:space="preserve">«Резервы предстоящих расходов» </w:t>
      </w:r>
      <w:r w:rsidRPr="001D5AEA">
        <w:rPr>
          <w:rFonts w:ascii="Times New Roman" w:hAnsi="Times New Roman" w:cs="Times New Roman"/>
        </w:rPr>
        <w:t>осуществляется субъектом централизованного учета в следующем порядке:</w:t>
      </w:r>
    </w:p>
    <w:p w:rsidR="001921D0" w:rsidRPr="001D5AEA" w:rsidRDefault="001921D0" w:rsidP="001921D0">
      <w:pPr>
        <w:autoSpaceDE w:val="0"/>
        <w:autoSpaceDN w:val="0"/>
        <w:adjustRightInd w:val="0"/>
        <w:ind w:firstLine="540"/>
        <w:jc w:val="both"/>
        <w:rPr>
          <w:rFonts w:ascii="Times New Roman" w:hAnsi="Times New Roman" w:cs="Times New Roman"/>
        </w:rPr>
      </w:pPr>
      <w:r w:rsidRPr="001D5AEA">
        <w:rPr>
          <w:rFonts w:ascii="Times New Roman" w:hAnsi="Times New Roman" w:cs="Times New Roman"/>
        </w:rPr>
        <w:t>- 0 401 60 221 - резерв по оплате обязательств, по которым не поступили расчетные документы, по услугам связи;</w:t>
      </w:r>
    </w:p>
    <w:p w:rsidR="001921D0" w:rsidRPr="001D5AEA" w:rsidRDefault="001921D0" w:rsidP="001921D0">
      <w:pPr>
        <w:autoSpaceDE w:val="0"/>
        <w:autoSpaceDN w:val="0"/>
        <w:adjustRightInd w:val="0"/>
        <w:ind w:firstLine="540"/>
        <w:jc w:val="both"/>
        <w:rPr>
          <w:rFonts w:ascii="Times New Roman" w:hAnsi="Times New Roman" w:cs="Times New Roman"/>
        </w:rPr>
      </w:pPr>
      <w:r w:rsidRPr="001D5AEA">
        <w:rPr>
          <w:rFonts w:ascii="Times New Roman" w:hAnsi="Times New Roman" w:cs="Times New Roman"/>
        </w:rPr>
        <w:t>- 0 401 60 223 - резерв по оплате обязательств, по которым не поступили расчетные документы, по коммунальным услугам;</w:t>
      </w:r>
    </w:p>
    <w:p w:rsidR="001921D0" w:rsidRPr="001D5AEA" w:rsidRDefault="001921D0" w:rsidP="001921D0">
      <w:pPr>
        <w:autoSpaceDE w:val="0"/>
        <w:autoSpaceDN w:val="0"/>
        <w:adjustRightInd w:val="0"/>
        <w:ind w:firstLine="540"/>
        <w:jc w:val="both"/>
        <w:rPr>
          <w:rFonts w:ascii="Times New Roman" w:hAnsi="Times New Roman" w:cs="Times New Roman"/>
        </w:rPr>
      </w:pPr>
      <w:r w:rsidRPr="001D5AEA">
        <w:rPr>
          <w:rFonts w:ascii="Times New Roman" w:hAnsi="Times New Roman" w:cs="Times New Roman"/>
        </w:rPr>
        <w:t>- 0 401 60 225 - резерв по оплате обязательств, по которым не поступили расчетные документы, по работам, услугам по содержанию имущества.</w:t>
      </w:r>
    </w:p>
    <w:p w:rsidR="001921D0" w:rsidRPr="001D5AEA" w:rsidRDefault="001921D0" w:rsidP="001921D0">
      <w:pPr>
        <w:autoSpaceDE w:val="0"/>
        <w:autoSpaceDN w:val="0"/>
        <w:adjustRightInd w:val="0"/>
        <w:ind w:firstLine="540"/>
        <w:jc w:val="both"/>
        <w:rPr>
          <w:rFonts w:ascii="Times New Roman" w:hAnsi="Times New Roman" w:cs="Times New Roman"/>
        </w:rPr>
      </w:pPr>
      <w:r w:rsidRPr="001D5AEA">
        <w:rPr>
          <w:rFonts w:ascii="Times New Roman" w:hAnsi="Times New Roman" w:cs="Times New Roman"/>
        </w:rPr>
        <w:t>- 0 401 60 226 - резерв по оплате обязательств, по которым не поступили расчетные документы, по прочим работам, услугам.</w:t>
      </w:r>
    </w:p>
    <w:p w:rsidR="001921D0" w:rsidRPr="001D5AEA" w:rsidRDefault="001921D0" w:rsidP="001921D0">
      <w:pPr>
        <w:autoSpaceDE w:val="0"/>
        <w:autoSpaceDN w:val="0"/>
        <w:ind w:firstLine="709"/>
        <w:jc w:val="both"/>
        <w:rPr>
          <w:rFonts w:ascii="Times New Roman" w:hAnsi="Times New Roman" w:cs="Times New Roman"/>
        </w:rPr>
      </w:pPr>
      <w:r w:rsidRPr="001D5AEA">
        <w:rPr>
          <w:rFonts w:ascii="Times New Roman" w:hAnsi="Times New Roman" w:cs="Times New Roman"/>
        </w:rPr>
        <w:t>3.8. Оценка обязательства в связи с предстоящей оплатой услуг связи, в случае если на отчетную дату не поступили расчетные документы, осуществляется в последний день отчетного периода в размере 100% от суммы расходов на оплату аналогичных услуг связи за предыдущий месяц.</w:t>
      </w:r>
    </w:p>
    <w:p w:rsidR="001921D0" w:rsidRPr="001D5AEA" w:rsidRDefault="001921D0" w:rsidP="001921D0">
      <w:pPr>
        <w:autoSpaceDE w:val="0"/>
        <w:autoSpaceDN w:val="0"/>
        <w:ind w:firstLine="709"/>
        <w:jc w:val="both"/>
        <w:rPr>
          <w:rFonts w:ascii="Times New Roman" w:hAnsi="Times New Roman" w:cs="Times New Roman"/>
        </w:rPr>
      </w:pPr>
      <w:r w:rsidRPr="001D5AEA">
        <w:rPr>
          <w:rFonts w:ascii="Times New Roman" w:hAnsi="Times New Roman" w:cs="Times New Roman"/>
        </w:rPr>
        <w:t xml:space="preserve"> Оценка обязательства в связи с предстоящей оплатой коммунальных услуг, в случае если на отчетную дату не поступили расчетные документы, осуществляется в последний день отчетного периода в размере 100% потребления (в натуральных показателях – кВт/ч, Ккал, куб.м.) по аналогичным коммунальным услугам за аналогичный период прошлого года, умноженный на тариф по соответствующему виду коммунальных услуг в текущем периоде.</w:t>
      </w:r>
    </w:p>
    <w:p w:rsidR="001921D0" w:rsidRPr="001D5AEA" w:rsidRDefault="001921D0" w:rsidP="001921D0">
      <w:pPr>
        <w:autoSpaceDE w:val="0"/>
        <w:autoSpaceDN w:val="0"/>
        <w:ind w:firstLine="709"/>
        <w:jc w:val="both"/>
        <w:rPr>
          <w:rFonts w:ascii="Times New Roman" w:hAnsi="Times New Roman" w:cs="Times New Roman"/>
        </w:rPr>
      </w:pPr>
      <w:r w:rsidRPr="001D5AEA">
        <w:rPr>
          <w:rFonts w:ascii="Times New Roman" w:hAnsi="Times New Roman" w:cs="Times New Roman"/>
        </w:rPr>
        <w:t>Оценка обязательства в связи с предстоящей оплатой работ, услуг по содержанию имущества, прочих работ, услуг, в случае если договором предусмотрена ежемесячная оплата указанных работ, услуг и на отчетную дату не поступили расчетные документы, осуществляется в последний день отчетного периода в сумме обязательств, предусмотренных договором за тот период, по которому не поступили расчетные документы.</w:t>
      </w:r>
    </w:p>
    <w:p w:rsidR="001921D0" w:rsidRPr="001D5AEA" w:rsidRDefault="001921D0" w:rsidP="001921D0">
      <w:pPr>
        <w:autoSpaceDE w:val="0"/>
        <w:autoSpaceDN w:val="0"/>
        <w:ind w:firstLine="709"/>
        <w:jc w:val="both"/>
        <w:rPr>
          <w:rFonts w:ascii="Times New Roman" w:hAnsi="Times New Roman" w:cs="Times New Roman"/>
        </w:rPr>
      </w:pPr>
      <w:r w:rsidRPr="001D5AEA">
        <w:rPr>
          <w:rFonts w:ascii="Times New Roman" w:hAnsi="Times New Roman" w:cs="Times New Roman"/>
        </w:rPr>
        <w:t>3.9. Резерв по обязательствам учета, возникающим по фактам хозяйственной деятельности (сделкам, операциям), по начислению которых существует на отчетную дату неопределенность по их размеру ввиду отсутствия первичных учетных документов формируется в случае приемки поставки товара, выполнении работы, оказания услуги не в момент передачи (поступления) товара, результатов работ, услуг в соответствии с условиями договора (контракта). При поступлении нефинансовых активов (далее – НФА), выполнении работ, оказании услуг, в случае если факт поступления НФА, выполнения работ, оказания услуг и их приемки оформлены отдельными документами, резерв формируется на основании документа на поставку НФА, выполнение работы, оказание услуг по дате такого документа. В случае если поставка и приемка товаров, работ, услуг осуществляется по одному документу, но поставку осуществлена в одном отчетном периоде, а приемка в другом отчетном периоде, резерв формируется на основании такого документа по дате формирования документа.</w:t>
      </w:r>
    </w:p>
    <w:p w:rsidR="001921D0" w:rsidRPr="001D5AEA" w:rsidRDefault="001921D0" w:rsidP="001921D0">
      <w:pPr>
        <w:pStyle w:val="2"/>
        <w:shd w:val="clear" w:color="auto" w:fill="FFFFFF"/>
        <w:spacing w:before="0" w:after="0"/>
        <w:ind w:firstLine="709"/>
        <w:contextualSpacing/>
        <w:jc w:val="both"/>
        <w:rPr>
          <w:rFonts w:ascii="Times New Roman" w:hAnsi="Times New Roman"/>
          <w:b w:val="0"/>
          <w:color w:val="4D4D4D"/>
          <w:sz w:val="24"/>
          <w:szCs w:val="24"/>
        </w:rPr>
      </w:pPr>
      <w:r w:rsidRPr="001D5AEA">
        <w:rPr>
          <w:rFonts w:ascii="Times New Roman" w:hAnsi="Times New Roman"/>
          <w:b w:val="0"/>
          <w:sz w:val="24"/>
          <w:szCs w:val="24"/>
        </w:rPr>
        <w:t>3.10. Оценка резерва на случай ликвидации чрезвычайной ситуации осуществляется в соответствии с Методическими рекомендациями по созданию, хранению, использованию и восполнению резервов материальных ресурсов для ликвидации чрезвычайных ситуаций природного и техногенного характера (утвержденными МЧС России 10 августа 2018 г. № 2-4-71-18-14)</w:t>
      </w:r>
    </w:p>
    <w:p w:rsidR="001921D0" w:rsidRPr="001D5AEA" w:rsidRDefault="001921D0" w:rsidP="001921D0">
      <w:pPr>
        <w:autoSpaceDE w:val="0"/>
        <w:autoSpaceDN w:val="0"/>
        <w:ind w:firstLine="539"/>
        <w:jc w:val="both"/>
        <w:rPr>
          <w:rFonts w:ascii="Times New Roman" w:hAnsi="Times New Roman" w:cs="Times New Roman"/>
        </w:rPr>
      </w:pPr>
    </w:p>
    <w:p w:rsidR="001921D0" w:rsidRPr="001D5AEA" w:rsidRDefault="001921D0" w:rsidP="001921D0">
      <w:pPr>
        <w:pStyle w:val="ConsPlusNormal"/>
        <w:jc w:val="center"/>
        <w:outlineLvl w:val="1"/>
      </w:pPr>
      <w:r w:rsidRPr="001D5AEA">
        <w:rPr>
          <w:b/>
          <w:bCs/>
        </w:rPr>
        <w:t>4. Использование и учет сумм резервов</w:t>
      </w:r>
    </w:p>
    <w:p w:rsidR="001921D0" w:rsidRPr="001D5AEA" w:rsidRDefault="001921D0" w:rsidP="001921D0">
      <w:pPr>
        <w:pStyle w:val="ConsPlusNormal"/>
        <w:jc w:val="both"/>
      </w:pPr>
    </w:p>
    <w:p w:rsidR="001921D0" w:rsidRPr="001D5AEA" w:rsidRDefault="001921D0" w:rsidP="001921D0">
      <w:pPr>
        <w:pStyle w:val="ConsPlusNormal"/>
        <w:ind w:firstLine="540"/>
        <w:jc w:val="both"/>
      </w:pPr>
      <w:r w:rsidRPr="001D5AEA">
        <w:t>4.1. Резерв используется только на покрытие тех расходов, в отношении которых он был создан.</w:t>
      </w:r>
    </w:p>
    <w:p w:rsidR="001921D0" w:rsidRPr="001D5AEA" w:rsidRDefault="001921D0" w:rsidP="001921D0">
      <w:pPr>
        <w:pStyle w:val="ConsPlusNormal"/>
        <w:ind w:firstLine="540"/>
        <w:jc w:val="both"/>
      </w:pPr>
      <w:r w:rsidRPr="001D5AEA">
        <w:t>4.2. Признание в бухгалтерском (бюджетном) учете расходов, в отношении которых сформирован резерв, осуществляется за счет суммы созданного резерва.</w:t>
      </w:r>
    </w:p>
    <w:p w:rsidR="001921D0" w:rsidRPr="001D5AEA" w:rsidRDefault="001921D0" w:rsidP="001921D0">
      <w:pPr>
        <w:pStyle w:val="ConsPlusNormal"/>
        <w:ind w:firstLine="540"/>
        <w:jc w:val="both"/>
      </w:pPr>
      <w:r w:rsidRPr="001D5AEA">
        <w:t xml:space="preserve">4.3. Операция по формированию резерва субъекта централизованного учета отражается в бухгалтерском (бюджетном) учете в последний день месяца, на который формируется резерв, на основании бухгалтерской справки ф. 0504833, в соответствии с положениями Инструкции </w:t>
      </w:r>
      <w:hyperlink r:id="rId233" w:history="1">
        <w:r w:rsidRPr="001D5AEA">
          <w:t>№ 157н</w:t>
        </w:r>
      </w:hyperlink>
      <w:r w:rsidRPr="001D5AEA">
        <w:t>.</w:t>
      </w:r>
    </w:p>
    <w:p w:rsidR="001921D0" w:rsidRPr="001D5AEA" w:rsidRDefault="001921D0" w:rsidP="001921D0">
      <w:pPr>
        <w:pStyle w:val="ConsPlusNormal"/>
        <w:ind w:firstLine="540"/>
        <w:jc w:val="both"/>
      </w:pPr>
      <w:r w:rsidRPr="001D5AEA">
        <w:t>4.4. При недостаточности сумм резерва осуществляется его корректировка (уточнение).</w:t>
      </w:r>
    </w:p>
    <w:p w:rsidR="00B92499" w:rsidRPr="001D5AEA" w:rsidRDefault="00B92499" w:rsidP="00B92499">
      <w:pPr>
        <w:spacing w:line="276" w:lineRule="auto"/>
        <w:jc w:val="right"/>
        <w:rPr>
          <w:rFonts w:ascii="Times New Roman" w:eastAsiaTheme="minorHAnsi" w:hAnsi="Times New Roman" w:cs="Times New Roman"/>
          <w:lang w:eastAsia="en-US"/>
        </w:rPr>
      </w:pPr>
      <w:r w:rsidRPr="001D5AEA">
        <w:rPr>
          <w:rFonts w:ascii="Times New Roman" w:eastAsiaTheme="minorHAnsi" w:hAnsi="Times New Roman" w:cs="Times New Roman"/>
          <w:lang w:eastAsia="en-US"/>
        </w:rPr>
        <w:lastRenderedPageBreak/>
        <w:t>Приложение № 1</w:t>
      </w:r>
      <w:r w:rsidR="006250B0" w:rsidRPr="001D5AEA">
        <w:rPr>
          <w:rFonts w:ascii="Times New Roman" w:eastAsiaTheme="minorHAnsi" w:hAnsi="Times New Roman" w:cs="Times New Roman"/>
          <w:lang w:eastAsia="en-US"/>
        </w:rPr>
        <w:t>3</w:t>
      </w:r>
    </w:p>
    <w:p w:rsidR="00C23666" w:rsidRDefault="00C23666" w:rsidP="00C23666">
      <w:pPr>
        <w:ind w:left="4395"/>
        <w:jc w:val="right"/>
        <w:rPr>
          <w:rFonts w:ascii="Times New Roman" w:hAnsi="Times New Roman" w:cs="Times New Roman"/>
          <w:color w:val="000000"/>
        </w:rPr>
      </w:pPr>
      <w:r w:rsidRPr="002D4106">
        <w:rPr>
          <w:rFonts w:ascii="Times New Roman" w:hAnsi="Times New Roman" w:cs="Times New Roman"/>
          <w:color w:val="000000"/>
        </w:rPr>
        <w:t>к Учетной политике</w:t>
      </w:r>
      <w:r>
        <w:rPr>
          <w:rFonts w:ascii="Times New Roman" w:hAnsi="Times New Roman" w:cs="Times New Roman"/>
          <w:color w:val="000000"/>
        </w:rPr>
        <w:t xml:space="preserve"> </w:t>
      </w:r>
    </w:p>
    <w:p w:rsidR="00C23666" w:rsidRDefault="00C23666" w:rsidP="00C23666">
      <w:pPr>
        <w:ind w:left="4395"/>
        <w:jc w:val="right"/>
        <w:rPr>
          <w:rFonts w:ascii="Times New Roman" w:eastAsia="Times New Roman" w:hAnsi="Times New Roman" w:cs="Times New Roman"/>
        </w:rPr>
      </w:pPr>
      <w:r w:rsidRPr="002D4106">
        <w:rPr>
          <w:rFonts w:ascii="Times New Roman" w:eastAsia="Times New Roman" w:hAnsi="Times New Roman" w:cs="Times New Roman"/>
        </w:rPr>
        <w:t>для целей бюджетного учета</w:t>
      </w:r>
      <w:r>
        <w:rPr>
          <w:rFonts w:ascii="Times New Roman" w:eastAsia="Times New Roman" w:hAnsi="Times New Roman" w:cs="Times New Roman"/>
        </w:rPr>
        <w:t xml:space="preserve">, </w:t>
      </w:r>
    </w:p>
    <w:p w:rsidR="00C23666" w:rsidRDefault="00C23666" w:rsidP="00C23666">
      <w:pPr>
        <w:ind w:left="4395"/>
        <w:jc w:val="right"/>
        <w:rPr>
          <w:rFonts w:ascii="Times New Roman" w:eastAsia="Times New Roman" w:hAnsi="Times New Roman" w:cs="Times New Roman"/>
        </w:rPr>
      </w:pPr>
      <w:r>
        <w:rPr>
          <w:rFonts w:ascii="Times New Roman" w:eastAsia="Times New Roman" w:hAnsi="Times New Roman" w:cs="Times New Roman"/>
        </w:rPr>
        <w:t xml:space="preserve">утвержденной распоряжением главы </w:t>
      </w:r>
    </w:p>
    <w:p w:rsidR="00C23666" w:rsidRDefault="00C23666" w:rsidP="00C23666">
      <w:pPr>
        <w:ind w:left="4395"/>
        <w:jc w:val="right"/>
        <w:rPr>
          <w:rFonts w:ascii="Times New Roman" w:eastAsia="Times New Roman" w:hAnsi="Times New Roman" w:cs="Times New Roman"/>
        </w:rPr>
      </w:pPr>
      <w:r>
        <w:rPr>
          <w:rFonts w:ascii="Times New Roman" w:eastAsia="Times New Roman" w:hAnsi="Times New Roman" w:cs="Times New Roman"/>
        </w:rPr>
        <w:t xml:space="preserve">Краснинского сельского поселения </w:t>
      </w:r>
    </w:p>
    <w:p w:rsidR="00C23666" w:rsidRPr="001F7488" w:rsidRDefault="00C23666" w:rsidP="00C23666">
      <w:pPr>
        <w:ind w:left="4395"/>
        <w:jc w:val="right"/>
        <w:rPr>
          <w:rStyle w:val="a3"/>
          <w:rFonts w:ascii="Times New Roman" w:hAnsi="Times New Roman" w:cs="Times New Roman"/>
          <w:b w:val="0"/>
          <w:sz w:val="28"/>
          <w:szCs w:val="28"/>
        </w:rPr>
      </w:pPr>
      <w:r>
        <w:rPr>
          <w:rFonts w:ascii="Times New Roman" w:eastAsia="Times New Roman" w:hAnsi="Times New Roman" w:cs="Times New Roman"/>
        </w:rPr>
        <w:t>от</w:t>
      </w:r>
      <w:r w:rsidRPr="001F7488">
        <w:rPr>
          <w:rFonts w:ascii="Times New Roman" w:eastAsia="Times New Roman" w:hAnsi="Times New Roman" w:cs="Times New Roman"/>
        </w:rPr>
        <w:t xml:space="preserve"> </w:t>
      </w:r>
      <w:r>
        <w:rPr>
          <w:rFonts w:ascii="Times New Roman" w:eastAsia="Times New Roman" w:hAnsi="Times New Roman" w:cs="Times New Roman"/>
        </w:rPr>
        <w:t>11</w:t>
      </w:r>
      <w:r w:rsidRPr="001F7488">
        <w:rPr>
          <w:rFonts w:ascii="Times New Roman" w:eastAsia="Times New Roman" w:hAnsi="Times New Roman" w:cs="Times New Roman"/>
        </w:rPr>
        <w:t xml:space="preserve"> </w:t>
      </w:r>
      <w:r>
        <w:rPr>
          <w:rFonts w:ascii="Times New Roman" w:eastAsia="Times New Roman" w:hAnsi="Times New Roman" w:cs="Times New Roman"/>
        </w:rPr>
        <w:t>июля</w:t>
      </w:r>
      <w:r w:rsidRPr="001F7488">
        <w:rPr>
          <w:rFonts w:ascii="Times New Roman" w:eastAsia="Times New Roman" w:hAnsi="Times New Roman" w:cs="Times New Roman"/>
        </w:rPr>
        <w:t xml:space="preserve"> 202</w:t>
      </w:r>
      <w:r>
        <w:rPr>
          <w:rFonts w:ascii="Times New Roman" w:eastAsia="Times New Roman" w:hAnsi="Times New Roman" w:cs="Times New Roman"/>
        </w:rPr>
        <w:t>5</w:t>
      </w:r>
      <w:r w:rsidRPr="001F7488">
        <w:rPr>
          <w:rFonts w:ascii="Times New Roman" w:eastAsia="Times New Roman" w:hAnsi="Times New Roman" w:cs="Times New Roman"/>
        </w:rPr>
        <w:t xml:space="preserve"> г. № </w:t>
      </w:r>
      <w:r>
        <w:rPr>
          <w:rFonts w:ascii="Times New Roman" w:eastAsia="Times New Roman" w:hAnsi="Times New Roman" w:cs="Times New Roman"/>
        </w:rPr>
        <w:t>9в</w:t>
      </w:r>
    </w:p>
    <w:p w:rsidR="00B92499" w:rsidRPr="001D5AEA" w:rsidRDefault="00254088" w:rsidP="00254088">
      <w:pPr>
        <w:spacing w:before="108" w:after="108"/>
        <w:jc w:val="center"/>
        <w:outlineLvl w:val="0"/>
        <w:rPr>
          <w:rFonts w:ascii="Times New Roman" w:hAnsi="Times New Roman" w:cs="Times New Roman"/>
          <w:b/>
        </w:rPr>
      </w:pPr>
      <w:r w:rsidRPr="001D5AEA">
        <w:rPr>
          <w:rFonts w:ascii="Times New Roman" w:hAnsi="Times New Roman" w:cs="Times New Roman"/>
          <w:b/>
        </w:rPr>
        <w:t xml:space="preserve">Порядок признания и отражения в учете и отчетности событий </w:t>
      </w:r>
    </w:p>
    <w:p w:rsidR="00254088" w:rsidRPr="001D5AEA" w:rsidRDefault="00254088" w:rsidP="00254088">
      <w:pPr>
        <w:spacing w:before="108" w:after="108"/>
        <w:jc w:val="center"/>
        <w:outlineLvl w:val="0"/>
        <w:rPr>
          <w:rFonts w:ascii="Times New Roman" w:hAnsi="Times New Roman" w:cs="Times New Roman"/>
          <w:b/>
        </w:rPr>
      </w:pPr>
      <w:r w:rsidRPr="001D5AEA">
        <w:rPr>
          <w:rFonts w:ascii="Times New Roman" w:hAnsi="Times New Roman" w:cs="Times New Roman"/>
          <w:b/>
        </w:rPr>
        <w:t>после отчетной даты</w:t>
      </w:r>
    </w:p>
    <w:p w:rsidR="00B92499" w:rsidRPr="001D5AEA" w:rsidRDefault="00B92499" w:rsidP="00254088">
      <w:pPr>
        <w:spacing w:before="108" w:after="108"/>
        <w:jc w:val="center"/>
        <w:outlineLvl w:val="0"/>
        <w:rPr>
          <w:rFonts w:ascii="Times New Roman" w:hAnsi="Times New Roman" w:cs="Times New Roman"/>
          <w:b/>
        </w:rPr>
      </w:pPr>
    </w:p>
    <w:p w:rsidR="00254088" w:rsidRPr="001D5AEA" w:rsidRDefault="00254088" w:rsidP="00254088">
      <w:pPr>
        <w:spacing w:before="108" w:after="108"/>
        <w:jc w:val="center"/>
        <w:outlineLvl w:val="0"/>
        <w:rPr>
          <w:rFonts w:ascii="Times New Roman" w:hAnsi="Times New Roman" w:cs="Times New Roman"/>
          <w:bCs/>
        </w:rPr>
      </w:pPr>
      <w:r w:rsidRPr="001D5AEA">
        <w:rPr>
          <w:rFonts w:ascii="Times New Roman" w:hAnsi="Times New Roman" w:cs="Times New Roman"/>
          <w:bCs/>
        </w:rPr>
        <w:t>1. Общие положения</w:t>
      </w:r>
    </w:p>
    <w:p w:rsidR="00254088" w:rsidRPr="001D5AEA" w:rsidRDefault="00254088" w:rsidP="00254088">
      <w:pPr>
        <w:rPr>
          <w:rFonts w:ascii="Times New Roman" w:hAnsi="Times New Roman" w:cs="Times New Roman"/>
        </w:rPr>
      </w:pPr>
      <w:r w:rsidRPr="001D5AEA">
        <w:rPr>
          <w:rFonts w:ascii="Times New Roman" w:hAnsi="Times New Roman" w:cs="Times New Roman"/>
        </w:rPr>
        <w:t xml:space="preserve">1.1. Настоящий порядок признания и отражения в учете и отчетности событий после отчетной даты (далее также - Порядок ) разработан в соответствии с </w:t>
      </w:r>
      <w:hyperlink r:id="rId234" w:history="1">
        <w:r w:rsidRPr="001D5AEA">
          <w:rPr>
            <w:rFonts w:ascii="Times New Roman" w:hAnsi="Times New Roman" w:cs="Times New Roman"/>
          </w:rPr>
          <w:t>федеральным стандартом</w:t>
        </w:r>
      </w:hyperlink>
      <w:r w:rsidRPr="001D5AEA">
        <w:rPr>
          <w:rFonts w:ascii="Times New Roman" w:hAnsi="Times New Roman" w:cs="Times New Roman"/>
        </w:rPr>
        <w:t xml:space="preserve"> бухгалтерского учета для организаций государственного сектора "События после отчетной даты", утвержденным </w:t>
      </w:r>
      <w:hyperlink r:id="rId235" w:history="1">
        <w:r w:rsidRPr="001D5AEA">
          <w:rPr>
            <w:rFonts w:ascii="Times New Roman" w:hAnsi="Times New Roman" w:cs="Times New Roman"/>
          </w:rPr>
          <w:t>приказом</w:t>
        </w:r>
      </w:hyperlink>
      <w:r w:rsidRPr="001D5AEA">
        <w:rPr>
          <w:rFonts w:ascii="Times New Roman" w:hAnsi="Times New Roman" w:cs="Times New Roman"/>
        </w:rPr>
        <w:t xml:space="preserve"> Минфина России от 30.12.2017 N 275н, а также Методическими рекомендациями, доведенными </w:t>
      </w:r>
      <w:hyperlink r:id="rId236" w:history="1">
        <w:r w:rsidRPr="001D5AEA">
          <w:rPr>
            <w:rFonts w:ascii="Times New Roman" w:hAnsi="Times New Roman" w:cs="Times New Roman"/>
          </w:rPr>
          <w:t xml:space="preserve">письмом </w:t>
        </w:r>
      </w:hyperlink>
      <w:r w:rsidRPr="001D5AEA">
        <w:rPr>
          <w:rFonts w:ascii="Times New Roman" w:hAnsi="Times New Roman" w:cs="Times New Roman"/>
        </w:rPr>
        <w:t>Минфина России от 31.07.2018 N 02-06-07/55005.</w:t>
      </w:r>
    </w:p>
    <w:p w:rsidR="00254088" w:rsidRPr="001D5AEA" w:rsidRDefault="00254088" w:rsidP="00254088">
      <w:pPr>
        <w:rPr>
          <w:rFonts w:ascii="Times New Roman" w:hAnsi="Times New Roman" w:cs="Times New Roman"/>
        </w:rPr>
      </w:pPr>
      <w:r w:rsidRPr="001D5AEA">
        <w:rPr>
          <w:rFonts w:ascii="Times New Roman" w:hAnsi="Times New Roman" w:cs="Times New Roman"/>
        </w:rPr>
        <w:t xml:space="preserve">1.2. Событиями после отчетной даты признаются </w:t>
      </w:r>
      <w:r w:rsidRPr="001D5AEA">
        <w:rPr>
          <w:rFonts w:ascii="Times New Roman" w:hAnsi="Times New Roman" w:cs="Times New Roman"/>
          <w:bCs/>
        </w:rPr>
        <w:t>существенные</w:t>
      </w:r>
      <w:r w:rsidRPr="001D5AEA">
        <w:rPr>
          <w:rFonts w:ascii="Times New Roman" w:hAnsi="Times New Roman" w:cs="Times New Roman"/>
        </w:rPr>
        <w:t xml:space="preserve"> факты хозяйственной жизни, которые оказали или могут оказать влияние на финансовое состояние, движение денежных средств или результаты деятельности учреждения и которые имели место в период между отчетной датой и датой подписания бухгалтерской отчетности.</w:t>
      </w:r>
    </w:p>
    <w:p w:rsidR="00254088" w:rsidRPr="001D5AEA" w:rsidRDefault="00254088" w:rsidP="00254088">
      <w:pPr>
        <w:rPr>
          <w:rFonts w:ascii="Times New Roman" w:hAnsi="Times New Roman" w:cs="Times New Roman"/>
        </w:rPr>
      </w:pPr>
      <w:r w:rsidRPr="001D5AEA">
        <w:rPr>
          <w:rFonts w:ascii="Times New Roman" w:hAnsi="Times New Roman" w:cs="Times New Roman"/>
        </w:rPr>
        <w:t>К событиям после отчетной даты относятся:</w:t>
      </w:r>
    </w:p>
    <w:p w:rsidR="00254088" w:rsidRPr="001D5AEA" w:rsidRDefault="00254088" w:rsidP="00254088">
      <w:pPr>
        <w:rPr>
          <w:rFonts w:ascii="Times New Roman" w:hAnsi="Times New Roman" w:cs="Times New Roman"/>
        </w:rPr>
      </w:pPr>
      <w:r w:rsidRPr="001D5AEA">
        <w:rPr>
          <w:rFonts w:ascii="Times New Roman" w:hAnsi="Times New Roman" w:cs="Times New Roman"/>
        </w:rPr>
        <w:t>- события, подтверждающие условия деятельности учреждения (далее - события, подтверждающие условия деятельности) ;</w:t>
      </w:r>
    </w:p>
    <w:p w:rsidR="00254088" w:rsidRPr="001D5AEA" w:rsidRDefault="00254088" w:rsidP="00254088">
      <w:pPr>
        <w:rPr>
          <w:rFonts w:ascii="Times New Roman" w:hAnsi="Times New Roman" w:cs="Times New Roman"/>
        </w:rPr>
      </w:pPr>
      <w:r w:rsidRPr="001D5AEA">
        <w:rPr>
          <w:rFonts w:ascii="Times New Roman" w:hAnsi="Times New Roman" w:cs="Times New Roman"/>
        </w:rPr>
        <w:t>- события, указывающие на условия деятельности субъекта отчетности (далее - события, указывающие на условия деятельности).</w:t>
      </w:r>
    </w:p>
    <w:p w:rsidR="00254088" w:rsidRPr="001D5AEA" w:rsidRDefault="00254088" w:rsidP="00254088">
      <w:pPr>
        <w:rPr>
          <w:rFonts w:ascii="Times New Roman" w:hAnsi="Times New Roman" w:cs="Times New Roman"/>
        </w:rPr>
      </w:pPr>
      <w:r w:rsidRPr="001D5AEA">
        <w:rPr>
          <w:rFonts w:ascii="Times New Roman" w:hAnsi="Times New Roman" w:cs="Times New Roman"/>
        </w:rPr>
        <w:t xml:space="preserve">1.3. Датой подписания бухгалтерской отчетности считается фактическая дата ее подписания руководителем учреждения. В целях своевременного представления отчетности события после отчетной даты отражаются в учете не позднее, чем за 2 рабочих дня до даты представления отчетности, установленной </w:t>
      </w:r>
      <w:r w:rsidRPr="001D5AEA">
        <w:rPr>
          <w:rFonts w:ascii="Times New Roman" w:hAnsi="Times New Roman" w:cs="Times New Roman"/>
          <w:bCs/>
        </w:rPr>
        <w:t>Финансовым органом Администрации Даниловского муниципального района.</w:t>
      </w:r>
    </w:p>
    <w:p w:rsidR="00254088" w:rsidRPr="001D5AEA" w:rsidRDefault="00254088" w:rsidP="00254088">
      <w:pPr>
        <w:rPr>
          <w:rFonts w:ascii="Times New Roman" w:hAnsi="Times New Roman" w:cs="Times New Roman"/>
        </w:rPr>
      </w:pPr>
      <w:r w:rsidRPr="001D5AEA">
        <w:rPr>
          <w:rFonts w:ascii="Times New Roman" w:hAnsi="Times New Roman" w:cs="Times New Roman"/>
        </w:rPr>
        <w:t>1.4. 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учреждения.</w:t>
      </w:r>
    </w:p>
    <w:p w:rsidR="00254088" w:rsidRPr="001D5AEA" w:rsidRDefault="00254088" w:rsidP="00254088">
      <w:pPr>
        <w:rPr>
          <w:rFonts w:ascii="Times New Roman" w:hAnsi="Times New Roman" w:cs="Times New Roman"/>
        </w:rPr>
      </w:pPr>
      <w:r w:rsidRPr="001D5AEA">
        <w:rPr>
          <w:rFonts w:ascii="Times New Roman" w:hAnsi="Times New Roman" w:cs="Times New Roman"/>
        </w:rPr>
        <w:t>Существенность события после отчетной даты учреждение определяет самостоятельно, исходя из установленных требований к отчетности.</w:t>
      </w:r>
    </w:p>
    <w:p w:rsidR="00254088" w:rsidRPr="001D5AEA" w:rsidRDefault="00254088" w:rsidP="00254088">
      <w:pPr>
        <w:rPr>
          <w:rFonts w:ascii="Times New Roman" w:hAnsi="Times New Roman" w:cs="Times New Roman"/>
        </w:rPr>
      </w:pPr>
      <w:r w:rsidRPr="001D5AEA">
        <w:rPr>
          <w:rFonts w:ascii="Times New Roman" w:hAnsi="Times New Roman" w:cs="Times New Roman"/>
        </w:rPr>
        <w:t xml:space="preserve">1.5. Решение об отражении событий после отчетной даты принимается </w:t>
      </w:r>
      <w:r w:rsidRPr="001D5AEA">
        <w:rPr>
          <w:rFonts w:ascii="Times New Roman" w:hAnsi="Times New Roman" w:cs="Times New Roman"/>
          <w:bCs/>
        </w:rPr>
        <w:t>руководителем учреждения</w:t>
      </w:r>
      <w:r w:rsidRPr="001D5AEA">
        <w:rPr>
          <w:rFonts w:ascii="Times New Roman" w:hAnsi="Times New Roman" w:cs="Times New Roman"/>
        </w:rPr>
        <w:t>.</w:t>
      </w:r>
    </w:p>
    <w:p w:rsidR="00254088" w:rsidRPr="001D5AEA" w:rsidRDefault="00254088" w:rsidP="00254088">
      <w:pPr>
        <w:rPr>
          <w:rFonts w:ascii="Times New Roman" w:hAnsi="Times New Roman" w:cs="Times New Roman"/>
        </w:rPr>
      </w:pPr>
      <w:r w:rsidRPr="001D5AEA">
        <w:rPr>
          <w:rFonts w:ascii="Times New Roman" w:hAnsi="Times New Roman" w:cs="Times New Roman"/>
        </w:rPr>
        <w:t>1.6. Существенное событие после отчетной даты отражается в учете и отчетности за отчетный год независимо от его положительного или отрицательного характера для учреждения.</w:t>
      </w:r>
    </w:p>
    <w:p w:rsidR="00254088" w:rsidRPr="001D5AEA" w:rsidRDefault="00254088" w:rsidP="00254088">
      <w:pPr>
        <w:rPr>
          <w:rFonts w:ascii="Times New Roman" w:hAnsi="Times New Roman" w:cs="Times New Roman"/>
        </w:rPr>
      </w:pPr>
    </w:p>
    <w:p w:rsidR="00254088" w:rsidRPr="001D5AEA" w:rsidRDefault="00254088" w:rsidP="00254088">
      <w:pPr>
        <w:spacing w:before="108" w:after="108"/>
        <w:jc w:val="center"/>
        <w:outlineLvl w:val="0"/>
        <w:rPr>
          <w:rFonts w:ascii="Times New Roman" w:hAnsi="Times New Roman" w:cs="Times New Roman"/>
          <w:bCs/>
        </w:rPr>
      </w:pPr>
      <w:r w:rsidRPr="001D5AEA">
        <w:rPr>
          <w:rFonts w:ascii="Times New Roman" w:hAnsi="Times New Roman" w:cs="Times New Roman"/>
          <w:bCs/>
        </w:rPr>
        <w:t>2. Перечень фактов хозяйственной жизни, которые признаются событиями после отчетной даты</w:t>
      </w:r>
    </w:p>
    <w:p w:rsidR="00254088" w:rsidRPr="001D5AEA" w:rsidRDefault="00254088" w:rsidP="00254088">
      <w:pPr>
        <w:rPr>
          <w:rFonts w:ascii="Times New Roman" w:hAnsi="Times New Roman" w:cs="Times New Roman"/>
        </w:rPr>
      </w:pPr>
      <w:r w:rsidRPr="001D5AEA">
        <w:rPr>
          <w:rFonts w:ascii="Times New Roman" w:hAnsi="Times New Roman" w:cs="Times New Roman"/>
        </w:rPr>
        <w:t>2.1. К событиям, подтверждающим условия деятельности, относятся следующие существенные факты хозяйственной жизни:</w:t>
      </w:r>
    </w:p>
    <w:p w:rsidR="00254088" w:rsidRPr="001D5AEA" w:rsidRDefault="00254088" w:rsidP="00254088">
      <w:pPr>
        <w:rPr>
          <w:rFonts w:ascii="Times New Roman" w:hAnsi="Times New Roman" w:cs="Times New Roman"/>
        </w:rPr>
      </w:pPr>
      <w:r w:rsidRPr="001D5AEA">
        <w:rPr>
          <w:rFonts w:ascii="Times New Roman" w:hAnsi="Times New Roman" w:cs="Times New Roman"/>
          <w:bCs/>
        </w:rPr>
        <w:t>- выявление документально подтвержденных обстоятельств, указывающих на наличие у дебиторской задолженности признаков безнадежной, если по состоянию на отчетную дату в отношении этой дебиторской задолженности уже осуществлялись меры по ее взысканию;</w:t>
      </w:r>
    </w:p>
    <w:p w:rsidR="00254088" w:rsidRPr="001D5AEA" w:rsidRDefault="00254088" w:rsidP="00254088">
      <w:pPr>
        <w:rPr>
          <w:rFonts w:ascii="Times New Roman" w:hAnsi="Times New Roman" w:cs="Times New Roman"/>
        </w:rPr>
      </w:pPr>
      <w:r w:rsidRPr="001D5AEA">
        <w:rPr>
          <w:rFonts w:ascii="Times New Roman" w:hAnsi="Times New Roman" w:cs="Times New Roman"/>
          <w:bCs/>
        </w:rPr>
        <w:t>- завершение после отчетной даты судебного производства, в результате которого подтверждается наличие (отсутствие) на отчетную дату обязательства по которому ранее был определен резерв предстоящих расходов;</w:t>
      </w:r>
    </w:p>
    <w:p w:rsidR="00254088" w:rsidRPr="001D5AEA" w:rsidRDefault="00254088" w:rsidP="00254088">
      <w:pPr>
        <w:rPr>
          <w:rFonts w:ascii="Times New Roman" w:hAnsi="Times New Roman" w:cs="Times New Roman"/>
        </w:rPr>
      </w:pPr>
      <w:r w:rsidRPr="001D5AEA">
        <w:rPr>
          <w:rFonts w:ascii="Times New Roman" w:hAnsi="Times New Roman" w:cs="Times New Roman"/>
          <w:bCs/>
        </w:rPr>
        <w:t>- завершение после отчетной даты процесса оформления существенных изменений сделки, начатого в отчетном периоде;</w:t>
      </w:r>
    </w:p>
    <w:p w:rsidR="00254088" w:rsidRPr="001D5AEA" w:rsidRDefault="00254088" w:rsidP="00254088">
      <w:pPr>
        <w:rPr>
          <w:rFonts w:ascii="Times New Roman" w:hAnsi="Times New Roman" w:cs="Times New Roman"/>
        </w:rPr>
      </w:pPr>
      <w:r w:rsidRPr="001D5AEA">
        <w:rPr>
          <w:rFonts w:ascii="Times New Roman" w:hAnsi="Times New Roman" w:cs="Times New Roman"/>
          <w:bCs/>
        </w:rPr>
        <w:lastRenderedPageBreak/>
        <w:t>- завершение после отчетной даты процесса оформления государственной регистрации права оперативного управления, которая была инициирована в отчетном периоде;</w:t>
      </w:r>
    </w:p>
    <w:p w:rsidR="00254088" w:rsidRPr="001D5AEA" w:rsidRDefault="00254088" w:rsidP="00254088">
      <w:pPr>
        <w:rPr>
          <w:rFonts w:ascii="Times New Roman" w:hAnsi="Times New Roman" w:cs="Times New Roman"/>
        </w:rPr>
      </w:pPr>
      <w:r w:rsidRPr="001D5AEA">
        <w:rPr>
          <w:rFonts w:ascii="Times New Roman" w:hAnsi="Times New Roman" w:cs="Times New Roman"/>
          <w:bCs/>
        </w:rPr>
        <w:t>- получение документального подтверждения (уточнения) суммы страхового возмещения, если страховой случай произошел в отчетном периоде;</w:t>
      </w:r>
    </w:p>
    <w:p w:rsidR="00254088" w:rsidRPr="001D5AEA" w:rsidRDefault="00254088" w:rsidP="00254088">
      <w:pPr>
        <w:rPr>
          <w:rFonts w:ascii="Times New Roman" w:hAnsi="Times New Roman" w:cs="Times New Roman"/>
        </w:rPr>
      </w:pPr>
      <w:r w:rsidRPr="001D5AEA">
        <w:rPr>
          <w:rFonts w:ascii="Times New Roman" w:hAnsi="Times New Roman" w:cs="Times New Roman"/>
          <w:bCs/>
        </w:rPr>
        <w:t>- 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p w:rsidR="00254088" w:rsidRPr="001D5AEA" w:rsidRDefault="00254088" w:rsidP="00254088">
      <w:pPr>
        <w:rPr>
          <w:rFonts w:ascii="Times New Roman" w:hAnsi="Times New Roman" w:cs="Times New Roman"/>
        </w:rPr>
      </w:pPr>
      <w:r w:rsidRPr="001D5AEA">
        <w:rPr>
          <w:rFonts w:ascii="Times New Roman" w:hAnsi="Times New Roman" w:cs="Times New Roman"/>
          <w:bCs/>
        </w:rPr>
        <w:t>- получение информации об изменении после отчетной даты кадастровых оценок нефинансовых активов;</w:t>
      </w:r>
    </w:p>
    <w:p w:rsidR="00254088" w:rsidRPr="001D5AEA" w:rsidRDefault="00254088" w:rsidP="00254088">
      <w:pPr>
        <w:rPr>
          <w:rFonts w:ascii="Times New Roman" w:hAnsi="Times New Roman" w:cs="Times New Roman"/>
        </w:rPr>
      </w:pPr>
      <w:r w:rsidRPr="001D5AEA">
        <w:rPr>
          <w:rFonts w:ascii="Times New Roman" w:hAnsi="Times New Roman" w:cs="Times New Roman"/>
          <w:bCs/>
        </w:rPr>
        <w:t>- определение после отчетной даты суммы активов и обязательств, возникающих при завершении текущего финансового года в соответствии с бюджетным законодательством Российской Федерации;</w:t>
      </w:r>
    </w:p>
    <w:p w:rsidR="00254088" w:rsidRPr="001D5AEA" w:rsidRDefault="00254088" w:rsidP="00254088">
      <w:pPr>
        <w:rPr>
          <w:rFonts w:ascii="Times New Roman" w:hAnsi="Times New Roman" w:cs="Times New Roman"/>
        </w:rPr>
      </w:pPr>
      <w:r w:rsidRPr="001D5AEA">
        <w:rPr>
          <w:rFonts w:ascii="Times New Roman" w:hAnsi="Times New Roman" w:cs="Times New Roman"/>
          <w:bCs/>
        </w:rPr>
        <w:t>- обнаружение после отчетной даты, но до даты принятия бухгалтерской (финансовой) отчетности ошибки в данных бухгалтерского учета за отчетный период (периоды, предшествующие отчетному) и (или) ошибки, допущенной при составлении бухгалтерской (финансовой) отчетности, в том числе по результатам проведения камеральной проверки, либо при осуществлении внутреннего контроля ведения бухгалтерского учета и составления бухгалтерской (финансовой) отчетности, внутреннего финансового контроля и (или) внутреннего финансового аудита, а также внешнего и внутреннего государственного (муниципального) финансового контроля.</w:t>
      </w:r>
    </w:p>
    <w:p w:rsidR="00254088" w:rsidRPr="001D5AEA" w:rsidRDefault="00254088" w:rsidP="00254088">
      <w:pPr>
        <w:rPr>
          <w:rFonts w:ascii="Times New Roman" w:hAnsi="Times New Roman" w:cs="Times New Roman"/>
        </w:rPr>
      </w:pPr>
      <w:r w:rsidRPr="001D5AEA">
        <w:rPr>
          <w:rFonts w:ascii="Times New Roman" w:hAnsi="Times New Roman" w:cs="Times New Roman"/>
        </w:rPr>
        <w:t>2.2. К событиям, указывающим на условия деятельности, относятся следующие существенные факты хозяйственной жизни:</w:t>
      </w:r>
    </w:p>
    <w:p w:rsidR="00254088" w:rsidRPr="001D5AEA" w:rsidRDefault="00254088" w:rsidP="00254088">
      <w:pPr>
        <w:rPr>
          <w:rFonts w:ascii="Times New Roman" w:hAnsi="Times New Roman" w:cs="Times New Roman"/>
        </w:rPr>
      </w:pPr>
      <w:r w:rsidRPr="001D5AEA">
        <w:rPr>
          <w:rFonts w:ascii="Times New Roman" w:hAnsi="Times New Roman" w:cs="Times New Roman"/>
          <w:bCs/>
        </w:rPr>
        <w:t>- принятие решения о реорганизации или ликвидации (упразднении) либо изменении типа учреждения, о котором не было известно по состоянию на отчетную дату;</w:t>
      </w:r>
    </w:p>
    <w:p w:rsidR="00254088" w:rsidRPr="001D5AEA" w:rsidRDefault="00254088" w:rsidP="00254088">
      <w:pPr>
        <w:rPr>
          <w:rFonts w:ascii="Times New Roman" w:hAnsi="Times New Roman" w:cs="Times New Roman"/>
        </w:rPr>
      </w:pPr>
      <w:r w:rsidRPr="001D5AEA">
        <w:rPr>
          <w:rFonts w:ascii="Times New Roman" w:hAnsi="Times New Roman" w:cs="Times New Roman"/>
          <w:bCs/>
        </w:rPr>
        <w:t>- существенное поступление или выбытие активов, связанное с операциями, инициированными в отчетном периоде;</w:t>
      </w:r>
    </w:p>
    <w:p w:rsidR="00254088" w:rsidRPr="001D5AEA" w:rsidRDefault="00254088" w:rsidP="00254088">
      <w:pPr>
        <w:rPr>
          <w:rFonts w:ascii="Times New Roman" w:hAnsi="Times New Roman" w:cs="Times New Roman"/>
        </w:rPr>
      </w:pPr>
      <w:r w:rsidRPr="001D5AEA">
        <w:rPr>
          <w:rFonts w:ascii="Times New Roman" w:hAnsi="Times New Roman" w:cs="Times New Roman"/>
          <w:bCs/>
        </w:rPr>
        <w:t>- возникновение обстоятельств, в том числе чрезвычайных, в результате которых активы выбыли из владения, пользования и распоряжения учреждения вследствие их гибели и (или) уничтожения, в том числе помимо воли учреждения, а также вследствие невозможности установления их местонахождения;</w:t>
      </w:r>
    </w:p>
    <w:p w:rsidR="00254088" w:rsidRPr="001D5AEA" w:rsidRDefault="00254088" w:rsidP="00254088">
      <w:pPr>
        <w:rPr>
          <w:rFonts w:ascii="Times New Roman" w:hAnsi="Times New Roman" w:cs="Times New Roman"/>
        </w:rPr>
      </w:pPr>
      <w:r w:rsidRPr="001D5AEA">
        <w:rPr>
          <w:rFonts w:ascii="Times New Roman" w:hAnsi="Times New Roman" w:cs="Times New Roman"/>
          <w:bCs/>
        </w:rPr>
        <w:t>- публичные объявления об изменениях планов и намерений органа, осуществляющего в отношении учреждения полномочия и функции учредителя (собственника), реализация которых в ближайшем будущем существенно окажет влияние на деятельность учреждения;</w:t>
      </w:r>
    </w:p>
    <w:p w:rsidR="00254088" w:rsidRPr="001D5AEA" w:rsidRDefault="00254088" w:rsidP="00254088">
      <w:pPr>
        <w:rPr>
          <w:rFonts w:ascii="Times New Roman" w:hAnsi="Times New Roman" w:cs="Times New Roman"/>
        </w:rPr>
      </w:pPr>
      <w:r w:rsidRPr="001D5AEA">
        <w:rPr>
          <w:rFonts w:ascii="Times New Roman" w:hAnsi="Times New Roman" w:cs="Times New Roman"/>
          <w:bCs/>
        </w:rPr>
        <w:t>- изменения законодательства, в том числе утверждение нормативных правовых актов, оформляющих начало реализации, изменение и прекращение государственных программ и проектов, заключение и прекращение действия договоров и соглашений, а также иные решения, исполнение которых в ближайшем будущем существенно повлияет на величину активов, обязательств, доходов и расходов учреждения;</w:t>
      </w:r>
    </w:p>
    <w:p w:rsidR="00254088" w:rsidRPr="001D5AEA" w:rsidRDefault="00254088" w:rsidP="00254088">
      <w:pPr>
        <w:rPr>
          <w:rFonts w:ascii="Times New Roman" w:hAnsi="Times New Roman" w:cs="Times New Roman"/>
        </w:rPr>
      </w:pPr>
      <w:r w:rsidRPr="001D5AEA">
        <w:rPr>
          <w:rFonts w:ascii="Times New Roman" w:hAnsi="Times New Roman" w:cs="Times New Roman"/>
          <w:bCs/>
        </w:rPr>
        <w:t>- изменение величины активов и (или) обязательств, произошедшее в результате существенного изменения после отчетной даты курсов иностранных валют;</w:t>
      </w:r>
    </w:p>
    <w:p w:rsidR="00254088" w:rsidRPr="001D5AEA" w:rsidRDefault="00254088" w:rsidP="00254088">
      <w:pPr>
        <w:rPr>
          <w:rFonts w:ascii="Times New Roman" w:hAnsi="Times New Roman" w:cs="Times New Roman"/>
        </w:rPr>
      </w:pPr>
      <w:r w:rsidRPr="001D5AEA">
        <w:rPr>
          <w:rFonts w:ascii="Times New Roman" w:hAnsi="Times New Roman" w:cs="Times New Roman"/>
          <w:bCs/>
        </w:rPr>
        <w:t>- передача после отчетной даты на аутсорсинг всей или значительной части функций (полномочий), осуществляемых учреждением на отчетную дату;</w:t>
      </w:r>
    </w:p>
    <w:p w:rsidR="00254088" w:rsidRPr="001D5AEA" w:rsidRDefault="00254088" w:rsidP="00254088">
      <w:pPr>
        <w:rPr>
          <w:rFonts w:ascii="Times New Roman" w:hAnsi="Times New Roman" w:cs="Times New Roman"/>
        </w:rPr>
      </w:pPr>
      <w:r w:rsidRPr="001D5AEA">
        <w:rPr>
          <w:rFonts w:ascii="Times New Roman" w:hAnsi="Times New Roman" w:cs="Times New Roman"/>
          <w:bCs/>
        </w:rPr>
        <w:t>- принятие после отчетной даты решений о прощении долга по кредиту (займу, ссуде), возникшего до отчетной даты;</w:t>
      </w:r>
    </w:p>
    <w:p w:rsidR="00254088" w:rsidRPr="001D5AEA" w:rsidRDefault="00254088" w:rsidP="00254088">
      <w:pPr>
        <w:rPr>
          <w:rFonts w:ascii="Times New Roman" w:hAnsi="Times New Roman" w:cs="Times New Roman"/>
        </w:rPr>
      </w:pPr>
      <w:r w:rsidRPr="001D5AEA">
        <w:rPr>
          <w:rFonts w:ascii="Times New Roman" w:hAnsi="Times New Roman" w:cs="Times New Roman"/>
          <w:bCs/>
        </w:rPr>
        <w:t>- начало судебного производства, связанного исключительно с событиями, произошедшими после отчетной даты</w:t>
      </w:r>
      <w:r w:rsidR="009470AA" w:rsidRPr="001D5AEA">
        <w:rPr>
          <w:rFonts w:ascii="Times New Roman" w:hAnsi="Times New Roman" w:cs="Times New Roman"/>
          <w:bCs/>
        </w:rPr>
        <w:t>.</w:t>
      </w:r>
    </w:p>
    <w:p w:rsidR="00254088" w:rsidRPr="001D5AEA" w:rsidRDefault="00254088" w:rsidP="00254088">
      <w:pPr>
        <w:spacing w:before="108" w:after="108"/>
        <w:jc w:val="center"/>
        <w:outlineLvl w:val="0"/>
        <w:rPr>
          <w:rFonts w:ascii="Times New Roman" w:hAnsi="Times New Roman" w:cs="Times New Roman"/>
          <w:bCs/>
        </w:rPr>
      </w:pPr>
      <w:r w:rsidRPr="001D5AEA">
        <w:rPr>
          <w:rFonts w:ascii="Times New Roman" w:hAnsi="Times New Roman" w:cs="Times New Roman"/>
          <w:bCs/>
        </w:rPr>
        <w:t>3. Отражение в учете и отчетности событий после отчетной даты</w:t>
      </w:r>
    </w:p>
    <w:p w:rsidR="00254088" w:rsidRPr="001D5AEA" w:rsidRDefault="00254088" w:rsidP="00254088">
      <w:pPr>
        <w:rPr>
          <w:rFonts w:ascii="Times New Roman" w:hAnsi="Times New Roman" w:cs="Times New Roman"/>
        </w:rPr>
      </w:pPr>
      <w:r w:rsidRPr="001D5AEA">
        <w:rPr>
          <w:rFonts w:ascii="Times New Roman" w:hAnsi="Times New Roman" w:cs="Times New Roman"/>
        </w:rPr>
        <w:t xml:space="preserve">3.1. События, подтверждающие условия деятельности, в зависимости от их характера, отражаются в бухгалтерском учете путем выполнения 31 декабря отчетного периода записей по счетам Рабочего плана счетов бухгалтерского учета (до отражения бухгалтерских записей по завершению финансового года) - дополнительной бухгалтерской записью, либо бухгалтерской записью, оформленной по способу "Красное сторно", и дополнительной бухгалтерской записью </w:t>
      </w:r>
      <w:r w:rsidRPr="001D5AEA">
        <w:rPr>
          <w:rFonts w:ascii="Times New Roman" w:hAnsi="Times New Roman" w:cs="Times New Roman"/>
        </w:rPr>
        <w:lastRenderedPageBreak/>
        <w:t>на основании Бухгалтерской справки (</w:t>
      </w:r>
      <w:hyperlink r:id="rId237" w:history="1">
        <w:r w:rsidRPr="001D5AEA">
          <w:rPr>
            <w:rFonts w:ascii="Times New Roman" w:hAnsi="Times New Roman" w:cs="Times New Roman"/>
          </w:rPr>
          <w:t>ф. 0504833</w:t>
        </w:r>
      </w:hyperlink>
      <w:r w:rsidRPr="001D5AEA">
        <w:rPr>
          <w:rFonts w:ascii="Times New Roman" w:hAnsi="Times New Roman" w:cs="Times New Roman"/>
        </w:rPr>
        <w:t>) с приложением первичных или иных документов.</w:t>
      </w:r>
    </w:p>
    <w:p w:rsidR="00254088" w:rsidRPr="001D5AEA" w:rsidRDefault="00254088" w:rsidP="00254088">
      <w:pPr>
        <w:rPr>
          <w:rFonts w:ascii="Times New Roman" w:hAnsi="Times New Roman" w:cs="Times New Roman"/>
        </w:rPr>
      </w:pPr>
      <w:r w:rsidRPr="001D5AEA">
        <w:rPr>
          <w:rFonts w:ascii="Times New Roman" w:hAnsi="Times New Roman" w:cs="Times New Roman"/>
        </w:rPr>
        <w:t>Данные учета отражаются в соответствующих формах отчетности учреждения с учетом событий после отчетной даты, подтверждающих условия деятельности.</w:t>
      </w:r>
    </w:p>
    <w:p w:rsidR="00254088" w:rsidRPr="001D5AEA" w:rsidRDefault="00254088" w:rsidP="00254088">
      <w:pPr>
        <w:rPr>
          <w:rFonts w:ascii="Times New Roman" w:hAnsi="Times New Roman" w:cs="Times New Roman"/>
        </w:rPr>
      </w:pPr>
      <w:r w:rsidRPr="001D5AEA">
        <w:rPr>
          <w:rFonts w:ascii="Times New Roman" w:hAnsi="Times New Roman" w:cs="Times New Roman"/>
        </w:rPr>
        <w:t>3.2. В случае, если для соблюдения сроков представления бухгалтерской (финансовой) отчетности и (или) в связи с поздним поступлением первичных учетных документов информация о событии после отчетной даты не используется при формировании показателей бухгалтерской (финансовой) отчетности, информация об указанном событии раскрывается в текстовой части пояснительной записки Пояснительной записки (</w:t>
      </w:r>
      <w:hyperlink r:id="rId238" w:history="1">
        <w:r w:rsidRPr="001D5AEA">
          <w:rPr>
            <w:rFonts w:ascii="Times New Roman" w:hAnsi="Times New Roman" w:cs="Times New Roman"/>
          </w:rPr>
          <w:t>ф. 0503160</w:t>
        </w:r>
      </w:hyperlink>
      <w:r w:rsidRPr="001D5AEA">
        <w:rPr>
          <w:rFonts w:ascii="Times New Roman" w:hAnsi="Times New Roman" w:cs="Times New Roman"/>
        </w:rPr>
        <w:t>). При этом на основании указанной информации (в межотчетный период) корректируются входящие остатки на 1 января года, следующего за отчетным.</w:t>
      </w:r>
    </w:p>
    <w:p w:rsidR="00254088" w:rsidRPr="001D5AEA" w:rsidRDefault="00254088" w:rsidP="00254088">
      <w:pPr>
        <w:rPr>
          <w:rFonts w:ascii="Times New Roman" w:hAnsi="Times New Roman" w:cs="Times New Roman"/>
        </w:rPr>
      </w:pPr>
      <w:r w:rsidRPr="001D5AEA">
        <w:rPr>
          <w:rFonts w:ascii="Times New Roman" w:hAnsi="Times New Roman" w:cs="Times New Roman"/>
        </w:rPr>
        <w:t>3.3. События, указывающие на условия деятельности, отражаются в бухгалтерском учете путем выполнения записей по счетам Рабочего плана счетов бухгалтерского учета в периоде, следующем за отчетным.</w:t>
      </w:r>
    </w:p>
    <w:p w:rsidR="00254088" w:rsidRPr="001D5AEA" w:rsidRDefault="00254088" w:rsidP="00254088">
      <w:pPr>
        <w:rPr>
          <w:rFonts w:ascii="Times New Roman" w:hAnsi="Times New Roman" w:cs="Times New Roman"/>
        </w:rPr>
      </w:pPr>
      <w:r w:rsidRPr="001D5AEA">
        <w:rPr>
          <w:rFonts w:ascii="Times New Roman" w:hAnsi="Times New Roman" w:cs="Times New Roman"/>
        </w:rPr>
        <w:t>Информация о событиях, указывающих на условия деятельности, раскрывается в текстовой части Пояснительной записки (</w:t>
      </w:r>
      <w:hyperlink r:id="rId239" w:history="1">
        <w:r w:rsidRPr="001D5AEA">
          <w:rPr>
            <w:rFonts w:ascii="Times New Roman" w:hAnsi="Times New Roman" w:cs="Times New Roman"/>
          </w:rPr>
          <w:t>ф. 0503160</w:t>
        </w:r>
      </w:hyperlink>
      <w:r w:rsidRPr="001D5AEA">
        <w:rPr>
          <w:rFonts w:ascii="Times New Roman" w:hAnsi="Times New Roman" w:cs="Times New Roman"/>
        </w:rPr>
        <w:t>).</w:t>
      </w:r>
    </w:p>
    <w:p w:rsidR="00254088" w:rsidRPr="001D5AEA" w:rsidRDefault="00254088" w:rsidP="00254088">
      <w:pPr>
        <w:rPr>
          <w:rFonts w:ascii="Times New Roman" w:hAnsi="Times New Roman" w:cs="Times New Roman"/>
        </w:rPr>
      </w:pPr>
      <w:r w:rsidRPr="001D5AEA">
        <w:rPr>
          <w:rFonts w:ascii="Times New Roman" w:hAnsi="Times New Roman" w:cs="Times New Roman"/>
        </w:rPr>
        <w:t>В Пояснительной записке раскрывается следующая информация о событиях, указывающих на условия деятельности:</w:t>
      </w:r>
    </w:p>
    <w:p w:rsidR="00254088" w:rsidRPr="001D5AEA" w:rsidRDefault="00254088" w:rsidP="00254088">
      <w:pPr>
        <w:rPr>
          <w:rFonts w:ascii="Times New Roman" w:hAnsi="Times New Roman" w:cs="Times New Roman"/>
        </w:rPr>
      </w:pPr>
      <w:r w:rsidRPr="001D5AEA">
        <w:rPr>
          <w:rFonts w:ascii="Times New Roman" w:hAnsi="Times New Roman" w:cs="Times New Roman"/>
        </w:rPr>
        <w:t>- краткое описание характера события после отчетной даты;</w:t>
      </w:r>
    </w:p>
    <w:p w:rsidR="00254088" w:rsidRPr="001D5AEA" w:rsidRDefault="00254088" w:rsidP="00254088">
      <w:pPr>
        <w:rPr>
          <w:rFonts w:ascii="Times New Roman" w:hAnsi="Times New Roman" w:cs="Times New Roman"/>
        </w:rPr>
      </w:pPr>
      <w:r w:rsidRPr="001D5AEA">
        <w:rPr>
          <w:rFonts w:ascii="Times New Roman" w:hAnsi="Times New Roman" w:cs="Times New Roman"/>
        </w:rPr>
        <w:t>- оценка его последствий в денежном выражении, в том числе расчетная.</w:t>
      </w:r>
    </w:p>
    <w:p w:rsidR="00254088" w:rsidRPr="001D5AEA" w:rsidRDefault="00254088" w:rsidP="00254088">
      <w:pPr>
        <w:rPr>
          <w:rFonts w:ascii="Times New Roman" w:hAnsi="Times New Roman" w:cs="Times New Roman"/>
        </w:rPr>
      </w:pPr>
      <w:r w:rsidRPr="001D5AEA">
        <w:rPr>
          <w:rFonts w:ascii="Times New Roman" w:hAnsi="Times New Roman" w:cs="Times New Roman"/>
        </w:rPr>
        <w:t>Если возможность оценить последствия события после отчетной даты в денежном выражении отсутствует, то делается заявление о невозможности такой оценки.</w:t>
      </w:r>
    </w:p>
    <w:p w:rsidR="00254088" w:rsidRPr="001D5AEA" w:rsidRDefault="00254088" w:rsidP="00254088">
      <w:pPr>
        <w:rPr>
          <w:rFonts w:ascii="Times New Roman" w:hAnsi="Times New Roman" w:cs="Times New Roman"/>
        </w:rPr>
      </w:pPr>
    </w:p>
    <w:p w:rsidR="00254088" w:rsidRPr="001D5AEA" w:rsidRDefault="00254088" w:rsidP="008855A5">
      <w:pPr>
        <w:rPr>
          <w:rFonts w:ascii="Times New Roman" w:hAnsi="Times New Roman" w:cs="Times New Roman"/>
        </w:rPr>
      </w:pPr>
    </w:p>
    <w:p w:rsidR="00254088" w:rsidRPr="001D5AEA" w:rsidRDefault="00254088" w:rsidP="008855A5">
      <w:pPr>
        <w:rPr>
          <w:rFonts w:ascii="Times New Roman" w:hAnsi="Times New Roman" w:cs="Times New Roman"/>
        </w:rPr>
      </w:pPr>
    </w:p>
    <w:p w:rsidR="00254088" w:rsidRPr="001D5AEA" w:rsidRDefault="00254088" w:rsidP="008855A5">
      <w:pPr>
        <w:rPr>
          <w:rFonts w:ascii="Times New Roman" w:hAnsi="Times New Roman" w:cs="Times New Roman"/>
        </w:rPr>
      </w:pPr>
    </w:p>
    <w:p w:rsidR="006250B0" w:rsidRPr="001D5AEA" w:rsidRDefault="006250B0" w:rsidP="00254088">
      <w:pPr>
        <w:ind w:firstLine="698"/>
        <w:jc w:val="right"/>
        <w:rPr>
          <w:rFonts w:ascii="Times New Roman" w:hAnsi="Times New Roman" w:cs="Times New Roman"/>
          <w:bCs/>
          <w:color w:val="26282F"/>
        </w:rPr>
      </w:pPr>
    </w:p>
    <w:p w:rsidR="006250B0" w:rsidRPr="001D5AEA" w:rsidRDefault="006250B0" w:rsidP="00254088">
      <w:pPr>
        <w:ind w:firstLine="698"/>
        <w:jc w:val="right"/>
        <w:rPr>
          <w:rFonts w:ascii="Times New Roman" w:hAnsi="Times New Roman" w:cs="Times New Roman"/>
          <w:bCs/>
          <w:color w:val="26282F"/>
        </w:rPr>
      </w:pPr>
    </w:p>
    <w:p w:rsidR="006250B0" w:rsidRPr="001D5AEA" w:rsidRDefault="006250B0" w:rsidP="00254088">
      <w:pPr>
        <w:ind w:firstLine="698"/>
        <w:jc w:val="right"/>
        <w:rPr>
          <w:rFonts w:ascii="Times New Roman" w:hAnsi="Times New Roman" w:cs="Times New Roman"/>
          <w:bCs/>
          <w:color w:val="26282F"/>
        </w:rPr>
      </w:pPr>
    </w:p>
    <w:p w:rsidR="006250B0" w:rsidRPr="001D5AEA" w:rsidRDefault="006250B0" w:rsidP="00254088">
      <w:pPr>
        <w:ind w:firstLine="698"/>
        <w:jc w:val="right"/>
        <w:rPr>
          <w:rFonts w:ascii="Times New Roman" w:hAnsi="Times New Roman" w:cs="Times New Roman"/>
          <w:bCs/>
          <w:color w:val="26282F"/>
        </w:rPr>
      </w:pPr>
    </w:p>
    <w:p w:rsidR="006250B0" w:rsidRPr="001D5AEA" w:rsidRDefault="006250B0" w:rsidP="00254088">
      <w:pPr>
        <w:ind w:firstLine="698"/>
        <w:jc w:val="right"/>
        <w:rPr>
          <w:rFonts w:ascii="Times New Roman" w:hAnsi="Times New Roman" w:cs="Times New Roman"/>
          <w:bCs/>
          <w:color w:val="26282F"/>
        </w:rPr>
      </w:pPr>
    </w:p>
    <w:p w:rsidR="006250B0" w:rsidRPr="001D5AEA" w:rsidRDefault="006250B0" w:rsidP="00254088">
      <w:pPr>
        <w:ind w:firstLine="698"/>
        <w:jc w:val="right"/>
        <w:rPr>
          <w:rFonts w:ascii="Times New Roman" w:hAnsi="Times New Roman" w:cs="Times New Roman"/>
          <w:bCs/>
          <w:color w:val="26282F"/>
        </w:rPr>
      </w:pPr>
    </w:p>
    <w:p w:rsidR="006250B0" w:rsidRPr="001D5AEA" w:rsidRDefault="006250B0" w:rsidP="00254088">
      <w:pPr>
        <w:ind w:firstLine="698"/>
        <w:jc w:val="right"/>
        <w:rPr>
          <w:rFonts w:ascii="Times New Roman" w:hAnsi="Times New Roman" w:cs="Times New Roman"/>
          <w:bCs/>
          <w:color w:val="26282F"/>
        </w:rPr>
      </w:pPr>
    </w:p>
    <w:p w:rsidR="006250B0" w:rsidRPr="001D5AEA" w:rsidRDefault="006250B0" w:rsidP="00254088">
      <w:pPr>
        <w:ind w:firstLine="698"/>
        <w:jc w:val="right"/>
        <w:rPr>
          <w:rFonts w:ascii="Times New Roman" w:hAnsi="Times New Roman" w:cs="Times New Roman"/>
          <w:bCs/>
          <w:color w:val="26282F"/>
        </w:rPr>
      </w:pPr>
    </w:p>
    <w:p w:rsidR="006250B0" w:rsidRPr="001D5AEA" w:rsidRDefault="006250B0" w:rsidP="00254088">
      <w:pPr>
        <w:ind w:firstLine="698"/>
        <w:jc w:val="right"/>
        <w:rPr>
          <w:rFonts w:ascii="Times New Roman" w:hAnsi="Times New Roman" w:cs="Times New Roman"/>
          <w:bCs/>
          <w:color w:val="26282F"/>
        </w:rPr>
      </w:pPr>
    </w:p>
    <w:p w:rsidR="006250B0" w:rsidRPr="001D5AEA" w:rsidRDefault="006250B0" w:rsidP="00254088">
      <w:pPr>
        <w:ind w:firstLine="698"/>
        <w:jc w:val="right"/>
        <w:rPr>
          <w:rFonts w:ascii="Times New Roman" w:hAnsi="Times New Roman" w:cs="Times New Roman"/>
          <w:bCs/>
          <w:color w:val="26282F"/>
        </w:rPr>
      </w:pPr>
    </w:p>
    <w:p w:rsidR="006250B0" w:rsidRPr="001D5AEA" w:rsidRDefault="006250B0" w:rsidP="00254088">
      <w:pPr>
        <w:ind w:firstLine="698"/>
        <w:jc w:val="right"/>
        <w:rPr>
          <w:rFonts w:ascii="Times New Roman" w:hAnsi="Times New Roman" w:cs="Times New Roman"/>
          <w:bCs/>
          <w:color w:val="26282F"/>
        </w:rPr>
      </w:pPr>
    </w:p>
    <w:p w:rsidR="006250B0" w:rsidRPr="001D5AEA" w:rsidRDefault="006250B0" w:rsidP="00254088">
      <w:pPr>
        <w:ind w:firstLine="698"/>
        <w:jc w:val="right"/>
        <w:rPr>
          <w:rFonts w:ascii="Times New Roman" w:hAnsi="Times New Roman" w:cs="Times New Roman"/>
          <w:bCs/>
          <w:color w:val="26282F"/>
        </w:rPr>
      </w:pPr>
    </w:p>
    <w:p w:rsidR="006250B0" w:rsidRPr="001D5AEA" w:rsidRDefault="006250B0" w:rsidP="00254088">
      <w:pPr>
        <w:ind w:firstLine="698"/>
        <w:jc w:val="right"/>
        <w:rPr>
          <w:rFonts w:ascii="Times New Roman" w:hAnsi="Times New Roman" w:cs="Times New Roman"/>
          <w:bCs/>
          <w:color w:val="26282F"/>
        </w:rPr>
      </w:pPr>
    </w:p>
    <w:p w:rsidR="006250B0" w:rsidRPr="001D5AEA" w:rsidRDefault="006250B0" w:rsidP="00254088">
      <w:pPr>
        <w:ind w:firstLine="698"/>
        <w:jc w:val="right"/>
        <w:rPr>
          <w:rFonts w:ascii="Times New Roman" w:hAnsi="Times New Roman" w:cs="Times New Roman"/>
          <w:bCs/>
          <w:color w:val="26282F"/>
        </w:rPr>
      </w:pPr>
    </w:p>
    <w:p w:rsidR="006250B0" w:rsidRPr="001D5AEA" w:rsidRDefault="006250B0" w:rsidP="00254088">
      <w:pPr>
        <w:ind w:firstLine="698"/>
        <w:jc w:val="right"/>
        <w:rPr>
          <w:rFonts w:ascii="Times New Roman" w:hAnsi="Times New Roman" w:cs="Times New Roman"/>
          <w:bCs/>
          <w:color w:val="26282F"/>
        </w:rPr>
      </w:pPr>
    </w:p>
    <w:p w:rsidR="009470AA" w:rsidRPr="001D5AEA" w:rsidRDefault="009470AA" w:rsidP="00254088">
      <w:pPr>
        <w:ind w:firstLine="698"/>
        <w:jc w:val="right"/>
        <w:rPr>
          <w:rFonts w:ascii="Times New Roman" w:hAnsi="Times New Roman" w:cs="Times New Roman"/>
          <w:bCs/>
          <w:color w:val="26282F"/>
        </w:rPr>
      </w:pPr>
    </w:p>
    <w:p w:rsidR="009470AA" w:rsidRPr="001D5AEA" w:rsidRDefault="009470AA" w:rsidP="00254088">
      <w:pPr>
        <w:ind w:firstLine="698"/>
        <w:jc w:val="right"/>
        <w:rPr>
          <w:rFonts w:ascii="Times New Roman" w:hAnsi="Times New Roman" w:cs="Times New Roman"/>
          <w:bCs/>
          <w:color w:val="26282F"/>
        </w:rPr>
      </w:pPr>
    </w:p>
    <w:p w:rsidR="009470AA" w:rsidRPr="001D5AEA" w:rsidRDefault="009470AA" w:rsidP="00254088">
      <w:pPr>
        <w:ind w:firstLine="698"/>
        <w:jc w:val="right"/>
        <w:rPr>
          <w:rFonts w:ascii="Times New Roman" w:hAnsi="Times New Roman" w:cs="Times New Roman"/>
          <w:bCs/>
          <w:color w:val="26282F"/>
        </w:rPr>
      </w:pPr>
    </w:p>
    <w:p w:rsidR="009470AA" w:rsidRPr="001D5AEA" w:rsidRDefault="009470AA" w:rsidP="00254088">
      <w:pPr>
        <w:ind w:firstLine="698"/>
        <w:jc w:val="right"/>
        <w:rPr>
          <w:rFonts w:ascii="Times New Roman" w:hAnsi="Times New Roman" w:cs="Times New Roman"/>
          <w:bCs/>
          <w:color w:val="26282F"/>
        </w:rPr>
      </w:pPr>
    </w:p>
    <w:p w:rsidR="009470AA" w:rsidRPr="001D5AEA" w:rsidRDefault="009470AA" w:rsidP="00254088">
      <w:pPr>
        <w:ind w:firstLine="698"/>
        <w:jc w:val="right"/>
        <w:rPr>
          <w:rFonts w:ascii="Times New Roman" w:hAnsi="Times New Roman" w:cs="Times New Roman"/>
          <w:bCs/>
          <w:color w:val="26282F"/>
        </w:rPr>
      </w:pPr>
    </w:p>
    <w:p w:rsidR="009470AA" w:rsidRPr="001D5AEA" w:rsidRDefault="009470AA" w:rsidP="00254088">
      <w:pPr>
        <w:ind w:firstLine="698"/>
        <w:jc w:val="right"/>
        <w:rPr>
          <w:rFonts w:ascii="Times New Roman" w:hAnsi="Times New Roman" w:cs="Times New Roman"/>
          <w:bCs/>
          <w:color w:val="26282F"/>
        </w:rPr>
      </w:pPr>
    </w:p>
    <w:p w:rsidR="00C23666" w:rsidRDefault="00C23666" w:rsidP="00254088">
      <w:pPr>
        <w:ind w:firstLine="698"/>
        <w:jc w:val="right"/>
        <w:rPr>
          <w:rFonts w:ascii="Times New Roman" w:hAnsi="Times New Roman" w:cs="Times New Roman"/>
          <w:bCs/>
          <w:color w:val="26282F"/>
        </w:rPr>
      </w:pPr>
    </w:p>
    <w:p w:rsidR="00C23666" w:rsidRDefault="00C23666" w:rsidP="00254088">
      <w:pPr>
        <w:ind w:firstLine="698"/>
        <w:jc w:val="right"/>
        <w:rPr>
          <w:rFonts w:ascii="Times New Roman" w:hAnsi="Times New Roman" w:cs="Times New Roman"/>
          <w:bCs/>
          <w:color w:val="26282F"/>
        </w:rPr>
      </w:pPr>
    </w:p>
    <w:p w:rsidR="00C23666" w:rsidRDefault="00C23666" w:rsidP="00254088">
      <w:pPr>
        <w:ind w:firstLine="698"/>
        <w:jc w:val="right"/>
        <w:rPr>
          <w:rFonts w:ascii="Times New Roman" w:hAnsi="Times New Roman" w:cs="Times New Roman"/>
          <w:bCs/>
          <w:color w:val="26282F"/>
        </w:rPr>
      </w:pPr>
    </w:p>
    <w:p w:rsidR="00C23666" w:rsidRDefault="00C23666" w:rsidP="00254088">
      <w:pPr>
        <w:ind w:firstLine="698"/>
        <w:jc w:val="right"/>
        <w:rPr>
          <w:rFonts w:ascii="Times New Roman" w:hAnsi="Times New Roman" w:cs="Times New Roman"/>
          <w:bCs/>
          <w:color w:val="26282F"/>
        </w:rPr>
      </w:pPr>
    </w:p>
    <w:p w:rsidR="00C23666" w:rsidRDefault="00C23666" w:rsidP="00254088">
      <w:pPr>
        <w:ind w:firstLine="698"/>
        <w:jc w:val="right"/>
        <w:rPr>
          <w:rFonts w:ascii="Times New Roman" w:hAnsi="Times New Roman" w:cs="Times New Roman"/>
          <w:bCs/>
          <w:color w:val="26282F"/>
        </w:rPr>
      </w:pPr>
    </w:p>
    <w:p w:rsidR="00C23666" w:rsidRDefault="00C23666" w:rsidP="00254088">
      <w:pPr>
        <w:ind w:firstLine="698"/>
        <w:jc w:val="right"/>
        <w:rPr>
          <w:rFonts w:ascii="Times New Roman" w:hAnsi="Times New Roman" w:cs="Times New Roman"/>
          <w:bCs/>
          <w:color w:val="26282F"/>
        </w:rPr>
      </w:pPr>
    </w:p>
    <w:p w:rsidR="00254088" w:rsidRPr="001D5AEA" w:rsidRDefault="00254088" w:rsidP="00254088">
      <w:pPr>
        <w:ind w:firstLine="698"/>
        <w:jc w:val="right"/>
        <w:rPr>
          <w:rFonts w:ascii="Times New Roman" w:hAnsi="Times New Roman" w:cs="Times New Roman"/>
          <w:bCs/>
          <w:color w:val="26282F"/>
        </w:rPr>
      </w:pPr>
      <w:r w:rsidRPr="001D5AEA">
        <w:rPr>
          <w:rFonts w:ascii="Times New Roman" w:hAnsi="Times New Roman" w:cs="Times New Roman"/>
          <w:bCs/>
          <w:color w:val="26282F"/>
        </w:rPr>
        <w:lastRenderedPageBreak/>
        <w:t xml:space="preserve">Приложение N 14 </w:t>
      </w:r>
    </w:p>
    <w:p w:rsidR="00C23666" w:rsidRDefault="00C23666" w:rsidP="00C23666">
      <w:pPr>
        <w:ind w:left="4395"/>
        <w:jc w:val="right"/>
        <w:rPr>
          <w:rFonts w:ascii="Times New Roman" w:hAnsi="Times New Roman" w:cs="Times New Roman"/>
          <w:color w:val="000000"/>
        </w:rPr>
      </w:pPr>
      <w:r w:rsidRPr="002D4106">
        <w:rPr>
          <w:rFonts w:ascii="Times New Roman" w:hAnsi="Times New Roman" w:cs="Times New Roman"/>
          <w:color w:val="000000"/>
        </w:rPr>
        <w:t>к Учетной политике</w:t>
      </w:r>
      <w:r>
        <w:rPr>
          <w:rFonts w:ascii="Times New Roman" w:hAnsi="Times New Roman" w:cs="Times New Roman"/>
          <w:color w:val="000000"/>
        </w:rPr>
        <w:t xml:space="preserve"> </w:t>
      </w:r>
    </w:p>
    <w:p w:rsidR="00C23666" w:rsidRDefault="00C23666" w:rsidP="00C23666">
      <w:pPr>
        <w:ind w:left="4395"/>
        <w:jc w:val="right"/>
        <w:rPr>
          <w:rFonts w:ascii="Times New Roman" w:eastAsia="Times New Roman" w:hAnsi="Times New Roman" w:cs="Times New Roman"/>
        </w:rPr>
      </w:pPr>
      <w:r w:rsidRPr="002D4106">
        <w:rPr>
          <w:rFonts w:ascii="Times New Roman" w:eastAsia="Times New Roman" w:hAnsi="Times New Roman" w:cs="Times New Roman"/>
        </w:rPr>
        <w:t>для целей бюджетного учета</w:t>
      </w:r>
      <w:r>
        <w:rPr>
          <w:rFonts w:ascii="Times New Roman" w:eastAsia="Times New Roman" w:hAnsi="Times New Roman" w:cs="Times New Roman"/>
        </w:rPr>
        <w:t xml:space="preserve">, </w:t>
      </w:r>
    </w:p>
    <w:p w:rsidR="00C23666" w:rsidRDefault="00C23666" w:rsidP="00C23666">
      <w:pPr>
        <w:ind w:left="4395"/>
        <w:jc w:val="right"/>
        <w:rPr>
          <w:rFonts w:ascii="Times New Roman" w:eastAsia="Times New Roman" w:hAnsi="Times New Roman" w:cs="Times New Roman"/>
        </w:rPr>
      </w:pPr>
      <w:r>
        <w:rPr>
          <w:rFonts w:ascii="Times New Roman" w:eastAsia="Times New Roman" w:hAnsi="Times New Roman" w:cs="Times New Roman"/>
        </w:rPr>
        <w:t xml:space="preserve">утвержденной распоряжением главы </w:t>
      </w:r>
    </w:p>
    <w:p w:rsidR="00C23666" w:rsidRDefault="00C23666" w:rsidP="00C23666">
      <w:pPr>
        <w:ind w:left="4395"/>
        <w:jc w:val="right"/>
        <w:rPr>
          <w:rFonts w:ascii="Times New Roman" w:eastAsia="Times New Roman" w:hAnsi="Times New Roman" w:cs="Times New Roman"/>
        </w:rPr>
      </w:pPr>
      <w:r>
        <w:rPr>
          <w:rFonts w:ascii="Times New Roman" w:eastAsia="Times New Roman" w:hAnsi="Times New Roman" w:cs="Times New Roman"/>
        </w:rPr>
        <w:t xml:space="preserve">Краснинского сельского поселения </w:t>
      </w:r>
    </w:p>
    <w:p w:rsidR="00C23666" w:rsidRPr="001F7488" w:rsidRDefault="00C23666" w:rsidP="00C23666">
      <w:pPr>
        <w:ind w:left="4395"/>
        <w:jc w:val="right"/>
        <w:rPr>
          <w:rStyle w:val="a3"/>
          <w:rFonts w:ascii="Times New Roman" w:hAnsi="Times New Roman" w:cs="Times New Roman"/>
          <w:b w:val="0"/>
          <w:sz w:val="28"/>
          <w:szCs w:val="28"/>
        </w:rPr>
      </w:pPr>
      <w:r>
        <w:rPr>
          <w:rFonts w:ascii="Times New Roman" w:eastAsia="Times New Roman" w:hAnsi="Times New Roman" w:cs="Times New Roman"/>
        </w:rPr>
        <w:t>от</w:t>
      </w:r>
      <w:r w:rsidRPr="001F7488">
        <w:rPr>
          <w:rFonts w:ascii="Times New Roman" w:eastAsia="Times New Roman" w:hAnsi="Times New Roman" w:cs="Times New Roman"/>
        </w:rPr>
        <w:t xml:space="preserve"> </w:t>
      </w:r>
      <w:r>
        <w:rPr>
          <w:rFonts w:ascii="Times New Roman" w:eastAsia="Times New Roman" w:hAnsi="Times New Roman" w:cs="Times New Roman"/>
        </w:rPr>
        <w:t>11</w:t>
      </w:r>
      <w:r w:rsidRPr="001F7488">
        <w:rPr>
          <w:rFonts w:ascii="Times New Roman" w:eastAsia="Times New Roman" w:hAnsi="Times New Roman" w:cs="Times New Roman"/>
        </w:rPr>
        <w:t xml:space="preserve"> </w:t>
      </w:r>
      <w:r>
        <w:rPr>
          <w:rFonts w:ascii="Times New Roman" w:eastAsia="Times New Roman" w:hAnsi="Times New Roman" w:cs="Times New Roman"/>
        </w:rPr>
        <w:t>июля</w:t>
      </w:r>
      <w:r w:rsidRPr="001F7488">
        <w:rPr>
          <w:rFonts w:ascii="Times New Roman" w:eastAsia="Times New Roman" w:hAnsi="Times New Roman" w:cs="Times New Roman"/>
        </w:rPr>
        <w:t xml:space="preserve"> 202</w:t>
      </w:r>
      <w:r>
        <w:rPr>
          <w:rFonts w:ascii="Times New Roman" w:eastAsia="Times New Roman" w:hAnsi="Times New Roman" w:cs="Times New Roman"/>
        </w:rPr>
        <w:t>5</w:t>
      </w:r>
      <w:r w:rsidRPr="001F7488">
        <w:rPr>
          <w:rFonts w:ascii="Times New Roman" w:eastAsia="Times New Roman" w:hAnsi="Times New Roman" w:cs="Times New Roman"/>
        </w:rPr>
        <w:t xml:space="preserve"> г. № </w:t>
      </w:r>
      <w:r>
        <w:rPr>
          <w:rFonts w:ascii="Times New Roman" w:eastAsia="Times New Roman" w:hAnsi="Times New Roman" w:cs="Times New Roman"/>
        </w:rPr>
        <w:t>9в</w:t>
      </w:r>
    </w:p>
    <w:p w:rsidR="009470AA" w:rsidRPr="001D5AEA" w:rsidRDefault="009470AA" w:rsidP="009470AA">
      <w:pPr>
        <w:ind w:left="284" w:firstLine="698"/>
        <w:jc w:val="right"/>
        <w:rPr>
          <w:rFonts w:ascii="Times New Roman" w:hAnsi="Times New Roman" w:cs="Times New Roman"/>
          <w:bCs/>
          <w:color w:val="26282F"/>
        </w:rPr>
      </w:pPr>
    </w:p>
    <w:p w:rsidR="00254088" w:rsidRPr="001D5AEA" w:rsidRDefault="00254088" w:rsidP="006250B0">
      <w:pPr>
        <w:ind w:left="284" w:firstLine="698"/>
        <w:jc w:val="right"/>
        <w:rPr>
          <w:rFonts w:ascii="Times New Roman" w:hAnsi="Times New Roman" w:cs="Times New Roman"/>
        </w:rPr>
      </w:pPr>
    </w:p>
    <w:p w:rsidR="00254088" w:rsidRPr="001D5AEA" w:rsidRDefault="00254088" w:rsidP="00254088">
      <w:pPr>
        <w:rPr>
          <w:rFonts w:ascii="Times New Roman" w:hAnsi="Times New Roman" w:cs="Times New Roman"/>
        </w:rPr>
      </w:pPr>
    </w:p>
    <w:p w:rsidR="00254088" w:rsidRPr="001D5AEA" w:rsidRDefault="00254088" w:rsidP="00254088">
      <w:pPr>
        <w:spacing w:before="108" w:after="108"/>
        <w:jc w:val="center"/>
        <w:outlineLvl w:val="0"/>
        <w:rPr>
          <w:rFonts w:ascii="Times New Roman" w:hAnsi="Times New Roman" w:cs="Times New Roman"/>
          <w:b/>
          <w:bCs/>
          <w:color w:val="26282F"/>
        </w:rPr>
      </w:pPr>
      <w:r w:rsidRPr="001D5AEA">
        <w:rPr>
          <w:rFonts w:ascii="Times New Roman" w:hAnsi="Times New Roman" w:cs="Times New Roman"/>
          <w:b/>
          <w:bCs/>
          <w:color w:val="26282F"/>
        </w:rPr>
        <w:t>Положение о порядке выдачи и использования доверенностей</w:t>
      </w:r>
      <w:r w:rsidRPr="001D5AEA">
        <w:rPr>
          <w:rFonts w:ascii="Times New Roman" w:hAnsi="Times New Roman" w:cs="Times New Roman"/>
          <w:b/>
          <w:bCs/>
          <w:color w:val="26282F"/>
        </w:rPr>
        <w:br/>
        <w:t>на получение товарно-материальных ценностей</w:t>
      </w:r>
    </w:p>
    <w:p w:rsidR="00254088" w:rsidRPr="001D5AEA" w:rsidRDefault="00254088" w:rsidP="00254088">
      <w:pPr>
        <w:spacing w:before="108" w:after="108"/>
        <w:jc w:val="center"/>
        <w:outlineLvl w:val="0"/>
        <w:rPr>
          <w:rFonts w:ascii="Times New Roman" w:hAnsi="Times New Roman" w:cs="Times New Roman"/>
          <w:b/>
          <w:bCs/>
          <w:color w:val="26282F"/>
        </w:rPr>
      </w:pPr>
      <w:r w:rsidRPr="001D5AEA">
        <w:rPr>
          <w:rFonts w:ascii="Times New Roman" w:hAnsi="Times New Roman" w:cs="Times New Roman"/>
          <w:b/>
          <w:bCs/>
          <w:color w:val="26282F"/>
        </w:rPr>
        <w:t>1. Общие положения</w:t>
      </w:r>
    </w:p>
    <w:p w:rsidR="00254088" w:rsidRPr="001D5AEA" w:rsidRDefault="00254088" w:rsidP="00254088">
      <w:pPr>
        <w:rPr>
          <w:rFonts w:ascii="Times New Roman" w:hAnsi="Times New Roman" w:cs="Times New Roman"/>
        </w:rPr>
      </w:pPr>
      <w:bookmarkStart w:id="83" w:name="sub_11"/>
      <w:r w:rsidRPr="001D5AEA">
        <w:rPr>
          <w:rFonts w:ascii="Times New Roman" w:hAnsi="Times New Roman" w:cs="Times New Roman"/>
        </w:rPr>
        <w:t>1.1. Настоящее Положение устанавливает порядок выдачи в учреждении доверенностей на получение товарно-материальных ценностей и отпуска их по доверенности.</w:t>
      </w:r>
    </w:p>
    <w:p w:rsidR="00254088" w:rsidRPr="001D5AEA" w:rsidRDefault="00254088" w:rsidP="00254088">
      <w:pPr>
        <w:rPr>
          <w:rFonts w:ascii="Times New Roman" w:hAnsi="Times New Roman" w:cs="Times New Roman"/>
        </w:rPr>
      </w:pPr>
      <w:bookmarkStart w:id="84" w:name="sub_12"/>
      <w:bookmarkEnd w:id="83"/>
      <w:r w:rsidRPr="001D5AEA">
        <w:rPr>
          <w:rFonts w:ascii="Times New Roman" w:hAnsi="Times New Roman" w:cs="Times New Roman"/>
        </w:rPr>
        <w:t>1.2. Доверенностью признается:</w:t>
      </w:r>
    </w:p>
    <w:bookmarkEnd w:id="84"/>
    <w:p w:rsidR="00254088" w:rsidRPr="001D5AEA" w:rsidRDefault="00254088" w:rsidP="00254088">
      <w:pPr>
        <w:rPr>
          <w:rFonts w:ascii="Times New Roman" w:hAnsi="Times New Roman" w:cs="Times New Roman"/>
        </w:rPr>
      </w:pPr>
      <w:r w:rsidRPr="001D5AEA">
        <w:rPr>
          <w:rFonts w:ascii="Times New Roman" w:hAnsi="Times New Roman" w:cs="Times New Roman"/>
        </w:rPr>
        <w:t>- письменное уполномочие, выдаваемое учреждением доверенному лицу (представителю) для получения товарно-материальных ценностей от поставщиков в установленном законодательством РФ порядке,</w:t>
      </w:r>
    </w:p>
    <w:p w:rsidR="00254088" w:rsidRPr="001D5AEA" w:rsidRDefault="00254088" w:rsidP="00254088">
      <w:pPr>
        <w:rPr>
          <w:rFonts w:ascii="Times New Roman" w:hAnsi="Times New Roman" w:cs="Times New Roman"/>
        </w:rPr>
      </w:pPr>
      <w:r w:rsidRPr="001D5AEA">
        <w:rPr>
          <w:rFonts w:ascii="Times New Roman" w:hAnsi="Times New Roman" w:cs="Times New Roman"/>
        </w:rPr>
        <w:t>- письменное уполномочие, выдаваемое иными организациями доверенному лицу (представителю) для получения товарно-материальных ценностей от учреждения в установленном законодательством РФ порядке.</w:t>
      </w:r>
    </w:p>
    <w:p w:rsidR="00254088" w:rsidRPr="001D5AEA" w:rsidRDefault="00254088" w:rsidP="00254088">
      <w:pPr>
        <w:rPr>
          <w:rFonts w:ascii="Times New Roman" w:hAnsi="Times New Roman" w:cs="Times New Roman"/>
        </w:rPr>
      </w:pPr>
      <w:bookmarkStart w:id="85" w:name="sub_13"/>
      <w:r w:rsidRPr="001D5AEA">
        <w:rPr>
          <w:rFonts w:ascii="Times New Roman" w:hAnsi="Times New Roman" w:cs="Times New Roman"/>
        </w:rPr>
        <w:t>1.3. Доверенность должна содержать:</w:t>
      </w:r>
    </w:p>
    <w:p w:rsidR="00254088" w:rsidRPr="001D5AEA" w:rsidRDefault="00254088" w:rsidP="00254088">
      <w:pPr>
        <w:rPr>
          <w:rFonts w:ascii="Times New Roman" w:hAnsi="Times New Roman" w:cs="Times New Roman"/>
        </w:rPr>
      </w:pPr>
      <w:bookmarkStart w:id="86" w:name="sub_213"/>
      <w:bookmarkEnd w:id="85"/>
      <w:r w:rsidRPr="001D5AEA">
        <w:rPr>
          <w:rFonts w:ascii="Times New Roman" w:hAnsi="Times New Roman" w:cs="Times New Roman"/>
        </w:rPr>
        <w:t>а) номер и дату выдачи;</w:t>
      </w:r>
    </w:p>
    <w:p w:rsidR="00254088" w:rsidRPr="001D5AEA" w:rsidRDefault="00254088" w:rsidP="00254088">
      <w:pPr>
        <w:rPr>
          <w:rFonts w:ascii="Times New Roman" w:hAnsi="Times New Roman" w:cs="Times New Roman"/>
        </w:rPr>
      </w:pPr>
      <w:bookmarkStart w:id="87" w:name="sub_214"/>
      <w:bookmarkEnd w:id="86"/>
      <w:r w:rsidRPr="001D5AEA">
        <w:rPr>
          <w:rFonts w:ascii="Times New Roman" w:hAnsi="Times New Roman" w:cs="Times New Roman"/>
        </w:rPr>
        <w:t>б) реквизиты организации (учреждения), включая полное наименование, интересы которой представляет доверенное лицо;</w:t>
      </w:r>
    </w:p>
    <w:p w:rsidR="00254088" w:rsidRPr="001D5AEA" w:rsidRDefault="00254088" w:rsidP="00254088">
      <w:pPr>
        <w:rPr>
          <w:rFonts w:ascii="Times New Roman" w:hAnsi="Times New Roman" w:cs="Times New Roman"/>
        </w:rPr>
      </w:pPr>
      <w:bookmarkStart w:id="88" w:name="sub_215"/>
      <w:bookmarkEnd w:id="87"/>
      <w:r w:rsidRPr="001D5AEA">
        <w:rPr>
          <w:rFonts w:ascii="Times New Roman" w:hAnsi="Times New Roman" w:cs="Times New Roman"/>
        </w:rPr>
        <w:t>в) реквизиты представителя, которому передаются полномочия:</w:t>
      </w:r>
    </w:p>
    <w:bookmarkEnd w:id="88"/>
    <w:p w:rsidR="00254088" w:rsidRPr="001D5AEA" w:rsidRDefault="00254088" w:rsidP="00254088">
      <w:pPr>
        <w:rPr>
          <w:rFonts w:ascii="Times New Roman" w:hAnsi="Times New Roman" w:cs="Times New Roman"/>
        </w:rPr>
      </w:pPr>
      <w:r w:rsidRPr="001D5AEA">
        <w:rPr>
          <w:rFonts w:ascii="Times New Roman" w:hAnsi="Times New Roman" w:cs="Times New Roman"/>
        </w:rPr>
        <w:t>- фамилия, имя, отчество (полностью);</w:t>
      </w:r>
    </w:p>
    <w:p w:rsidR="00254088" w:rsidRPr="001D5AEA" w:rsidRDefault="00254088" w:rsidP="00254088">
      <w:pPr>
        <w:rPr>
          <w:rFonts w:ascii="Times New Roman" w:hAnsi="Times New Roman" w:cs="Times New Roman"/>
        </w:rPr>
      </w:pPr>
      <w:r w:rsidRPr="001D5AEA">
        <w:rPr>
          <w:rFonts w:ascii="Times New Roman" w:hAnsi="Times New Roman" w:cs="Times New Roman"/>
        </w:rPr>
        <w:t>- паспортные данные (номер паспорта, дата выдачи, наименование органа, выдавшего документ) или данные другого документа, удостоверяющего личность физического лица;</w:t>
      </w:r>
    </w:p>
    <w:p w:rsidR="00254088" w:rsidRPr="001D5AEA" w:rsidRDefault="00254088" w:rsidP="00254088">
      <w:pPr>
        <w:rPr>
          <w:rFonts w:ascii="Times New Roman" w:hAnsi="Times New Roman" w:cs="Times New Roman"/>
        </w:rPr>
      </w:pPr>
      <w:bookmarkStart w:id="89" w:name="sub_216"/>
      <w:r w:rsidRPr="001D5AEA">
        <w:rPr>
          <w:rFonts w:ascii="Times New Roman" w:hAnsi="Times New Roman" w:cs="Times New Roman"/>
        </w:rPr>
        <w:t>г) сведения о полномочиях представителя;</w:t>
      </w:r>
    </w:p>
    <w:p w:rsidR="00254088" w:rsidRPr="001D5AEA" w:rsidRDefault="00254088" w:rsidP="00254088">
      <w:pPr>
        <w:rPr>
          <w:rFonts w:ascii="Times New Roman" w:hAnsi="Times New Roman" w:cs="Times New Roman"/>
        </w:rPr>
      </w:pPr>
      <w:bookmarkStart w:id="90" w:name="sub_217"/>
      <w:bookmarkEnd w:id="89"/>
      <w:r w:rsidRPr="001D5AEA">
        <w:rPr>
          <w:rFonts w:ascii="Times New Roman" w:hAnsi="Times New Roman" w:cs="Times New Roman"/>
        </w:rPr>
        <w:t>д) подпись руководителя или иного лица, уполномоченного на это в соответствии с законом и учредительными документами.</w:t>
      </w:r>
    </w:p>
    <w:p w:rsidR="00254088" w:rsidRPr="001D5AEA" w:rsidRDefault="00254088" w:rsidP="00254088">
      <w:pPr>
        <w:rPr>
          <w:rFonts w:ascii="Times New Roman" w:hAnsi="Times New Roman" w:cs="Times New Roman"/>
        </w:rPr>
      </w:pPr>
      <w:bookmarkStart w:id="91" w:name="sub_14"/>
      <w:bookmarkEnd w:id="90"/>
      <w:r w:rsidRPr="001D5AEA">
        <w:rPr>
          <w:rFonts w:ascii="Times New Roman" w:hAnsi="Times New Roman" w:cs="Times New Roman"/>
        </w:rPr>
        <w:t>1.4. Доверенное лицо действует в пределах полномочий, предоставленных ему по доверенности.</w:t>
      </w:r>
      <w:bookmarkEnd w:id="91"/>
    </w:p>
    <w:p w:rsidR="00254088" w:rsidRPr="001D5AEA" w:rsidRDefault="00254088" w:rsidP="00254088">
      <w:pPr>
        <w:spacing w:before="108" w:after="108"/>
        <w:jc w:val="center"/>
        <w:outlineLvl w:val="0"/>
        <w:rPr>
          <w:rFonts w:ascii="Times New Roman" w:hAnsi="Times New Roman" w:cs="Times New Roman"/>
          <w:b/>
          <w:bCs/>
          <w:color w:val="26282F"/>
        </w:rPr>
      </w:pPr>
      <w:r w:rsidRPr="001D5AEA">
        <w:rPr>
          <w:rFonts w:ascii="Times New Roman" w:hAnsi="Times New Roman" w:cs="Times New Roman"/>
          <w:b/>
          <w:bCs/>
          <w:color w:val="26282F"/>
        </w:rPr>
        <w:t>2. Порядок выдачи и использования доверенностей на получение</w:t>
      </w:r>
      <w:r w:rsidRPr="001D5AEA">
        <w:rPr>
          <w:rFonts w:ascii="Times New Roman" w:hAnsi="Times New Roman" w:cs="Times New Roman"/>
          <w:b/>
          <w:bCs/>
          <w:color w:val="26282F"/>
        </w:rPr>
        <w:br/>
        <w:t>товарно-материальных ценностей</w:t>
      </w:r>
    </w:p>
    <w:p w:rsidR="00254088" w:rsidRPr="001D5AEA" w:rsidRDefault="00254088" w:rsidP="00254088">
      <w:pPr>
        <w:rPr>
          <w:rFonts w:ascii="Times New Roman" w:hAnsi="Times New Roman" w:cs="Times New Roman"/>
        </w:rPr>
      </w:pPr>
      <w:r w:rsidRPr="001D5AEA">
        <w:rPr>
          <w:rFonts w:ascii="Times New Roman" w:hAnsi="Times New Roman" w:cs="Times New Roman"/>
        </w:rPr>
        <w:t xml:space="preserve">2.1. Доверенности на получение товарно-материальных ценностей оформляются по усмотрению Учреждения в соответствии с </w:t>
      </w:r>
      <w:hyperlink r:id="rId240" w:history="1">
        <w:r w:rsidRPr="001D5AEA">
          <w:rPr>
            <w:rFonts w:ascii="Times New Roman" w:hAnsi="Times New Roman" w:cs="Times New Roman"/>
          </w:rPr>
          <w:t>главой 10</w:t>
        </w:r>
      </w:hyperlink>
      <w:r w:rsidRPr="001D5AEA">
        <w:rPr>
          <w:rFonts w:ascii="Times New Roman" w:hAnsi="Times New Roman" w:cs="Times New Roman"/>
        </w:rPr>
        <w:t xml:space="preserve"> ГК РФ.</w:t>
      </w:r>
    </w:p>
    <w:p w:rsidR="00254088" w:rsidRPr="001D5AEA" w:rsidRDefault="00254088" w:rsidP="00254088">
      <w:pPr>
        <w:rPr>
          <w:rFonts w:ascii="Times New Roman" w:hAnsi="Times New Roman" w:cs="Times New Roman"/>
        </w:rPr>
      </w:pPr>
      <w:r w:rsidRPr="001D5AEA">
        <w:rPr>
          <w:rFonts w:ascii="Times New Roman" w:hAnsi="Times New Roman" w:cs="Times New Roman"/>
        </w:rPr>
        <w:t>2.2. Доверенности подписываются руководителем (заместителем руководителя) учреждения или лицами, ими на то уполномоченными.</w:t>
      </w:r>
    </w:p>
    <w:p w:rsidR="00254088" w:rsidRPr="001D5AEA" w:rsidRDefault="00254088" w:rsidP="00254088">
      <w:pPr>
        <w:rPr>
          <w:rFonts w:ascii="Times New Roman" w:hAnsi="Times New Roman" w:cs="Times New Roman"/>
        </w:rPr>
      </w:pPr>
      <w:r w:rsidRPr="001D5AEA">
        <w:rPr>
          <w:rFonts w:ascii="Times New Roman" w:hAnsi="Times New Roman" w:cs="Times New Roman"/>
        </w:rPr>
        <w:t>2.3. Доверенности выдаются на получение товарно-материальных ценностей, отпускаемых поставщиком по наряду, счету, договору, заказу, соглашению или другому заменяющему их документу.</w:t>
      </w:r>
    </w:p>
    <w:p w:rsidR="00254088" w:rsidRPr="001D5AEA" w:rsidRDefault="00254088" w:rsidP="00254088">
      <w:pPr>
        <w:rPr>
          <w:rFonts w:ascii="Times New Roman" w:hAnsi="Times New Roman" w:cs="Times New Roman"/>
        </w:rPr>
      </w:pPr>
      <w:r w:rsidRPr="001D5AEA">
        <w:rPr>
          <w:rFonts w:ascii="Times New Roman" w:hAnsi="Times New Roman" w:cs="Times New Roman"/>
        </w:rPr>
        <w:t>2.4. В случаях, когда доверенное лицо должно получать требуемые товарно-материальные ценности в одном месте (с одного склада), но по нескольким договорам и иным сделкам, ему может быть выдана одна доверенность с указанием в ней номеров и дат всех договоров и иных сделок или несколько доверенностей, если товарно-материальные ценности следует получать на нескольких складах.</w:t>
      </w:r>
    </w:p>
    <w:p w:rsidR="00254088" w:rsidRPr="001D5AEA" w:rsidRDefault="00254088" w:rsidP="00254088">
      <w:pPr>
        <w:rPr>
          <w:rFonts w:ascii="Times New Roman" w:hAnsi="Times New Roman" w:cs="Times New Roman"/>
        </w:rPr>
      </w:pPr>
      <w:r w:rsidRPr="001D5AEA">
        <w:rPr>
          <w:rFonts w:ascii="Times New Roman" w:hAnsi="Times New Roman" w:cs="Times New Roman"/>
        </w:rPr>
        <w:t xml:space="preserve">2.5. При выписке доверенностей перечень материальных ценностей, подлежащих получению, заполняется в случае, если в документе на отпуск (договоре), указанном в доверенности, не приведены наименования и количество товарно-материальных ценностей, подлежащих получению, или если по доверенности получают только часть товарно-материальных ценностей, </w:t>
      </w:r>
      <w:r w:rsidRPr="001D5AEA">
        <w:rPr>
          <w:rFonts w:ascii="Times New Roman" w:hAnsi="Times New Roman" w:cs="Times New Roman"/>
        </w:rPr>
        <w:lastRenderedPageBreak/>
        <w:t>приведенных в документе на отпуск. Если по доверенности получаются все наименования и количество товарно-материальных ценностей, указанные в документе на отпуск, то перечень ценностей может не заполняться. В этом случае в данной части доверенности указываются наименование, номер и дата документа на отпуск, а также общая сумма получаемых товарно-материальных ценностей.</w:t>
      </w:r>
    </w:p>
    <w:p w:rsidR="00254088" w:rsidRPr="001D5AEA" w:rsidRDefault="00254088" w:rsidP="00254088">
      <w:pPr>
        <w:rPr>
          <w:rFonts w:ascii="Times New Roman" w:hAnsi="Times New Roman" w:cs="Times New Roman"/>
        </w:rPr>
      </w:pPr>
      <w:r w:rsidRPr="001D5AEA">
        <w:rPr>
          <w:rFonts w:ascii="Times New Roman" w:hAnsi="Times New Roman" w:cs="Times New Roman"/>
        </w:rPr>
        <w:t>2.6. Выдача доверенностей, полностью или частично не заполненных, не допускается.</w:t>
      </w:r>
    </w:p>
    <w:p w:rsidR="00254088" w:rsidRPr="001D5AEA" w:rsidRDefault="00254088" w:rsidP="00254088">
      <w:pPr>
        <w:rPr>
          <w:rFonts w:ascii="Times New Roman" w:hAnsi="Times New Roman" w:cs="Times New Roman"/>
        </w:rPr>
      </w:pPr>
      <w:bookmarkStart w:id="92" w:name="sub_28"/>
      <w:r w:rsidRPr="001D5AEA">
        <w:rPr>
          <w:rFonts w:ascii="Times New Roman" w:hAnsi="Times New Roman" w:cs="Times New Roman"/>
        </w:rPr>
        <w:t>2.7. Срок действия доверенности устанавливается в зависимости от возможности получения и вывоза соответствующих ценностей по договору и иным сделкам, на основании которого выдана доверенность, но не более одного года.</w:t>
      </w:r>
    </w:p>
    <w:bookmarkEnd w:id="92"/>
    <w:p w:rsidR="00254088" w:rsidRPr="001D5AEA" w:rsidRDefault="00254088" w:rsidP="00254088">
      <w:pPr>
        <w:rPr>
          <w:rFonts w:ascii="Times New Roman" w:hAnsi="Times New Roman" w:cs="Times New Roman"/>
        </w:rPr>
      </w:pPr>
      <w:r w:rsidRPr="001D5AEA">
        <w:rPr>
          <w:rFonts w:ascii="Times New Roman" w:hAnsi="Times New Roman" w:cs="Times New Roman"/>
        </w:rPr>
        <w:t>2.8. При лишении доверенного лица права на получение ценностей по выданным ему доверенностям, срок действия которых еще не истек, получатель товарно-материальных ценностей немедленно ставит в известность поставщика об аннулировании соответствующих доверенностей. С момента получения такого извещения отпуск ценностей по аннулированной доверенности прекращается. В этих случаях за отпуск ценностей по аннулированным доверенностям ответственность несет поставщик.</w:t>
      </w:r>
    </w:p>
    <w:p w:rsidR="00254088" w:rsidRPr="001D5AEA" w:rsidRDefault="00254088" w:rsidP="00254088">
      <w:pPr>
        <w:rPr>
          <w:rFonts w:ascii="Times New Roman" w:hAnsi="Times New Roman" w:cs="Times New Roman"/>
        </w:rPr>
      </w:pPr>
      <w:bookmarkStart w:id="93" w:name="sub_210"/>
      <w:r w:rsidRPr="001D5AEA">
        <w:rPr>
          <w:rFonts w:ascii="Times New Roman" w:hAnsi="Times New Roman" w:cs="Times New Roman"/>
        </w:rPr>
        <w:t>2.9. Доверенное лицо после получения материальных ценностей обязано представить в бухгалтерию учреждения документы о выполнении поручения и о сдаче на склад или соответствующему ответственному лицу полученных им .</w:t>
      </w:r>
    </w:p>
    <w:p w:rsidR="00254088" w:rsidRPr="001D5AEA" w:rsidRDefault="00254088" w:rsidP="00254088">
      <w:pPr>
        <w:rPr>
          <w:rFonts w:ascii="Times New Roman" w:hAnsi="Times New Roman" w:cs="Times New Roman"/>
        </w:rPr>
      </w:pPr>
      <w:bookmarkStart w:id="94" w:name="sub_211"/>
      <w:bookmarkEnd w:id="93"/>
      <w:r w:rsidRPr="001D5AEA">
        <w:rPr>
          <w:rFonts w:ascii="Times New Roman" w:hAnsi="Times New Roman" w:cs="Times New Roman"/>
        </w:rPr>
        <w:t>2.10. Неиспользованные доверенности должны быть возвращены в учреждение на следующий день после истечения срока их действия.</w:t>
      </w:r>
    </w:p>
    <w:p w:rsidR="00254088" w:rsidRPr="001D5AEA" w:rsidRDefault="00254088" w:rsidP="00254088">
      <w:pPr>
        <w:rPr>
          <w:rFonts w:ascii="Times New Roman" w:hAnsi="Times New Roman" w:cs="Times New Roman"/>
        </w:rPr>
      </w:pPr>
      <w:bookmarkStart w:id="95" w:name="sub_212"/>
      <w:bookmarkEnd w:id="94"/>
      <w:r w:rsidRPr="001D5AEA">
        <w:rPr>
          <w:rFonts w:ascii="Times New Roman" w:hAnsi="Times New Roman" w:cs="Times New Roman"/>
        </w:rPr>
        <w:t>2.11. Лицам, которые не отчитались в использовании доверенностей, по которым истек срок действия, новые доверенности не выдаются.</w:t>
      </w:r>
      <w:bookmarkEnd w:id="95"/>
    </w:p>
    <w:p w:rsidR="00254088" w:rsidRPr="001D5AEA" w:rsidRDefault="00254088" w:rsidP="00254088">
      <w:pPr>
        <w:spacing w:before="108" w:after="108"/>
        <w:jc w:val="center"/>
        <w:outlineLvl w:val="0"/>
        <w:rPr>
          <w:rFonts w:ascii="Times New Roman" w:hAnsi="Times New Roman" w:cs="Times New Roman"/>
          <w:b/>
          <w:bCs/>
          <w:color w:val="26282F"/>
        </w:rPr>
      </w:pPr>
      <w:r w:rsidRPr="001D5AEA">
        <w:rPr>
          <w:rFonts w:ascii="Times New Roman" w:hAnsi="Times New Roman" w:cs="Times New Roman"/>
          <w:b/>
          <w:bCs/>
          <w:color w:val="26282F"/>
        </w:rPr>
        <w:t>3. Контроль за соблюдением Положения</w:t>
      </w:r>
    </w:p>
    <w:p w:rsidR="00254088" w:rsidRPr="001D5AEA" w:rsidRDefault="00254088" w:rsidP="00254088">
      <w:pPr>
        <w:rPr>
          <w:rFonts w:ascii="Times New Roman" w:hAnsi="Times New Roman" w:cs="Times New Roman"/>
        </w:rPr>
      </w:pPr>
      <w:bookmarkStart w:id="96" w:name="sub_41"/>
      <w:r w:rsidRPr="001D5AEA">
        <w:rPr>
          <w:rFonts w:ascii="Times New Roman" w:hAnsi="Times New Roman" w:cs="Times New Roman"/>
        </w:rPr>
        <w:t>3.1. Контроль за соблюдением установленного порядка выдачи доверенностей  товарно-материальных ценностей возлагается на ответственное лицо, определяемое приказом руководителя учреждения.</w:t>
      </w:r>
    </w:p>
    <w:p w:rsidR="00254088" w:rsidRPr="001D5AEA" w:rsidRDefault="00254088" w:rsidP="00254088">
      <w:pPr>
        <w:rPr>
          <w:rFonts w:ascii="Times New Roman" w:hAnsi="Times New Roman" w:cs="Times New Roman"/>
        </w:rPr>
      </w:pPr>
      <w:bookmarkStart w:id="97" w:name="sub_42"/>
      <w:bookmarkEnd w:id="96"/>
      <w:r w:rsidRPr="001D5AEA">
        <w:rPr>
          <w:rFonts w:ascii="Times New Roman" w:hAnsi="Times New Roman" w:cs="Times New Roman"/>
        </w:rPr>
        <w:t>3.2. Ответственное лицо учреждения обязано обеспечить:</w:t>
      </w:r>
    </w:p>
    <w:p w:rsidR="00254088" w:rsidRPr="001D5AEA" w:rsidRDefault="00254088" w:rsidP="00254088">
      <w:pPr>
        <w:rPr>
          <w:rFonts w:ascii="Times New Roman" w:hAnsi="Times New Roman" w:cs="Times New Roman"/>
        </w:rPr>
      </w:pPr>
      <w:bookmarkStart w:id="98" w:name="sub_218"/>
      <w:bookmarkEnd w:id="97"/>
      <w:r w:rsidRPr="001D5AEA">
        <w:rPr>
          <w:rFonts w:ascii="Times New Roman" w:hAnsi="Times New Roman" w:cs="Times New Roman"/>
        </w:rPr>
        <w:t>а) контроль за соблюдением правил оформления, выдачи и регистрации доверенностей;</w:t>
      </w:r>
    </w:p>
    <w:p w:rsidR="00254088" w:rsidRPr="001D5AEA" w:rsidRDefault="00254088" w:rsidP="00254088">
      <w:pPr>
        <w:rPr>
          <w:rFonts w:ascii="Times New Roman" w:hAnsi="Times New Roman" w:cs="Times New Roman"/>
        </w:rPr>
      </w:pPr>
      <w:bookmarkStart w:id="99" w:name="sub_219"/>
      <w:bookmarkEnd w:id="98"/>
      <w:r w:rsidRPr="001D5AEA">
        <w:rPr>
          <w:rFonts w:ascii="Times New Roman" w:hAnsi="Times New Roman" w:cs="Times New Roman"/>
        </w:rPr>
        <w:t>б) инструктаж лиц, получающих доверенности, о порядке представления бухгалтерии документов о выполнении поручений по доверенности;</w:t>
      </w:r>
    </w:p>
    <w:p w:rsidR="00254088" w:rsidRPr="001D5AEA" w:rsidRDefault="00254088" w:rsidP="00254088">
      <w:pPr>
        <w:rPr>
          <w:rFonts w:ascii="Times New Roman" w:hAnsi="Times New Roman" w:cs="Times New Roman"/>
        </w:rPr>
      </w:pPr>
      <w:bookmarkStart w:id="100" w:name="sub_220"/>
      <w:bookmarkEnd w:id="99"/>
      <w:r w:rsidRPr="001D5AEA">
        <w:rPr>
          <w:rFonts w:ascii="Times New Roman" w:hAnsi="Times New Roman" w:cs="Times New Roman"/>
        </w:rPr>
        <w:t>в) своевременный контроль за использованием доверенностей, осуществляемый на основе приходных документов (приходных ордеров, приемных актов и т.п.);</w:t>
      </w:r>
    </w:p>
    <w:p w:rsidR="00254088" w:rsidRPr="001D5AEA" w:rsidRDefault="00254088" w:rsidP="00254088">
      <w:pPr>
        <w:rPr>
          <w:rFonts w:ascii="Times New Roman" w:hAnsi="Times New Roman" w:cs="Times New Roman"/>
        </w:rPr>
      </w:pPr>
      <w:bookmarkStart w:id="101" w:name="sub_221"/>
      <w:bookmarkEnd w:id="100"/>
      <w:r w:rsidRPr="001D5AEA">
        <w:rPr>
          <w:rFonts w:ascii="Times New Roman" w:hAnsi="Times New Roman" w:cs="Times New Roman"/>
        </w:rPr>
        <w:t>г) контроль за своевременным представлением соответствующих приходных документов (в пределах срока действия доверенности) или возвратом доверенности при ее неиспользовании.</w:t>
      </w:r>
      <w:bookmarkEnd w:id="101"/>
    </w:p>
    <w:p w:rsidR="009470AA" w:rsidRPr="001D5AEA" w:rsidRDefault="00254088" w:rsidP="009470AA">
      <w:pPr>
        <w:spacing w:before="108" w:after="108"/>
        <w:jc w:val="center"/>
        <w:outlineLvl w:val="0"/>
        <w:rPr>
          <w:rFonts w:ascii="Times New Roman" w:hAnsi="Times New Roman" w:cs="Times New Roman"/>
          <w:b/>
          <w:bCs/>
          <w:color w:val="26282F"/>
        </w:rPr>
      </w:pPr>
      <w:r w:rsidRPr="001D5AEA">
        <w:rPr>
          <w:rFonts w:ascii="Times New Roman" w:hAnsi="Times New Roman" w:cs="Times New Roman"/>
          <w:b/>
          <w:bCs/>
          <w:color w:val="26282F"/>
        </w:rPr>
        <w:t>4. Журнал учета выданных доверенностей</w:t>
      </w:r>
    </w:p>
    <w:p w:rsidR="00254088" w:rsidRPr="001D5AEA" w:rsidRDefault="00254088" w:rsidP="009470AA">
      <w:pPr>
        <w:spacing w:before="108" w:after="108"/>
        <w:outlineLvl w:val="0"/>
        <w:rPr>
          <w:rFonts w:ascii="Times New Roman" w:hAnsi="Times New Roman" w:cs="Times New Roman"/>
        </w:rPr>
      </w:pPr>
      <w:r w:rsidRPr="001D5AEA">
        <w:rPr>
          <w:rFonts w:ascii="Times New Roman" w:hAnsi="Times New Roman" w:cs="Times New Roman"/>
        </w:rPr>
        <w:t>4.1. При выдаче доверенности регистрируются в журнале учета выданных доверенностей. Журнал ведется по следующей форме:</w:t>
      </w:r>
    </w:p>
    <w:p w:rsidR="00254088" w:rsidRPr="001D5AEA" w:rsidRDefault="00254088" w:rsidP="00254088">
      <w:pPr>
        <w:rPr>
          <w:rFonts w:ascii="Times New Roman" w:hAnsi="Times New Roman" w:cs="Times New Roman"/>
        </w:rPr>
      </w:pPr>
    </w:p>
    <w:tbl>
      <w:tblPr>
        <w:tblW w:w="1016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16"/>
        <w:gridCol w:w="914"/>
        <w:gridCol w:w="1418"/>
        <w:gridCol w:w="1883"/>
        <w:gridCol w:w="2227"/>
        <w:gridCol w:w="1517"/>
        <w:gridCol w:w="1391"/>
      </w:tblGrid>
      <w:tr w:rsidR="00254088" w:rsidRPr="001D5AEA" w:rsidTr="009470AA">
        <w:tc>
          <w:tcPr>
            <w:tcW w:w="816" w:type="dxa"/>
            <w:tcBorders>
              <w:top w:val="single" w:sz="4" w:space="0" w:color="auto"/>
              <w:bottom w:val="single" w:sz="4" w:space="0" w:color="auto"/>
              <w:right w:val="nil"/>
            </w:tcBorders>
          </w:tcPr>
          <w:p w:rsidR="00254088" w:rsidRPr="001D5AEA" w:rsidRDefault="00254088" w:rsidP="00254088">
            <w:pPr>
              <w:jc w:val="center"/>
              <w:rPr>
                <w:rFonts w:ascii="Times New Roman" w:hAnsi="Times New Roman" w:cs="Times New Roman"/>
              </w:rPr>
            </w:pPr>
            <w:bookmarkStart w:id="102" w:name="sub_222"/>
            <w:r w:rsidRPr="001D5AEA">
              <w:rPr>
                <w:rFonts w:ascii="Times New Roman" w:hAnsi="Times New Roman" w:cs="Times New Roman"/>
              </w:rPr>
              <w:t>N записи</w:t>
            </w:r>
            <w:bookmarkEnd w:id="102"/>
          </w:p>
        </w:tc>
        <w:tc>
          <w:tcPr>
            <w:tcW w:w="914" w:type="dxa"/>
            <w:tcBorders>
              <w:top w:val="single" w:sz="4" w:space="0" w:color="auto"/>
              <w:left w:val="single" w:sz="4" w:space="0" w:color="auto"/>
              <w:bottom w:val="single" w:sz="4" w:space="0" w:color="auto"/>
              <w:right w:val="nil"/>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Дата выдачи</w:t>
            </w:r>
          </w:p>
        </w:tc>
        <w:tc>
          <w:tcPr>
            <w:tcW w:w="1418" w:type="dxa"/>
            <w:tcBorders>
              <w:top w:val="single" w:sz="4" w:space="0" w:color="auto"/>
              <w:left w:val="single" w:sz="4" w:space="0" w:color="auto"/>
              <w:bottom w:val="single" w:sz="4" w:space="0" w:color="auto"/>
              <w:right w:val="nil"/>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Номер доверенности</w:t>
            </w:r>
          </w:p>
        </w:tc>
        <w:tc>
          <w:tcPr>
            <w:tcW w:w="1883" w:type="dxa"/>
            <w:tcBorders>
              <w:top w:val="single" w:sz="4" w:space="0" w:color="auto"/>
              <w:left w:val="single" w:sz="4" w:space="0" w:color="auto"/>
              <w:bottom w:val="single" w:sz="4" w:space="0" w:color="auto"/>
              <w:right w:val="nil"/>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Лицо, получившее доверенность</w:t>
            </w:r>
          </w:p>
        </w:tc>
        <w:tc>
          <w:tcPr>
            <w:tcW w:w="2227" w:type="dxa"/>
            <w:tcBorders>
              <w:top w:val="single" w:sz="4" w:space="0" w:color="auto"/>
              <w:left w:val="single" w:sz="4" w:space="0" w:color="auto"/>
              <w:bottom w:val="single" w:sz="4" w:space="0" w:color="auto"/>
              <w:right w:val="nil"/>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Предоставленные полномочия</w:t>
            </w:r>
          </w:p>
        </w:tc>
        <w:tc>
          <w:tcPr>
            <w:tcW w:w="1517" w:type="dxa"/>
            <w:tcBorders>
              <w:top w:val="single" w:sz="4" w:space="0" w:color="auto"/>
              <w:left w:val="single" w:sz="4" w:space="0" w:color="auto"/>
              <w:bottom w:val="single" w:sz="4" w:space="0" w:color="auto"/>
              <w:right w:val="nil"/>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Срок доверенности</w:t>
            </w:r>
          </w:p>
        </w:tc>
        <w:tc>
          <w:tcPr>
            <w:tcW w:w="1391" w:type="dxa"/>
            <w:tcBorders>
              <w:top w:val="single" w:sz="4" w:space="0" w:color="auto"/>
              <w:left w:val="single" w:sz="4" w:space="0" w:color="auto"/>
              <w:bottom w:val="single" w:sz="4" w:space="0" w:color="auto"/>
            </w:tcBorders>
          </w:tcPr>
          <w:p w:rsidR="00254088" w:rsidRPr="001D5AEA" w:rsidRDefault="00254088" w:rsidP="00254088">
            <w:pPr>
              <w:jc w:val="center"/>
              <w:rPr>
                <w:rFonts w:ascii="Times New Roman" w:hAnsi="Times New Roman" w:cs="Times New Roman"/>
              </w:rPr>
            </w:pPr>
            <w:r w:rsidRPr="001D5AEA">
              <w:rPr>
                <w:rFonts w:ascii="Times New Roman" w:hAnsi="Times New Roman" w:cs="Times New Roman"/>
              </w:rPr>
              <w:t>Расписка в получении</w:t>
            </w:r>
          </w:p>
        </w:tc>
      </w:tr>
      <w:tr w:rsidR="00254088" w:rsidRPr="001D5AEA" w:rsidTr="009470AA">
        <w:tc>
          <w:tcPr>
            <w:tcW w:w="816" w:type="dxa"/>
            <w:tcBorders>
              <w:top w:val="nil"/>
              <w:bottom w:val="single" w:sz="4" w:space="0" w:color="auto"/>
              <w:right w:val="nil"/>
            </w:tcBorders>
          </w:tcPr>
          <w:p w:rsidR="00254088" w:rsidRPr="001D5AEA" w:rsidRDefault="00254088" w:rsidP="00254088">
            <w:pPr>
              <w:rPr>
                <w:rFonts w:ascii="Times New Roman" w:hAnsi="Times New Roman" w:cs="Times New Roman"/>
              </w:rPr>
            </w:pPr>
          </w:p>
        </w:tc>
        <w:tc>
          <w:tcPr>
            <w:tcW w:w="914" w:type="dxa"/>
            <w:tcBorders>
              <w:top w:val="nil"/>
              <w:left w:val="single" w:sz="4" w:space="0" w:color="auto"/>
              <w:bottom w:val="single" w:sz="4" w:space="0" w:color="auto"/>
              <w:right w:val="nil"/>
            </w:tcBorders>
          </w:tcPr>
          <w:p w:rsidR="00254088" w:rsidRPr="001D5AEA" w:rsidRDefault="00254088" w:rsidP="00254088">
            <w:pPr>
              <w:rPr>
                <w:rFonts w:ascii="Times New Roman" w:hAnsi="Times New Roman" w:cs="Times New Roman"/>
              </w:rPr>
            </w:pPr>
          </w:p>
        </w:tc>
        <w:tc>
          <w:tcPr>
            <w:tcW w:w="1418" w:type="dxa"/>
            <w:tcBorders>
              <w:top w:val="nil"/>
              <w:left w:val="single" w:sz="4" w:space="0" w:color="auto"/>
              <w:bottom w:val="single" w:sz="4" w:space="0" w:color="auto"/>
              <w:right w:val="nil"/>
            </w:tcBorders>
          </w:tcPr>
          <w:p w:rsidR="00254088" w:rsidRPr="001D5AEA" w:rsidRDefault="00254088" w:rsidP="00254088">
            <w:pPr>
              <w:rPr>
                <w:rFonts w:ascii="Times New Roman" w:hAnsi="Times New Roman" w:cs="Times New Roman"/>
              </w:rPr>
            </w:pPr>
          </w:p>
        </w:tc>
        <w:tc>
          <w:tcPr>
            <w:tcW w:w="1883" w:type="dxa"/>
            <w:tcBorders>
              <w:top w:val="nil"/>
              <w:left w:val="single" w:sz="4" w:space="0" w:color="auto"/>
              <w:bottom w:val="single" w:sz="4" w:space="0" w:color="auto"/>
              <w:right w:val="nil"/>
            </w:tcBorders>
          </w:tcPr>
          <w:p w:rsidR="00254088" w:rsidRPr="001D5AEA" w:rsidRDefault="00254088" w:rsidP="00254088">
            <w:pPr>
              <w:rPr>
                <w:rFonts w:ascii="Times New Roman" w:hAnsi="Times New Roman" w:cs="Times New Roman"/>
              </w:rPr>
            </w:pPr>
          </w:p>
        </w:tc>
        <w:tc>
          <w:tcPr>
            <w:tcW w:w="2227" w:type="dxa"/>
            <w:tcBorders>
              <w:top w:val="nil"/>
              <w:left w:val="single" w:sz="4" w:space="0" w:color="auto"/>
              <w:bottom w:val="single" w:sz="4" w:space="0" w:color="auto"/>
              <w:right w:val="nil"/>
            </w:tcBorders>
          </w:tcPr>
          <w:p w:rsidR="00254088" w:rsidRPr="001D5AEA" w:rsidRDefault="00254088" w:rsidP="00254088">
            <w:pPr>
              <w:rPr>
                <w:rFonts w:ascii="Times New Roman" w:hAnsi="Times New Roman" w:cs="Times New Roman"/>
              </w:rPr>
            </w:pPr>
          </w:p>
        </w:tc>
        <w:tc>
          <w:tcPr>
            <w:tcW w:w="1517" w:type="dxa"/>
            <w:tcBorders>
              <w:top w:val="nil"/>
              <w:left w:val="single" w:sz="4" w:space="0" w:color="auto"/>
              <w:bottom w:val="single" w:sz="4" w:space="0" w:color="auto"/>
              <w:right w:val="nil"/>
            </w:tcBorders>
          </w:tcPr>
          <w:p w:rsidR="00254088" w:rsidRPr="001D5AEA" w:rsidRDefault="00254088" w:rsidP="00254088">
            <w:pPr>
              <w:rPr>
                <w:rFonts w:ascii="Times New Roman" w:hAnsi="Times New Roman" w:cs="Times New Roman"/>
              </w:rPr>
            </w:pPr>
          </w:p>
        </w:tc>
        <w:tc>
          <w:tcPr>
            <w:tcW w:w="1391" w:type="dxa"/>
            <w:tcBorders>
              <w:top w:val="nil"/>
              <w:left w:val="single" w:sz="4" w:space="0" w:color="auto"/>
              <w:bottom w:val="single" w:sz="4" w:space="0" w:color="auto"/>
            </w:tcBorders>
          </w:tcPr>
          <w:p w:rsidR="00254088" w:rsidRPr="001D5AEA" w:rsidRDefault="00254088" w:rsidP="00254088">
            <w:pPr>
              <w:rPr>
                <w:rFonts w:ascii="Times New Roman" w:hAnsi="Times New Roman" w:cs="Times New Roman"/>
              </w:rPr>
            </w:pPr>
          </w:p>
        </w:tc>
      </w:tr>
    </w:tbl>
    <w:p w:rsidR="00254088" w:rsidRPr="001D5AEA" w:rsidRDefault="00254088" w:rsidP="00254088">
      <w:pPr>
        <w:rPr>
          <w:rFonts w:ascii="Times New Roman" w:hAnsi="Times New Roman" w:cs="Times New Roman"/>
        </w:rPr>
      </w:pPr>
    </w:p>
    <w:p w:rsidR="00254088" w:rsidRPr="001D5AEA" w:rsidRDefault="00254088" w:rsidP="00254088">
      <w:pPr>
        <w:rPr>
          <w:rFonts w:ascii="Times New Roman" w:hAnsi="Times New Roman" w:cs="Times New Roman"/>
        </w:rPr>
      </w:pPr>
      <w:bookmarkStart w:id="103" w:name="sub_52"/>
      <w:r w:rsidRPr="001D5AEA">
        <w:rPr>
          <w:rFonts w:ascii="Times New Roman" w:hAnsi="Times New Roman" w:cs="Times New Roman"/>
        </w:rPr>
        <w:t xml:space="preserve">4.2. </w:t>
      </w:r>
      <w:hyperlink r:id="rId241" w:history="1">
        <w:r w:rsidRPr="001D5AEA">
          <w:rPr>
            <w:rFonts w:ascii="Times New Roman" w:hAnsi="Times New Roman" w:cs="Times New Roman"/>
          </w:rPr>
          <w:t>Журнал</w:t>
        </w:r>
      </w:hyperlink>
      <w:r w:rsidRPr="001D5AEA">
        <w:rPr>
          <w:rFonts w:ascii="Times New Roman" w:hAnsi="Times New Roman" w:cs="Times New Roman"/>
        </w:rPr>
        <w:t xml:space="preserve"> учета выданных доверенностей должен быть пронумерован и прошнурован.</w:t>
      </w:r>
    </w:p>
    <w:bookmarkEnd w:id="103"/>
    <w:p w:rsidR="00254088" w:rsidRPr="001D5AEA" w:rsidRDefault="00254088" w:rsidP="00254088">
      <w:pPr>
        <w:rPr>
          <w:rFonts w:ascii="Times New Roman" w:hAnsi="Times New Roman" w:cs="Times New Roman"/>
        </w:rPr>
      </w:pPr>
      <w:r w:rsidRPr="001D5AEA">
        <w:rPr>
          <w:rFonts w:ascii="Times New Roman" w:hAnsi="Times New Roman" w:cs="Times New Roman"/>
        </w:rPr>
        <w:t xml:space="preserve">4.3. </w:t>
      </w:r>
      <w:hyperlink r:id="rId242" w:history="1">
        <w:r w:rsidRPr="001D5AEA">
          <w:rPr>
            <w:rFonts w:ascii="Times New Roman" w:hAnsi="Times New Roman" w:cs="Times New Roman"/>
          </w:rPr>
          <w:t>Журнал</w:t>
        </w:r>
      </w:hyperlink>
      <w:r w:rsidRPr="001D5AEA">
        <w:rPr>
          <w:rFonts w:ascii="Times New Roman" w:hAnsi="Times New Roman" w:cs="Times New Roman"/>
        </w:rPr>
        <w:t xml:space="preserve"> учета выданных доверенностей хранится у лица, ответственного за регистрацию доверенностей.</w:t>
      </w:r>
    </w:p>
    <w:p w:rsidR="00254088" w:rsidRPr="001D5AEA" w:rsidRDefault="00254088" w:rsidP="008855A5">
      <w:pPr>
        <w:rPr>
          <w:rFonts w:ascii="Times New Roman" w:hAnsi="Times New Roman" w:cs="Times New Roman"/>
        </w:rPr>
      </w:pPr>
      <w:bookmarkStart w:id="104" w:name="sub_54"/>
      <w:r w:rsidRPr="001D5AEA">
        <w:rPr>
          <w:rFonts w:ascii="Times New Roman" w:hAnsi="Times New Roman" w:cs="Times New Roman"/>
        </w:rPr>
        <w:t xml:space="preserve">4.4. О возвращении неиспользованной доверенности делается отметка в </w:t>
      </w:r>
      <w:hyperlink w:anchor="sub_222" w:history="1">
        <w:r w:rsidRPr="001D5AEA">
          <w:rPr>
            <w:rFonts w:ascii="Times New Roman" w:hAnsi="Times New Roman" w:cs="Times New Roman"/>
          </w:rPr>
          <w:t>журнале</w:t>
        </w:r>
      </w:hyperlink>
      <w:r w:rsidRPr="001D5AEA">
        <w:rPr>
          <w:rFonts w:ascii="Times New Roman" w:hAnsi="Times New Roman" w:cs="Times New Roman"/>
        </w:rPr>
        <w:t xml:space="preserve"> учета выданных доверенностей. Возвращенные неиспользованные доверенности погашаются надписью "не использована" и хранятся до конца отчетного года у лица, ответственного за их регистрацию. По окончании года такие неиспользованные доверенности уничтожаются в установленном порядке с составлением об этом соответствующего акта.</w:t>
      </w:r>
      <w:bookmarkEnd w:id="104"/>
    </w:p>
    <w:sectPr w:rsidR="00254088" w:rsidRPr="001D5AEA" w:rsidSect="00494B27">
      <w:pgSz w:w="11900" w:h="16800"/>
      <w:pgMar w:top="1066" w:right="799" w:bottom="993"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3B1" w:rsidRDefault="00B273B1">
      <w:r>
        <w:separator/>
      </w:r>
    </w:p>
  </w:endnote>
  <w:endnote w:type="continuationSeparator" w:id="1">
    <w:p w:rsidR="00B273B1" w:rsidRDefault="00B273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545" w:rsidRDefault="00D8754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545" w:rsidRDefault="00D8754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3B1" w:rsidRDefault="00B273B1">
      <w:r>
        <w:separator/>
      </w:r>
    </w:p>
  </w:footnote>
  <w:footnote w:type="continuationSeparator" w:id="1">
    <w:p w:rsidR="00B273B1" w:rsidRDefault="00B273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23CF2"/>
    <w:multiLevelType w:val="multilevel"/>
    <w:tmpl w:val="92DEB88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4B01F95"/>
    <w:multiLevelType w:val="multilevel"/>
    <w:tmpl w:val="9F782E9E"/>
    <w:lvl w:ilvl="0">
      <w:start w:val="4"/>
      <w:numFmt w:val="decimal"/>
      <w:lvlText w:val="%1."/>
      <w:lvlJc w:val="left"/>
      <w:pPr>
        <w:ind w:left="744" w:hanging="744"/>
      </w:pPr>
      <w:rPr>
        <w:rFonts w:hint="default"/>
      </w:rPr>
    </w:lvl>
    <w:lvl w:ilvl="1">
      <w:start w:val="11"/>
      <w:numFmt w:val="decimal"/>
      <w:lvlText w:val="%1.%2."/>
      <w:lvlJc w:val="left"/>
      <w:pPr>
        <w:ind w:left="744" w:hanging="744"/>
      </w:pPr>
      <w:rPr>
        <w:rFonts w:hint="default"/>
      </w:rPr>
    </w:lvl>
    <w:lvl w:ilvl="2">
      <w:start w:val="1"/>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B9882CE"/>
    <w:multiLevelType w:val="multilevel"/>
    <w:tmpl w:val="A94C58C8"/>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9036B3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0A4410"/>
    <w:multiLevelType w:val="hybridMultilevel"/>
    <w:tmpl w:val="ADE84FD2"/>
    <w:lvl w:ilvl="0" w:tplc="D17060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7B385C56"/>
    <w:multiLevelType w:val="multilevel"/>
    <w:tmpl w:val="458449E6"/>
    <w:lvl w:ilvl="0">
      <w:start w:val="1"/>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5"/>
  </w:num>
  <w:num w:numId="2">
    <w:abstractNumId w:val="2"/>
  </w:num>
  <w:num w:numId="3">
    <w:abstractNumId w:val="0"/>
  </w:num>
  <w:num w:numId="4">
    <w:abstractNumId w:val="1"/>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17A7"/>
    <w:rsid w:val="00011855"/>
    <w:rsid w:val="00011BA4"/>
    <w:rsid w:val="00011C5B"/>
    <w:rsid w:val="00037038"/>
    <w:rsid w:val="00051B24"/>
    <w:rsid w:val="00051F75"/>
    <w:rsid w:val="00060DC8"/>
    <w:rsid w:val="000631CD"/>
    <w:rsid w:val="000834B3"/>
    <w:rsid w:val="00086DC1"/>
    <w:rsid w:val="00097A62"/>
    <w:rsid w:val="000A6BBE"/>
    <w:rsid w:val="000B1771"/>
    <w:rsid w:val="000B30AD"/>
    <w:rsid w:val="000C0BF1"/>
    <w:rsid w:val="000C5866"/>
    <w:rsid w:val="000D6BD6"/>
    <w:rsid w:val="000F288F"/>
    <w:rsid w:val="001400CD"/>
    <w:rsid w:val="00140807"/>
    <w:rsid w:val="001412A0"/>
    <w:rsid w:val="00165D66"/>
    <w:rsid w:val="00174061"/>
    <w:rsid w:val="001801B4"/>
    <w:rsid w:val="001921D0"/>
    <w:rsid w:val="0019437E"/>
    <w:rsid w:val="001A4CB2"/>
    <w:rsid w:val="001A78B9"/>
    <w:rsid w:val="001C0BB8"/>
    <w:rsid w:val="001C3BE7"/>
    <w:rsid w:val="001D5AEA"/>
    <w:rsid w:val="001F07D1"/>
    <w:rsid w:val="00206F0E"/>
    <w:rsid w:val="002117BE"/>
    <w:rsid w:val="00211C68"/>
    <w:rsid w:val="00254088"/>
    <w:rsid w:val="00264C02"/>
    <w:rsid w:val="00273275"/>
    <w:rsid w:val="002963A1"/>
    <w:rsid w:val="002971EF"/>
    <w:rsid w:val="002B536A"/>
    <w:rsid w:val="002D3925"/>
    <w:rsid w:val="002F0A53"/>
    <w:rsid w:val="003046E9"/>
    <w:rsid w:val="00321E7C"/>
    <w:rsid w:val="00335922"/>
    <w:rsid w:val="00336A98"/>
    <w:rsid w:val="00365BD3"/>
    <w:rsid w:val="00370DE8"/>
    <w:rsid w:val="00371A8F"/>
    <w:rsid w:val="00371C96"/>
    <w:rsid w:val="00374ACA"/>
    <w:rsid w:val="00381DA4"/>
    <w:rsid w:val="003844E7"/>
    <w:rsid w:val="003A6881"/>
    <w:rsid w:val="003B0716"/>
    <w:rsid w:val="003D08F8"/>
    <w:rsid w:val="003F4A4F"/>
    <w:rsid w:val="003F4D6E"/>
    <w:rsid w:val="00414850"/>
    <w:rsid w:val="0042429B"/>
    <w:rsid w:val="004257C2"/>
    <w:rsid w:val="004311A1"/>
    <w:rsid w:val="004422E5"/>
    <w:rsid w:val="0045649D"/>
    <w:rsid w:val="00477A3D"/>
    <w:rsid w:val="00484247"/>
    <w:rsid w:val="00494B27"/>
    <w:rsid w:val="00495F16"/>
    <w:rsid w:val="004A7C34"/>
    <w:rsid w:val="004B4F38"/>
    <w:rsid w:val="004B6DC3"/>
    <w:rsid w:val="004D14F1"/>
    <w:rsid w:val="004E17A7"/>
    <w:rsid w:val="004E3941"/>
    <w:rsid w:val="004E3C54"/>
    <w:rsid w:val="004F3504"/>
    <w:rsid w:val="00512ED5"/>
    <w:rsid w:val="0051520F"/>
    <w:rsid w:val="005254B4"/>
    <w:rsid w:val="00532D0F"/>
    <w:rsid w:val="00537485"/>
    <w:rsid w:val="00540C8B"/>
    <w:rsid w:val="005416FE"/>
    <w:rsid w:val="005426EF"/>
    <w:rsid w:val="00543D26"/>
    <w:rsid w:val="00570831"/>
    <w:rsid w:val="005A7E0F"/>
    <w:rsid w:val="005B2F82"/>
    <w:rsid w:val="005C71B3"/>
    <w:rsid w:val="005E2DDC"/>
    <w:rsid w:val="005F4039"/>
    <w:rsid w:val="005F566D"/>
    <w:rsid w:val="00615756"/>
    <w:rsid w:val="006250B0"/>
    <w:rsid w:val="00634B08"/>
    <w:rsid w:val="00654AC4"/>
    <w:rsid w:val="00663493"/>
    <w:rsid w:val="00665922"/>
    <w:rsid w:val="00680451"/>
    <w:rsid w:val="00685910"/>
    <w:rsid w:val="00690AA5"/>
    <w:rsid w:val="006926A7"/>
    <w:rsid w:val="006B2214"/>
    <w:rsid w:val="006B4B0C"/>
    <w:rsid w:val="006C045D"/>
    <w:rsid w:val="00703A7C"/>
    <w:rsid w:val="00711B70"/>
    <w:rsid w:val="007175A0"/>
    <w:rsid w:val="00727861"/>
    <w:rsid w:val="00733CEE"/>
    <w:rsid w:val="00740285"/>
    <w:rsid w:val="00745994"/>
    <w:rsid w:val="00760DB4"/>
    <w:rsid w:val="00762A49"/>
    <w:rsid w:val="00774A93"/>
    <w:rsid w:val="00786D64"/>
    <w:rsid w:val="0079096B"/>
    <w:rsid w:val="00792BCB"/>
    <w:rsid w:val="00794F98"/>
    <w:rsid w:val="00796163"/>
    <w:rsid w:val="007C06CE"/>
    <w:rsid w:val="007E2440"/>
    <w:rsid w:val="007F4B7A"/>
    <w:rsid w:val="007F6BBA"/>
    <w:rsid w:val="00877AB2"/>
    <w:rsid w:val="00882819"/>
    <w:rsid w:val="008855A5"/>
    <w:rsid w:val="00886337"/>
    <w:rsid w:val="008906AB"/>
    <w:rsid w:val="0089789E"/>
    <w:rsid w:val="008A1B99"/>
    <w:rsid w:val="008A5630"/>
    <w:rsid w:val="008B38CF"/>
    <w:rsid w:val="008B5861"/>
    <w:rsid w:val="008D6EC8"/>
    <w:rsid w:val="008E15C9"/>
    <w:rsid w:val="008E2514"/>
    <w:rsid w:val="008E5B7D"/>
    <w:rsid w:val="008F08EC"/>
    <w:rsid w:val="00923F9E"/>
    <w:rsid w:val="00930D80"/>
    <w:rsid w:val="009470AA"/>
    <w:rsid w:val="00954595"/>
    <w:rsid w:val="009653D2"/>
    <w:rsid w:val="009957AA"/>
    <w:rsid w:val="009A307C"/>
    <w:rsid w:val="009A48C5"/>
    <w:rsid w:val="009B05A0"/>
    <w:rsid w:val="009B20C6"/>
    <w:rsid w:val="009B25EE"/>
    <w:rsid w:val="009C2D6F"/>
    <w:rsid w:val="009E7615"/>
    <w:rsid w:val="00A06328"/>
    <w:rsid w:val="00A4619C"/>
    <w:rsid w:val="00A4710F"/>
    <w:rsid w:val="00A50FE2"/>
    <w:rsid w:val="00A90A5E"/>
    <w:rsid w:val="00AA1DBA"/>
    <w:rsid w:val="00AA692E"/>
    <w:rsid w:val="00AB0169"/>
    <w:rsid w:val="00AC4A5C"/>
    <w:rsid w:val="00AC5D09"/>
    <w:rsid w:val="00AE1E26"/>
    <w:rsid w:val="00AF4420"/>
    <w:rsid w:val="00AF7077"/>
    <w:rsid w:val="00B01462"/>
    <w:rsid w:val="00B06F86"/>
    <w:rsid w:val="00B10241"/>
    <w:rsid w:val="00B273B1"/>
    <w:rsid w:val="00B41CC2"/>
    <w:rsid w:val="00B92499"/>
    <w:rsid w:val="00BA5CC8"/>
    <w:rsid w:val="00BA625A"/>
    <w:rsid w:val="00BA6EEE"/>
    <w:rsid w:val="00BC2226"/>
    <w:rsid w:val="00BE0C28"/>
    <w:rsid w:val="00BE1D3E"/>
    <w:rsid w:val="00BE6E4E"/>
    <w:rsid w:val="00C0249A"/>
    <w:rsid w:val="00C0655D"/>
    <w:rsid w:val="00C06AB3"/>
    <w:rsid w:val="00C2317F"/>
    <w:rsid w:val="00C23666"/>
    <w:rsid w:val="00C41355"/>
    <w:rsid w:val="00C50002"/>
    <w:rsid w:val="00C53B27"/>
    <w:rsid w:val="00C566D5"/>
    <w:rsid w:val="00C6225B"/>
    <w:rsid w:val="00C65F9C"/>
    <w:rsid w:val="00C729F0"/>
    <w:rsid w:val="00C84DB0"/>
    <w:rsid w:val="00CC6B3A"/>
    <w:rsid w:val="00CC7776"/>
    <w:rsid w:val="00D10C33"/>
    <w:rsid w:val="00D152A5"/>
    <w:rsid w:val="00D24B7E"/>
    <w:rsid w:val="00D36BE5"/>
    <w:rsid w:val="00D5696A"/>
    <w:rsid w:val="00D61FB3"/>
    <w:rsid w:val="00D75A44"/>
    <w:rsid w:val="00D87545"/>
    <w:rsid w:val="00DB2B83"/>
    <w:rsid w:val="00DB6C33"/>
    <w:rsid w:val="00DE0A34"/>
    <w:rsid w:val="00DE0E53"/>
    <w:rsid w:val="00DE2D52"/>
    <w:rsid w:val="00E2254D"/>
    <w:rsid w:val="00E30204"/>
    <w:rsid w:val="00E47C8B"/>
    <w:rsid w:val="00E57C4B"/>
    <w:rsid w:val="00E618B7"/>
    <w:rsid w:val="00E62B38"/>
    <w:rsid w:val="00E714D3"/>
    <w:rsid w:val="00E7173D"/>
    <w:rsid w:val="00E912E0"/>
    <w:rsid w:val="00E97FC1"/>
    <w:rsid w:val="00ED1BC9"/>
    <w:rsid w:val="00F01EF3"/>
    <w:rsid w:val="00F27233"/>
    <w:rsid w:val="00F32892"/>
    <w:rsid w:val="00F3300B"/>
    <w:rsid w:val="00F3545C"/>
    <w:rsid w:val="00F52BF3"/>
    <w:rsid w:val="00F82EC2"/>
    <w:rsid w:val="00FC65C3"/>
    <w:rsid w:val="00FD3F63"/>
    <w:rsid w:val="00FE0585"/>
    <w:rsid w:val="00FE0BB7"/>
    <w:rsid w:val="00FF2834"/>
    <w:rsid w:val="00FF57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F0E"/>
    <w:rPr>
      <w:rFonts w:cs="Times New Roman CYR"/>
      <w:sz w:val="24"/>
      <w:szCs w:val="24"/>
    </w:rPr>
  </w:style>
  <w:style w:type="paragraph" w:styleId="1">
    <w:name w:val="heading 1"/>
    <w:basedOn w:val="a"/>
    <w:next w:val="a"/>
    <w:link w:val="10"/>
    <w:uiPriority w:val="9"/>
    <w:qFormat/>
    <w:rsid w:val="00685910"/>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685910"/>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685910"/>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685910"/>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685910"/>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685910"/>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685910"/>
    <w:pPr>
      <w:spacing w:before="240" w:after="60"/>
      <w:outlineLvl w:val="6"/>
    </w:pPr>
    <w:rPr>
      <w:rFonts w:cs="Times New Roman"/>
    </w:rPr>
  </w:style>
  <w:style w:type="paragraph" w:styleId="8">
    <w:name w:val="heading 8"/>
    <w:basedOn w:val="a"/>
    <w:next w:val="a"/>
    <w:link w:val="80"/>
    <w:uiPriority w:val="9"/>
    <w:semiHidden/>
    <w:unhideWhenUsed/>
    <w:qFormat/>
    <w:rsid w:val="00685910"/>
    <w:pPr>
      <w:spacing w:before="240" w:after="60"/>
      <w:outlineLvl w:val="7"/>
    </w:pPr>
    <w:rPr>
      <w:rFonts w:cs="Times New Roman"/>
      <w:i/>
      <w:iCs/>
    </w:rPr>
  </w:style>
  <w:style w:type="paragraph" w:styleId="9">
    <w:name w:val="heading 9"/>
    <w:basedOn w:val="a"/>
    <w:next w:val="a"/>
    <w:link w:val="90"/>
    <w:uiPriority w:val="9"/>
    <w:semiHidden/>
    <w:unhideWhenUsed/>
    <w:qFormat/>
    <w:rsid w:val="00685910"/>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F52BF3"/>
    <w:rPr>
      <w:b/>
      <w:bCs/>
      <w:color w:val="26282F"/>
    </w:rPr>
  </w:style>
  <w:style w:type="character" w:customStyle="1" w:styleId="a4">
    <w:name w:val="Гипертекстовая ссылка"/>
    <w:basedOn w:val="a3"/>
    <w:uiPriority w:val="99"/>
    <w:rsid w:val="00F52BF3"/>
    <w:rPr>
      <w:b/>
      <w:bCs/>
      <w:color w:val="106BBE"/>
    </w:rPr>
  </w:style>
  <w:style w:type="character" w:customStyle="1" w:styleId="10">
    <w:name w:val="Заголовок 1 Знак"/>
    <w:basedOn w:val="a0"/>
    <w:link w:val="1"/>
    <w:uiPriority w:val="9"/>
    <w:rsid w:val="00685910"/>
    <w:rPr>
      <w:rFonts w:asciiTheme="majorHAnsi" w:eastAsiaTheme="majorEastAsia" w:hAnsiTheme="majorHAnsi" w:cs="Times New Roman CYR"/>
      <w:b/>
      <w:bCs/>
      <w:kern w:val="32"/>
      <w:sz w:val="32"/>
      <w:szCs w:val="32"/>
    </w:rPr>
  </w:style>
  <w:style w:type="paragraph" w:customStyle="1" w:styleId="a5">
    <w:name w:val="Текст (справка)"/>
    <w:basedOn w:val="a"/>
    <w:next w:val="a"/>
    <w:uiPriority w:val="99"/>
    <w:rsid w:val="00F52BF3"/>
    <w:pPr>
      <w:ind w:left="170" w:right="170"/>
    </w:pPr>
  </w:style>
  <w:style w:type="paragraph" w:customStyle="1" w:styleId="a6">
    <w:name w:val="Комментарий"/>
    <w:basedOn w:val="a5"/>
    <w:next w:val="a"/>
    <w:uiPriority w:val="99"/>
    <w:rsid w:val="00F52BF3"/>
    <w:pPr>
      <w:spacing w:before="75"/>
      <w:ind w:right="0"/>
      <w:jc w:val="both"/>
    </w:pPr>
    <w:rPr>
      <w:color w:val="353842"/>
    </w:rPr>
  </w:style>
  <w:style w:type="paragraph" w:customStyle="1" w:styleId="a7">
    <w:name w:val="Нормальный (таблица)"/>
    <w:basedOn w:val="a"/>
    <w:next w:val="a"/>
    <w:uiPriority w:val="99"/>
    <w:rsid w:val="00F52BF3"/>
  </w:style>
  <w:style w:type="paragraph" w:customStyle="1" w:styleId="a8">
    <w:name w:val="Прижатый влево"/>
    <w:basedOn w:val="a"/>
    <w:next w:val="a"/>
    <w:uiPriority w:val="99"/>
    <w:rsid w:val="00F52BF3"/>
  </w:style>
  <w:style w:type="paragraph" w:customStyle="1" w:styleId="a9">
    <w:name w:val="Сноска"/>
    <w:basedOn w:val="a"/>
    <w:next w:val="a"/>
    <w:uiPriority w:val="99"/>
    <w:rsid w:val="00F52BF3"/>
    <w:rPr>
      <w:sz w:val="20"/>
      <w:szCs w:val="20"/>
    </w:rPr>
  </w:style>
  <w:style w:type="character" w:customStyle="1" w:styleId="aa">
    <w:name w:val="Цветовое выделение для Текст"/>
    <w:uiPriority w:val="99"/>
    <w:rsid w:val="00F52BF3"/>
    <w:rPr>
      <w:rFonts w:ascii="Times New Roman CYR" w:hAnsi="Times New Roman CYR" w:cs="Times New Roman CYR"/>
    </w:rPr>
  </w:style>
  <w:style w:type="paragraph" w:styleId="ab">
    <w:name w:val="header"/>
    <w:basedOn w:val="a"/>
    <w:link w:val="ac"/>
    <w:uiPriority w:val="99"/>
    <w:unhideWhenUsed/>
    <w:rsid w:val="00F52BF3"/>
    <w:pPr>
      <w:tabs>
        <w:tab w:val="center" w:pos="4677"/>
        <w:tab w:val="right" w:pos="9355"/>
      </w:tabs>
    </w:pPr>
  </w:style>
  <w:style w:type="character" w:customStyle="1" w:styleId="ac">
    <w:name w:val="Верхний колонтитул Знак"/>
    <w:basedOn w:val="a0"/>
    <w:link w:val="ab"/>
    <w:uiPriority w:val="99"/>
    <w:rsid w:val="00F52BF3"/>
    <w:rPr>
      <w:rFonts w:ascii="Times New Roman CYR" w:hAnsi="Times New Roman CYR" w:cs="Times New Roman CYR"/>
      <w:sz w:val="24"/>
      <w:szCs w:val="24"/>
    </w:rPr>
  </w:style>
  <w:style w:type="paragraph" w:styleId="ad">
    <w:name w:val="footer"/>
    <w:basedOn w:val="a"/>
    <w:link w:val="ae"/>
    <w:uiPriority w:val="99"/>
    <w:unhideWhenUsed/>
    <w:rsid w:val="00F52BF3"/>
    <w:pPr>
      <w:tabs>
        <w:tab w:val="center" w:pos="4677"/>
        <w:tab w:val="right" w:pos="9355"/>
      </w:tabs>
    </w:pPr>
  </w:style>
  <w:style w:type="character" w:customStyle="1" w:styleId="ae">
    <w:name w:val="Нижний колонтитул Знак"/>
    <w:basedOn w:val="a0"/>
    <w:link w:val="ad"/>
    <w:uiPriority w:val="99"/>
    <w:rsid w:val="00F52BF3"/>
    <w:rPr>
      <w:rFonts w:ascii="Times New Roman CYR" w:hAnsi="Times New Roman CYR" w:cs="Times New Roman CYR"/>
      <w:sz w:val="24"/>
      <w:szCs w:val="24"/>
    </w:rPr>
  </w:style>
  <w:style w:type="paragraph" w:styleId="af">
    <w:name w:val="Balloon Text"/>
    <w:basedOn w:val="a"/>
    <w:link w:val="af0"/>
    <w:uiPriority w:val="99"/>
    <w:semiHidden/>
    <w:unhideWhenUsed/>
    <w:rsid w:val="004E17A7"/>
    <w:rPr>
      <w:rFonts w:ascii="Tahoma" w:hAnsi="Tahoma" w:cs="Tahoma"/>
      <w:sz w:val="16"/>
      <w:szCs w:val="16"/>
    </w:rPr>
  </w:style>
  <w:style w:type="character" w:customStyle="1" w:styleId="af0">
    <w:name w:val="Текст выноски Знак"/>
    <w:basedOn w:val="a0"/>
    <w:link w:val="af"/>
    <w:uiPriority w:val="99"/>
    <w:semiHidden/>
    <w:rsid w:val="004E17A7"/>
    <w:rPr>
      <w:rFonts w:ascii="Tahoma" w:hAnsi="Tahoma" w:cs="Tahoma"/>
      <w:sz w:val="16"/>
      <w:szCs w:val="16"/>
    </w:rPr>
  </w:style>
  <w:style w:type="character" w:customStyle="1" w:styleId="20">
    <w:name w:val="Заголовок 2 Знак"/>
    <w:basedOn w:val="a0"/>
    <w:link w:val="2"/>
    <w:uiPriority w:val="9"/>
    <w:rsid w:val="00685910"/>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685910"/>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685910"/>
    <w:rPr>
      <w:b/>
      <w:bCs/>
      <w:sz w:val="28"/>
      <w:szCs w:val="28"/>
    </w:rPr>
  </w:style>
  <w:style w:type="character" w:customStyle="1" w:styleId="50">
    <w:name w:val="Заголовок 5 Знак"/>
    <w:basedOn w:val="a0"/>
    <w:link w:val="5"/>
    <w:uiPriority w:val="9"/>
    <w:semiHidden/>
    <w:rsid w:val="00685910"/>
    <w:rPr>
      <w:b/>
      <w:bCs/>
      <w:i/>
      <w:iCs/>
      <w:sz w:val="26"/>
      <w:szCs w:val="26"/>
    </w:rPr>
  </w:style>
  <w:style w:type="character" w:customStyle="1" w:styleId="60">
    <w:name w:val="Заголовок 6 Знак"/>
    <w:basedOn w:val="a0"/>
    <w:link w:val="6"/>
    <w:uiPriority w:val="9"/>
    <w:semiHidden/>
    <w:rsid w:val="00685910"/>
    <w:rPr>
      <w:b/>
      <w:bCs/>
    </w:rPr>
  </w:style>
  <w:style w:type="character" w:customStyle="1" w:styleId="70">
    <w:name w:val="Заголовок 7 Знак"/>
    <w:basedOn w:val="a0"/>
    <w:link w:val="7"/>
    <w:uiPriority w:val="9"/>
    <w:semiHidden/>
    <w:rsid w:val="00685910"/>
    <w:rPr>
      <w:sz w:val="24"/>
      <w:szCs w:val="24"/>
    </w:rPr>
  </w:style>
  <w:style w:type="character" w:customStyle="1" w:styleId="80">
    <w:name w:val="Заголовок 8 Знак"/>
    <w:basedOn w:val="a0"/>
    <w:link w:val="8"/>
    <w:uiPriority w:val="9"/>
    <w:semiHidden/>
    <w:rsid w:val="00685910"/>
    <w:rPr>
      <w:i/>
      <w:iCs/>
      <w:sz w:val="24"/>
      <w:szCs w:val="24"/>
    </w:rPr>
  </w:style>
  <w:style w:type="character" w:customStyle="1" w:styleId="90">
    <w:name w:val="Заголовок 9 Знак"/>
    <w:basedOn w:val="a0"/>
    <w:link w:val="9"/>
    <w:uiPriority w:val="9"/>
    <w:semiHidden/>
    <w:rsid w:val="00685910"/>
    <w:rPr>
      <w:rFonts w:asciiTheme="majorHAnsi" w:eastAsiaTheme="majorEastAsia" w:hAnsiTheme="majorHAnsi"/>
    </w:rPr>
  </w:style>
  <w:style w:type="paragraph" w:styleId="af1">
    <w:name w:val="Title"/>
    <w:basedOn w:val="a"/>
    <w:next w:val="a"/>
    <w:link w:val="af2"/>
    <w:uiPriority w:val="10"/>
    <w:qFormat/>
    <w:rsid w:val="00685910"/>
    <w:pPr>
      <w:spacing w:before="240" w:after="60"/>
      <w:jc w:val="center"/>
      <w:outlineLvl w:val="0"/>
    </w:pPr>
    <w:rPr>
      <w:rFonts w:asciiTheme="majorHAnsi" w:eastAsiaTheme="majorEastAsia" w:hAnsiTheme="majorHAnsi" w:cs="Times New Roman"/>
      <w:b/>
      <w:bCs/>
      <w:kern w:val="28"/>
      <w:sz w:val="32"/>
      <w:szCs w:val="32"/>
    </w:rPr>
  </w:style>
  <w:style w:type="character" w:customStyle="1" w:styleId="af2">
    <w:name w:val="Название Знак"/>
    <w:basedOn w:val="a0"/>
    <w:link w:val="af1"/>
    <w:uiPriority w:val="10"/>
    <w:rsid w:val="00685910"/>
    <w:rPr>
      <w:rFonts w:asciiTheme="majorHAnsi" w:eastAsiaTheme="majorEastAsia" w:hAnsiTheme="majorHAnsi"/>
      <w:b/>
      <w:bCs/>
      <w:kern w:val="28"/>
      <w:sz w:val="32"/>
      <w:szCs w:val="32"/>
    </w:rPr>
  </w:style>
  <w:style w:type="paragraph" w:styleId="af3">
    <w:name w:val="Subtitle"/>
    <w:basedOn w:val="a"/>
    <w:next w:val="a"/>
    <w:link w:val="af4"/>
    <w:uiPriority w:val="11"/>
    <w:qFormat/>
    <w:rsid w:val="00685910"/>
    <w:pPr>
      <w:spacing w:after="60"/>
      <w:jc w:val="center"/>
      <w:outlineLvl w:val="1"/>
    </w:pPr>
    <w:rPr>
      <w:rFonts w:asciiTheme="majorHAnsi" w:eastAsiaTheme="majorEastAsia" w:hAnsiTheme="majorHAnsi" w:cs="Times New Roman"/>
    </w:rPr>
  </w:style>
  <w:style w:type="character" w:customStyle="1" w:styleId="af4">
    <w:name w:val="Подзаголовок Знак"/>
    <w:basedOn w:val="a0"/>
    <w:link w:val="af3"/>
    <w:uiPriority w:val="11"/>
    <w:rsid w:val="00685910"/>
    <w:rPr>
      <w:rFonts w:asciiTheme="majorHAnsi" w:eastAsiaTheme="majorEastAsia" w:hAnsiTheme="majorHAnsi"/>
      <w:sz w:val="24"/>
      <w:szCs w:val="24"/>
    </w:rPr>
  </w:style>
  <w:style w:type="character" w:styleId="af5">
    <w:name w:val="Strong"/>
    <w:basedOn w:val="a0"/>
    <w:uiPriority w:val="22"/>
    <w:qFormat/>
    <w:rsid w:val="00685910"/>
    <w:rPr>
      <w:b/>
      <w:bCs/>
    </w:rPr>
  </w:style>
  <w:style w:type="character" w:styleId="af6">
    <w:name w:val="Emphasis"/>
    <w:basedOn w:val="a0"/>
    <w:uiPriority w:val="20"/>
    <w:qFormat/>
    <w:rsid w:val="00685910"/>
    <w:rPr>
      <w:rFonts w:asciiTheme="minorHAnsi" w:hAnsiTheme="minorHAnsi"/>
      <w:b/>
      <w:i/>
      <w:iCs/>
    </w:rPr>
  </w:style>
  <w:style w:type="paragraph" w:styleId="af7">
    <w:name w:val="No Spacing"/>
    <w:basedOn w:val="a"/>
    <w:uiPriority w:val="1"/>
    <w:qFormat/>
    <w:rsid w:val="00685910"/>
    <w:rPr>
      <w:rFonts w:cs="Times New Roman"/>
      <w:szCs w:val="32"/>
    </w:rPr>
  </w:style>
  <w:style w:type="paragraph" w:styleId="af8">
    <w:name w:val="List Paragraph"/>
    <w:basedOn w:val="a"/>
    <w:uiPriority w:val="34"/>
    <w:qFormat/>
    <w:rsid w:val="00685910"/>
    <w:pPr>
      <w:ind w:left="720"/>
      <w:contextualSpacing/>
    </w:pPr>
    <w:rPr>
      <w:rFonts w:cs="Times New Roman"/>
    </w:rPr>
  </w:style>
  <w:style w:type="paragraph" w:styleId="21">
    <w:name w:val="Quote"/>
    <w:basedOn w:val="a"/>
    <w:next w:val="a"/>
    <w:link w:val="22"/>
    <w:uiPriority w:val="29"/>
    <w:qFormat/>
    <w:rsid w:val="00685910"/>
    <w:rPr>
      <w:rFonts w:cs="Times New Roman"/>
      <w:i/>
    </w:rPr>
  </w:style>
  <w:style w:type="character" w:customStyle="1" w:styleId="22">
    <w:name w:val="Цитата 2 Знак"/>
    <w:basedOn w:val="a0"/>
    <w:link w:val="21"/>
    <w:uiPriority w:val="29"/>
    <w:rsid w:val="00685910"/>
    <w:rPr>
      <w:i/>
      <w:sz w:val="24"/>
      <w:szCs w:val="24"/>
    </w:rPr>
  </w:style>
  <w:style w:type="paragraph" w:styleId="af9">
    <w:name w:val="Intense Quote"/>
    <w:basedOn w:val="a"/>
    <w:next w:val="a"/>
    <w:link w:val="afa"/>
    <w:uiPriority w:val="30"/>
    <w:qFormat/>
    <w:rsid w:val="00685910"/>
    <w:pPr>
      <w:ind w:left="720" w:right="720"/>
    </w:pPr>
    <w:rPr>
      <w:rFonts w:cs="Times New Roman"/>
      <w:b/>
      <w:i/>
      <w:szCs w:val="22"/>
    </w:rPr>
  </w:style>
  <w:style w:type="character" w:customStyle="1" w:styleId="afa">
    <w:name w:val="Выделенная цитата Знак"/>
    <w:basedOn w:val="a0"/>
    <w:link w:val="af9"/>
    <w:uiPriority w:val="30"/>
    <w:rsid w:val="00685910"/>
    <w:rPr>
      <w:b/>
      <w:i/>
      <w:sz w:val="24"/>
    </w:rPr>
  </w:style>
  <w:style w:type="character" w:styleId="afb">
    <w:name w:val="Subtle Emphasis"/>
    <w:uiPriority w:val="19"/>
    <w:qFormat/>
    <w:rsid w:val="00685910"/>
    <w:rPr>
      <w:i/>
      <w:color w:val="5A5A5A" w:themeColor="text1" w:themeTint="A5"/>
    </w:rPr>
  </w:style>
  <w:style w:type="character" w:styleId="afc">
    <w:name w:val="Intense Emphasis"/>
    <w:basedOn w:val="a0"/>
    <w:uiPriority w:val="21"/>
    <w:qFormat/>
    <w:rsid w:val="00685910"/>
    <w:rPr>
      <w:b/>
      <w:i/>
      <w:sz w:val="24"/>
      <w:szCs w:val="24"/>
      <w:u w:val="single"/>
    </w:rPr>
  </w:style>
  <w:style w:type="character" w:styleId="afd">
    <w:name w:val="Subtle Reference"/>
    <w:basedOn w:val="a0"/>
    <w:uiPriority w:val="31"/>
    <w:qFormat/>
    <w:rsid w:val="00685910"/>
    <w:rPr>
      <w:sz w:val="24"/>
      <w:szCs w:val="24"/>
      <w:u w:val="single"/>
    </w:rPr>
  </w:style>
  <w:style w:type="character" w:styleId="afe">
    <w:name w:val="Intense Reference"/>
    <w:basedOn w:val="a0"/>
    <w:uiPriority w:val="32"/>
    <w:qFormat/>
    <w:rsid w:val="00685910"/>
    <w:rPr>
      <w:b/>
      <w:sz w:val="24"/>
      <w:u w:val="single"/>
    </w:rPr>
  </w:style>
  <w:style w:type="character" w:styleId="aff">
    <w:name w:val="Book Title"/>
    <w:basedOn w:val="a0"/>
    <w:uiPriority w:val="33"/>
    <w:qFormat/>
    <w:rsid w:val="00685910"/>
    <w:rPr>
      <w:rFonts w:asciiTheme="majorHAnsi" w:eastAsiaTheme="majorEastAsia" w:hAnsiTheme="majorHAnsi"/>
      <w:b/>
      <w:i/>
      <w:sz w:val="24"/>
      <w:szCs w:val="24"/>
    </w:rPr>
  </w:style>
  <w:style w:type="paragraph" w:styleId="aff0">
    <w:name w:val="TOC Heading"/>
    <w:basedOn w:val="1"/>
    <w:next w:val="a"/>
    <w:uiPriority w:val="39"/>
    <w:semiHidden/>
    <w:unhideWhenUsed/>
    <w:qFormat/>
    <w:rsid w:val="00685910"/>
    <w:pPr>
      <w:outlineLvl w:val="9"/>
    </w:pPr>
    <w:rPr>
      <w:rFonts w:cs="Times New Roman"/>
    </w:rPr>
  </w:style>
  <w:style w:type="paragraph" w:customStyle="1" w:styleId="ConsPlusNormal">
    <w:name w:val="ConsPlusNormal"/>
    <w:rsid w:val="001921D0"/>
    <w:pPr>
      <w:autoSpaceDE w:val="0"/>
      <w:autoSpaceDN w:val="0"/>
      <w:adjustRightInd w:val="0"/>
    </w:pPr>
    <w:rPr>
      <w:rFonts w:ascii="Times New Roman" w:eastAsiaTheme="minorHAnsi"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12180849/2025" TargetMode="External"/><Relationship Id="rId21" Type="http://schemas.openxmlformats.org/officeDocument/2006/relationships/hyperlink" Target="http://ivo.garant.ru/document/redirect/12180849/2025" TargetMode="External"/><Relationship Id="rId42" Type="http://schemas.openxmlformats.org/officeDocument/2006/relationships/hyperlink" Target="http://ivo.garant.ru/document/redirect/70951956/4010" TargetMode="External"/><Relationship Id="rId63" Type="http://schemas.openxmlformats.org/officeDocument/2006/relationships/hyperlink" Target="http://ivo.garant.ru/document/redirect/70951956/2160" TargetMode="External"/><Relationship Id="rId84" Type="http://schemas.openxmlformats.org/officeDocument/2006/relationships/hyperlink" Target="http://ivo.garant.ru/document/redirect/70951956/53390" TargetMode="External"/><Relationship Id="rId138" Type="http://schemas.openxmlformats.org/officeDocument/2006/relationships/hyperlink" Target="http://ivo.garant.ru/document/redirect/12180849/2027" TargetMode="External"/><Relationship Id="rId159" Type="http://schemas.openxmlformats.org/officeDocument/2006/relationships/hyperlink" Target="http://ivo.garant.ru/document/redirect/70951956/4010" TargetMode="External"/><Relationship Id="rId170" Type="http://schemas.openxmlformats.org/officeDocument/2006/relationships/hyperlink" Target="http://ivo.garant.ru/document/redirect/71589050/1041" TargetMode="External"/><Relationship Id="rId191" Type="http://schemas.openxmlformats.org/officeDocument/2006/relationships/hyperlink" Target="http://ivo.garant.ru/document/redirect/12180849/2301" TargetMode="External"/><Relationship Id="rId205" Type="http://schemas.openxmlformats.org/officeDocument/2006/relationships/hyperlink" Target="http://ivo.garant.ru/document/redirect/180026/4012" TargetMode="External"/><Relationship Id="rId226" Type="http://schemas.openxmlformats.org/officeDocument/2006/relationships/footer" Target="footer1.xml"/><Relationship Id="rId107" Type="http://schemas.openxmlformats.org/officeDocument/2006/relationships/hyperlink" Target="http://ivo.garant.ru/document/redirect/71589050/1010" TargetMode="External"/><Relationship Id="rId11" Type="http://schemas.openxmlformats.org/officeDocument/2006/relationships/hyperlink" Target="http://ivo.garant.ru/document/redirect/12180897/0" TargetMode="External"/><Relationship Id="rId32" Type="http://schemas.openxmlformats.org/officeDocument/2006/relationships/hyperlink" Target="http://ivo.garant.ru/document/redirect/71586636/1025" TargetMode="External"/><Relationship Id="rId53" Type="http://schemas.openxmlformats.org/officeDocument/2006/relationships/hyperlink" Target="http://ivo.garant.ru/document/redirect/70951956/52210" TargetMode="External"/><Relationship Id="rId74" Type="http://schemas.openxmlformats.org/officeDocument/2006/relationships/hyperlink" Target="http://ivo.garant.ru/document/redirect/71947650/10097" TargetMode="External"/><Relationship Id="rId128" Type="http://schemas.openxmlformats.org/officeDocument/2006/relationships/hyperlink" Target="http://ivo.garant.ru/document/redirect/12180849/2051" TargetMode="External"/><Relationship Id="rId149" Type="http://schemas.openxmlformats.org/officeDocument/2006/relationships/hyperlink" Target="http://ivo.garant.ru/document/redirect/70951956/4010" TargetMode="External"/><Relationship Id="rId5" Type="http://schemas.openxmlformats.org/officeDocument/2006/relationships/webSettings" Target="webSettings.xml"/><Relationship Id="rId95" Type="http://schemas.openxmlformats.org/officeDocument/2006/relationships/hyperlink" Target="http://ivo.garant.ru/document/redirect/12180849/2031" TargetMode="External"/><Relationship Id="rId160" Type="http://schemas.openxmlformats.org/officeDocument/2006/relationships/hyperlink" Target="http://ivo.garant.ru/document/redirect/12180849/10100" TargetMode="External"/><Relationship Id="rId181" Type="http://schemas.openxmlformats.org/officeDocument/2006/relationships/hyperlink" Target="http://ivo.garant.ru/document/redirect/70951956/224011" TargetMode="External"/><Relationship Id="rId216" Type="http://schemas.openxmlformats.org/officeDocument/2006/relationships/hyperlink" Target="http://ivo.garant.ru/document/redirect/12180849/2000" TargetMode="External"/><Relationship Id="rId237" Type="http://schemas.openxmlformats.org/officeDocument/2006/relationships/hyperlink" Target="http://demo.garant.ru/document/redirect/70951956/2320" TargetMode="External"/><Relationship Id="rId22" Type="http://schemas.openxmlformats.org/officeDocument/2006/relationships/hyperlink" Target="http://ivo.garant.ru/document/redirect/12180849/2034" TargetMode="External"/><Relationship Id="rId43" Type="http://schemas.openxmlformats.org/officeDocument/2006/relationships/hyperlink" Target="http://ivo.garant.ru/document/redirect/70951956/4020" TargetMode="External"/><Relationship Id="rId64" Type="http://schemas.openxmlformats.org/officeDocument/2006/relationships/hyperlink" Target="http://ivo.garant.ru/document/redirect/70951956/2060" TargetMode="External"/><Relationship Id="rId118" Type="http://schemas.openxmlformats.org/officeDocument/2006/relationships/hyperlink" Target="http://ivo.garant.ru/document/redirect/12180849/2027" TargetMode="External"/><Relationship Id="rId139" Type="http://schemas.openxmlformats.org/officeDocument/2006/relationships/hyperlink" Target="http://ivo.garant.ru/document/redirect/70951956/4010" TargetMode="External"/><Relationship Id="rId85" Type="http://schemas.openxmlformats.org/officeDocument/2006/relationships/hyperlink" Target="http://ivo.garant.ru/document/redirect/12180849/2128" TargetMode="External"/><Relationship Id="rId150" Type="http://schemas.openxmlformats.org/officeDocument/2006/relationships/hyperlink" Target="http://ivo.garant.ru/document/redirect/70703972/0" TargetMode="External"/><Relationship Id="rId171" Type="http://schemas.openxmlformats.org/officeDocument/2006/relationships/hyperlink" Target="http://ivo.garant.ru/document/redirect/72146396/1012" TargetMode="External"/><Relationship Id="rId192" Type="http://schemas.openxmlformats.org/officeDocument/2006/relationships/hyperlink" Target="http://ivo.garant.ru/document/redirect/71588992/1007" TargetMode="External"/><Relationship Id="rId206" Type="http://schemas.openxmlformats.org/officeDocument/2006/relationships/hyperlink" Target="http://ivo.garant.ru/document/redirect/12180849/23135" TargetMode="External"/><Relationship Id="rId227" Type="http://schemas.openxmlformats.org/officeDocument/2006/relationships/footer" Target="footer2.xml"/><Relationship Id="rId201" Type="http://schemas.openxmlformats.org/officeDocument/2006/relationships/hyperlink" Target="http://ivo.garant.ru/document/redirect/70951956/2180" TargetMode="External"/><Relationship Id="rId222" Type="http://schemas.openxmlformats.org/officeDocument/2006/relationships/hyperlink" Target="http://ivo.garant.ru/document/redirect/70951956/2240" TargetMode="External"/><Relationship Id="rId243" Type="http://schemas.openxmlformats.org/officeDocument/2006/relationships/fontTable" Target="fontTable.xml"/><Relationship Id="rId12" Type="http://schemas.openxmlformats.org/officeDocument/2006/relationships/hyperlink" Target="http://ivo.garant.ru/document/redirect/70951956/0" TargetMode="External"/><Relationship Id="rId17" Type="http://schemas.openxmlformats.org/officeDocument/2006/relationships/hyperlink" Target="http://ivo.garant.ru/document/redirect/12180849/2005" TargetMode="External"/><Relationship Id="rId33" Type="http://schemas.openxmlformats.org/officeDocument/2006/relationships/hyperlink" Target="http://ivo.garant.ru/document/redirect/70103036/9026" TargetMode="External"/><Relationship Id="rId38" Type="http://schemas.openxmlformats.org/officeDocument/2006/relationships/hyperlink" Target="http://ivo.garant.ru/document/redirect/71586636/1032" TargetMode="External"/><Relationship Id="rId59" Type="http://schemas.openxmlformats.org/officeDocument/2006/relationships/hyperlink" Target="http://ivo.garant.ru/document/redirect/70951956/2030" TargetMode="External"/><Relationship Id="rId103" Type="http://schemas.openxmlformats.org/officeDocument/2006/relationships/hyperlink" Target="http://ivo.garant.ru/document/redirect/12180849/2046" TargetMode="External"/><Relationship Id="rId108" Type="http://schemas.openxmlformats.org/officeDocument/2006/relationships/hyperlink" Target="http://ivo.garant.ru/document/redirect/12180849/2027" TargetMode="External"/><Relationship Id="rId124" Type="http://schemas.openxmlformats.org/officeDocument/2006/relationships/hyperlink" Target="http://ivo.garant.ru/document/redirect/70951956/2040" TargetMode="External"/><Relationship Id="rId129" Type="http://schemas.openxmlformats.org/officeDocument/2006/relationships/hyperlink" Target="http://ivo.garant.ru/document/redirect/12180849/2335" TargetMode="External"/><Relationship Id="rId54" Type="http://schemas.openxmlformats.org/officeDocument/2006/relationships/hyperlink" Target="http://ivo.garant.ru/document/redirect/71472098/0" TargetMode="External"/><Relationship Id="rId70" Type="http://schemas.openxmlformats.org/officeDocument/2006/relationships/hyperlink" Target="http://ivo.garant.ru/document/redirect/70103036/1103" TargetMode="External"/><Relationship Id="rId75" Type="http://schemas.openxmlformats.org/officeDocument/2006/relationships/hyperlink" Target="http://ivo.garant.ru/document/redirect/71947648/1002" TargetMode="External"/><Relationship Id="rId91" Type="http://schemas.openxmlformats.org/officeDocument/2006/relationships/hyperlink" Target="http://ivo.garant.ru/document/redirect/71589050/1022" TargetMode="External"/><Relationship Id="rId96" Type="http://schemas.openxmlformats.org/officeDocument/2006/relationships/hyperlink" Target="http://ivo.garant.ru/document/redirect/71589050/1047" TargetMode="External"/><Relationship Id="rId140" Type="http://schemas.openxmlformats.org/officeDocument/2006/relationships/hyperlink" Target="http://ivo.garant.ru/document/redirect/70951956/4010" TargetMode="External"/><Relationship Id="rId145" Type="http://schemas.openxmlformats.org/officeDocument/2006/relationships/hyperlink" Target="http://ivo.garant.ru/document/redirect/71589050/1010" TargetMode="External"/><Relationship Id="rId161" Type="http://schemas.openxmlformats.org/officeDocument/2006/relationships/hyperlink" Target="http://ivo.garant.ru/document/redirect/73153968/1009" TargetMode="External"/><Relationship Id="rId166" Type="http://schemas.openxmlformats.org/officeDocument/2006/relationships/hyperlink" Target="http://ivo.garant.ru/document/redirect/71589050/1036" TargetMode="External"/><Relationship Id="rId182" Type="http://schemas.openxmlformats.org/officeDocument/2006/relationships/hyperlink" Target="http://ivo.garant.ru/document/redirect/71960490/0" TargetMode="External"/><Relationship Id="rId187" Type="http://schemas.openxmlformats.org/officeDocument/2006/relationships/hyperlink" Target="http://ivo.garant.ru/document/redirect/12180849/2204" TargetMode="External"/><Relationship Id="rId217" Type="http://schemas.openxmlformats.org/officeDocument/2006/relationships/hyperlink" Target="http://ivo.garant.ru/document/redirect/12180849/0"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ivo.garant.ru/document/redirect/12180849/2345" TargetMode="External"/><Relationship Id="rId233" Type="http://schemas.openxmlformats.org/officeDocument/2006/relationships/hyperlink" Target="consultantplus://offline/ref=C8CA9D43349E8063374DEE6E7FD3CFCC77DED8E02A66C2C914D61D5464E9C7B8589D275A316F9446z5O1M" TargetMode="External"/><Relationship Id="rId238" Type="http://schemas.openxmlformats.org/officeDocument/2006/relationships/hyperlink" Target="http://demo.garant.ru/document/redirect/12181732/503160" TargetMode="External"/><Relationship Id="rId23" Type="http://schemas.openxmlformats.org/officeDocument/2006/relationships/hyperlink" Target="http://ivo.garant.ru/document/redirect/12180849/2046" TargetMode="External"/><Relationship Id="rId28" Type="http://schemas.openxmlformats.org/officeDocument/2006/relationships/hyperlink" Target="http://ivo.garant.ru/document/redirect/12180849/2339" TargetMode="External"/><Relationship Id="rId49" Type="http://schemas.openxmlformats.org/officeDocument/2006/relationships/hyperlink" Target="http://ivo.garant.ru/document/redirect/70951956/4320" TargetMode="External"/><Relationship Id="rId114" Type="http://schemas.openxmlformats.org/officeDocument/2006/relationships/hyperlink" Target="http://ivo.garant.ru/document/redirect/12180849/2023" TargetMode="External"/><Relationship Id="rId119" Type="http://schemas.openxmlformats.org/officeDocument/2006/relationships/hyperlink" Target="http://ivo.garant.ru/document/redirect/12180849/2031" TargetMode="External"/><Relationship Id="rId44" Type="http://schemas.openxmlformats.org/officeDocument/2006/relationships/hyperlink" Target="http://ivo.garant.ru/document/redirect/70951956/4030" TargetMode="External"/><Relationship Id="rId60" Type="http://schemas.openxmlformats.org/officeDocument/2006/relationships/hyperlink" Target="http://ivo.garant.ru/document/redirect/70951956/5230" TargetMode="External"/><Relationship Id="rId65" Type="http://schemas.openxmlformats.org/officeDocument/2006/relationships/hyperlink" Target="http://ivo.garant.ru/document/redirect/55730290/0" TargetMode="External"/><Relationship Id="rId81" Type="http://schemas.openxmlformats.org/officeDocument/2006/relationships/hyperlink" Target="http://ivo.garant.ru/document/redirect/71589050/1056" TargetMode="External"/><Relationship Id="rId86" Type="http://schemas.openxmlformats.org/officeDocument/2006/relationships/hyperlink" Target="http://ivo.garant.ru/document/redirect/12180849/2257" TargetMode="External"/><Relationship Id="rId130" Type="http://schemas.openxmlformats.org/officeDocument/2006/relationships/hyperlink" Target="http://ivo.garant.ru/document/redirect/70951956/4010" TargetMode="External"/><Relationship Id="rId135" Type="http://schemas.openxmlformats.org/officeDocument/2006/relationships/hyperlink" Target="http://ivo.garant.ru/document/redirect/12180849/2023" TargetMode="External"/><Relationship Id="rId151" Type="http://schemas.openxmlformats.org/officeDocument/2006/relationships/hyperlink" Target="http://ivo.garant.ru/document/redirect/71589050/101504" TargetMode="External"/><Relationship Id="rId156" Type="http://schemas.openxmlformats.org/officeDocument/2006/relationships/hyperlink" Target="http://ivo.garant.ru/document/redirect/12180849/21" TargetMode="External"/><Relationship Id="rId177" Type="http://schemas.openxmlformats.org/officeDocument/2006/relationships/hyperlink" Target="http://ivo.garant.ru/document/redirect/12180849/2213" TargetMode="External"/><Relationship Id="rId198" Type="http://schemas.openxmlformats.org/officeDocument/2006/relationships/hyperlink" Target="http://ivo.garant.ru/document/redirect/180026/4012" TargetMode="External"/><Relationship Id="rId172" Type="http://schemas.openxmlformats.org/officeDocument/2006/relationships/hyperlink" Target="http://ivo.garant.ru/document/redirect/72146396/1008" TargetMode="External"/><Relationship Id="rId193" Type="http://schemas.openxmlformats.org/officeDocument/2006/relationships/hyperlink" Target="http://ivo.garant.ru/document/redirect/71588992/1025" TargetMode="External"/><Relationship Id="rId202" Type="http://schemas.openxmlformats.org/officeDocument/2006/relationships/hyperlink" Target="http://ivo.garant.ru/document/redirect/70951956/2320" TargetMode="External"/><Relationship Id="rId207" Type="http://schemas.openxmlformats.org/officeDocument/2006/relationships/hyperlink" Target="http://ivo.garant.ru/document/redirect/12180849/23135" TargetMode="External"/><Relationship Id="rId223" Type="http://schemas.openxmlformats.org/officeDocument/2006/relationships/hyperlink" Target="http://ivo.garant.ru/document/redirect/70103036/9" TargetMode="External"/><Relationship Id="rId228" Type="http://schemas.openxmlformats.org/officeDocument/2006/relationships/hyperlink" Target="http://demo.garant.ru/document/redirect/179222/0" TargetMode="External"/><Relationship Id="rId244" Type="http://schemas.openxmlformats.org/officeDocument/2006/relationships/theme" Target="theme/theme1.xml"/><Relationship Id="rId13" Type="http://schemas.openxmlformats.org/officeDocument/2006/relationships/hyperlink" Target="http://ivo.garant.ru/document/redirect/12181732/0" TargetMode="External"/><Relationship Id="rId18" Type="http://schemas.openxmlformats.org/officeDocument/2006/relationships/hyperlink" Target="http://ivo.garant.ru/document/redirect/71586636/1026" TargetMode="External"/><Relationship Id="rId39" Type="http://schemas.openxmlformats.org/officeDocument/2006/relationships/hyperlink" Target="http://ivo.garant.ru/document/redirect/71586636/1033" TargetMode="External"/><Relationship Id="rId109" Type="http://schemas.openxmlformats.org/officeDocument/2006/relationships/hyperlink" Target="http://ivo.garant.ru/document/redirect/70951956/4010" TargetMode="External"/><Relationship Id="rId34" Type="http://schemas.openxmlformats.org/officeDocument/2006/relationships/hyperlink" Target="http://ivo.garant.ru/document/redirect/70103036/9027" TargetMode="External"/><Relationship Id="rId50" Type="http://schemas.openxmlformats.org/officeDocument/2006/relationships/hyperlink" Target="http://ivo.garant.ru/document/redirect/12180849/2011" TargetMode="External"/><Relationship Id="rId55" Type="http://schemas.openxmlformats.org/officeDocument/2006/relationships/hyperlink" Target="http://ivo.garant.ru/document/redirect/70951956/2010" TargetMode="External"/><Relationship Id="rId76" Type="http://schemas.openxmlformats.org/officeDocument/2006/relationships/hyperlink" Target="http://ivo.garant.ru/document/redirect/72013950/1031" TargetMode="External"/><Relationship Id="rId97" Type="http://schemas.openxmlformats.org/officeDocument/2006/relationships/hyperlink" Target="http://ivo.garant.ru/document/redirect/72146396/1038" TargetMode="External"/><Relationship Id="rId104" Type="http://schemas.openxmlformats.org/officeDocument/2006/relationships/hyperlink" Target="http://ivo.garant.ru/document/redirect/12180849/2047" TargetMode="External"/><Relationship Id="rId120" Type="http://schemas.openxmlformats.org/officeDocument/2006/relationships/hyperlink" Target="http://ivo.garant.ru/document/redirect/12180849/2106" TargetMode="External"/><Relationship Id="rId125" Type="http://schemas.openxmlformats.org/officeDocument/2006/relationships/hyperlink" Target="http://ivo.garant.ru/document/redirect/70951956/2050" TargetMode="External"/><Relationship Id="rId141" Type="http://schemas.openxmlformats.org/officeDocument/2006/relationships/hyperlink" Target="http://ivo.garant.ru/document/redirect/12180849/2045" TargetMode="External"/><Relationship Id="rId146" Type="http://schemas.openxmlformats.org/officeDocument/2006/relationships/hyperlink" Target="http://ivo.garant.ru/document/redirect/71589050/1010" TargetMode="External"/><Relationship Id="rId167" Type="http://schemas.openxmlformats.org/officeDocument/2006/relationships/hyperlink" Target="http://ivo.garant.ru/document/redirect/71589050/1037" TargetMode="External"/><Relationship Id="rId188" Type="http://schemas.openxmlformats.org/officeDocument/2006/relationships/hyperlink" Target="http://ivo.garant.ru/document/redirect/12180849/2254" TargetMode="External"/><Relationship Id="rId7" Type="http://schemas.openxmlformats.org/officeDocument/2006/relationships/endnotes" Target="endnotes.xml"/><Relationship Id="rId71" Type="http://schemas.openxmlformats.org/officeDocument/2006/relationships/hyperlink" Target="http://ivo.garant.ru/document/redirect/71586636/1080" TargetMode="External"/><Relationship Id="rId92" Type="http://schemas.openxmlformats.org/officeDocument/2006/relationships/hyperlink" Target="http://ivo.garant.ru/document/redirect/72146396/1022" TargetMode="External"/><Relationship Id="rId162" Type="http://schemas.openxmlformats.org/officeDocument/2006/relationships/hyperlink" Target="http://ivo.garant.ru/document/redirect/12180849/2059" TargetMode="External"/><Relationship Id="rId183" Type="http://schemas.openxmlformats.org/officeDocument/2006/relationships/hyperlink" Target="http://ivo.garant.ru/document/redirect/70951956/2320" TargetMode="External"/><Relationship Id="rId213" Type="http://schemas.openxmlformats.org/officeDocument/2006/relationships/hyperlink" Target="http://ivo.garant.ru/document/redirect/12180849/25" TargetMode="External"/><Relationship Id="rId218" Type="http://schemas.openxmlformats.org/officeDocument/2006/relationships/hyperlink" Target="http://ivo.garant.ru/document/redirect/70951956/0" TargetMode="External"/><Relationship Id="rId234" Type="http://schemas.openxmlformats.org/officeDocument/2006/relationships/hyperlink" Target="http://demo.garant.ru/document/redirect/71947648/1000" TargetMode="External"/><Relationship Id="rId239" Type="http://schemas.openxmlformats.org/officeDocument/2006/relationships/hyperlink" Target="http://demo.garant.ru/document/redirect/12181732/503160" TargetMode="External"/><Relationship Id="rId2" Type="http://schemas.openxmlformats.org/officeDocument/2006/relationships/numbering" Target="numbering.xml"/><Relationship Id="rId29" Type="http://schemas.openxmlformats.org/officeDocument/2006/relationships/hyperlink" Target="http://ivo.garant.ru/document/redirect/12180849/2371" TargetMode="External"/><Relationship Id="rId24" Type="http://schemas.openxmlformats.org/officeDocument/2006/relationships/hyperlink" Target="http://ivo.garant.ru/document/redirect/12180849/2051" TargetMode="External"/><Relationship Id="rId40" Type="http://schemas.openxmlformats.org/officeDocument/2006/relationships/hyperlink" Target="http://ivo.garant.ru/document/redirect/12180849/2011" TargetMode="External"/><Relationship Id="rId45" Type="http://schemas.openxmlformats.org/officeDocument/2006/relationships/hyperlink" Target="http://ivo.garant.ru/document/redirect/70951956/4030" TargetMode="External"/><Relationship Id="rId66" Type="http://schemas.openxmlformats.org/officeDocument/2006/relationships/hyperlink" Target="http://ivo.garant.ru/document/redirect/70951956/2320" TargetMode="External"/><Relationship Id="rId87" Type="http://schemas.openxmlformats.org/officeDocument/2006/relationships/hyperlink" Target="http://ivo.garant.ru/document/redirect/12180849/2257" TargetMode="External"/><Relationship Id="rId110" Type="http://schemas.openxmlformats.org/officeDocument/2006/relationships/hyperlink" Target="http://ivo.garant.ru/document/redirect/71589050/1028" TargetMode="External"/><Relationship Id="rId115" Type="http://schemas.openxmlformats.org/officeDocument/2006/relationships/hyperlink" Target="http://ivo.garant.ru/document/redirect/71589050/1015" TargetMode="External"/><Relationship Id="rId131" Type="http://schemas.openxmlformats.org/officeDocument/2006/relationships/hyperlink" Target="http://ivo.garant.ru/document/redirect/12180849/2045" TargetMode="External"/><Relationship Id="rId136" Type="http://schemas.openxmlformats.org/officeDocument/2006/relationships/hyperlink" Target="http://ivo.garant.ru/document/redirect/71589050/1015" TargetMode="External"/><Relationship Id="rId157" Type="http://schemas.openxmlformats.org/officeDocument/2006/relationships/hyperlink" Target="http://ivo.garant.ru/document/redirect/12180849/2373" TargetMode="External"/><Relationship Id="rId178" Type="http://schemas.openxmlformats.org/officeDocument/2006/relationships/hyperlink" Target="http://ivo.garant.ru/document/redirect/12180849/2216" TargetMode="External"/><Relationship Id="rId61" Type="http://schemas.openxmlformats.org/officeDocument/2006/relationships/hyperlink" Target="http://ivo.garant.ru/document/redirect/70951956/2210" TargetMode="External"/><Relationship Id="rId82" Type="http://schemas.openxmlformats.org/officeDocument/2006/relationships/hyperlink" Target="http://ivo.garant.ru/document/redirect/71835182/1300" TargetMode="External"/><Relationship Id="rId152" Type="http://schemas.openxmlformats.org/officeDocument/2006/relationships/hyperlink" Target="http://ivo.garant.ru/document/redirect/12180849/2043" TargetMode="External"/><Relationship Id="rId173" Type="http://schemas.openxmlformats.org/officeDocument/2006/relationships/hyperlink" Target="http://ivo.garant.ru/document/redirect/72146396/1042" TargetMode="External"/><Relationship Id="rId194" Type="http://schemas.openxmlformats.org/officeDocument/2006/relationships/hyperlink" Target="http://ivo.garant.ru/document/redirect/12180849/2301" TargetMode="External"/><Relationship Id="rId199" Type="http://schemas.openxmlformats.org/officeDocument/2006/relationships/hyperlink" Target="http://ivo.garant.ru/document/redirect/70951956/2220" TargetMode="External"/><Relationship Id="rId203" Type="http://schemas.openxmlformats.org/officeDocument/2006/relationships/hyperlink" Target="http://ivo.garant.ru/document/redirect/70951956/2320" TargetMode="External"/><Relationship Id="rId208" Type="http://schemas.openxmlformats.org/officeDocument/2006/relationships/hyperlink" Target="http://ivo.garant.ru/document/redirect/12180849/2332" TargetMode="External"/><Relationship Id="rId229" Type="http://schemas.openxmlformats.org/officeDocument/2006/relationships/hyperlink" Target="http://demo.garant.ru/document/redirect/179222/0" TargetMode="External"/><Relationship Id="rId19" Type="http://schemas.openxmlformats.org/officeDocument/2006/relationships/hyperlink" Target="http://ivo.garant.ru/document/redirect/12180849/2019" TargetMode="External"/><Relationship Id="rId224" Type="http://schemas.openxmlformats.org/officeDocument/2006/relationships/hyperlink" Target="http://demo.garant.ru/document/redirect/70951956/2320" TargetMode="External"/><Relationship Id="rId240" Type="http://schemas.openxmlformats.org/officeDocument/2006/relationships/hyperlink" Target="http://demo.garant.ru/document/redirect/10164072/1010" TargetMode="External"/><Relationship Id="rId14" Type="http://schemas.openxmlformats.org/officeDocument/2006/relationships/hyperlink" Target="http://ivo.garant.ru/document/redirect/71835192/0" TargetMode="External"/><Relationship Id="rId30" Type="http://schemas.openxmlformats.org/officeDocument/2006/relationships/hyperlink" Target="http://ivo.garant.ru/document/redirect/12180849/2377" TargetMode="External"/><Relationship Id="rId35" Type="http://schemas.openxmlformats.org/officeDocument/2006/relationships/hyperlink" Target="http://ivo.garant.ru/document/redirect/71586636/1026" TargetMode="External"/><Relationship Id="rId56" Type="http://schemas.openxmlformats.org/officeDocument/2006/relationships/hyperlink" Target="http://ivo.garant.ru/document/redirect/70951956/5210" TargetMode="External"/><Relationship Id="rId77" Type="http://schemas.openxmlformats.org/officeDocument/2006/relationships/hyperlink" Target="http://ivo.garant.ru/document/redirect/72013950/0" TargetMode="External"/><Relationship Id="rId100" Type="http://schemas.openxmlformats.org/officeDocument/2006/relationships/hyperlink" Target="http://ivo.garant.ru/document/redirect/12180849/205302" TargetMode="External"/><Relationship Id="rId105" Type="http://schemas.openxmlformats.org/officeDocument/2006/relationships/hyperlink" Target="http://ivo.garant.ru/document/redirect/70951956/4010" TargetMode="External"/><Relationship Id="rId126" Type="http://schemas.openxmlformats.org/officeDocument/2006/relationships/hyperlink" Target="http://ivo.garant.ru/document/redirect/12180849/2" TargetMode="External"/><Relationship Id="rId147" Type="http://schemas.openxmlformats.org/officeDocument/2006/relationships/hyperlink" Target="http://ivo.garant.ru/document/redirect/72227678/0" TargetMode="External"/><Relationship Id="rId168" Type="http://schemas.openxmlformats.org/officeDocument/2006/relationships/hyperlink" Target="http://ivo.garant.ru/document/redirect/71589050/1040" TargetMode="External"/><Relationship Id="rId8" Type="http://schemas.openxmlformats.org/officeDocument/2006/relationships/hyperlink" Target="http://ivo.garant.ru/document/redirect/12112604/0" TargetMode="External"/><Relationship Id="rId51" Type="http://schemas.openxmlformats.org/officeDocument/2006/relationships/hyperlink" Target="http://ivo.garant.ru/document/redirect/12180849/2019" TargetMode="External"/><Relationship Id="rId72" Type="http://schemas.openxmlformats.org/officeDocument/2006/relationships/hyperlink" Target="http://ivo.garant.ru/document/redirect/71586636/1081" TargetMode="External"/><Relationship Id="rId93" Type="http://schemas.openxmlformats.org/officeDocument/2006/relationships/hyperlink" Target="http://ivo.garant.ru/document/redirect/72146396/1292" TargetMode="External"/><Relationship Id="rId98" Type="http://schemas.openxmlformats.org/officeDocument/2006/relationships/hyperlink" Target="http://ivo.garant.ru/document/redirect/12180849/2027" TargetMode="External"/><Relationship Id="rId121" Type="http://schemas.openxmlformats.org/officeDocument/2006/relationships/hyperlink" Target="http://ivo.garant.ru/document/redirect/71589050/1019" TargetMode="External"/><Relationship Id="rId142" Type="http://schemas.openxmlformats.org/officeDocument/2006/relationships/hyperlink" Target="http://ivo.garant.ru/document/redirect/71589050/1010" TargetMode="External"/><Relationship Id="rId163" Type="http://schemas.openxmlformats.org/officeDocument/2006/relationships/hyperlink" Target="http://ivo.garant.ru/document/redirect/73153968/1030" TargetMode="External"/><Relationship Id="rId184" Type="http://schemas.openxmlformats.org/officeDocument/2006/relationships/hyperlink" Target="http://ivo.garant.ru/document/redirect/72069292/0" TargetMode="External"/><Relationship Id="rId189" Type="http://schemas.openxmlformats.org/officeDocument/2006/relationships/hyperlink" Target="http://ivo.garant.ru/document/redirect/12180897/2080" TargetMode="External"/><Relationship Id="rId219" Type="http://schemas.openxmlformats.org/officeDocument/2006/relationships/hyperlink" Target="http://ivo.garant.ru/document/redirect/74868881/1000" TargetMode="External"/><Relationship Id="rId3" Type="http://schemas.openxmlformats.org/officeDocument/2006/relationships/styles" Target="styles.xml"/><Relationship Id="rId214" Type="http://schemas.openxmlformats.org/officeDocument/2006/relationships/hyperlink" Target="http://ivo.garant.ru/document/redirect/12180849/26" TargetMode="External"/><Relationship Id="rId230" Type="http://schemas.openxmlformats.org/officeDocument/2006/relationships/hyperlink" Target="http://demo.garant.ru/document/redirect/179222/0" TargetMode="External"/><Relationship Id="rId235" Type="http://schemas.openxmlformats.org/officeDocument/2006/relationships/hyperlink" Target="http://demo.garant.ru/document/redirect/71947648/0" TargetMode="External"/><Relationship Id="rId25" Type="http://schemas.openxmlformats.org/officeDocument/2006/relationships/hyperlink" Target="http://ivo.garant.ru/document/redirect/12180849/2060" TargetMode="External"/><Relationship Id="rId46" Type="http://schemas.openxmlformats.org/officeDocument/2006/relationships/hyperlink" Target="http://ivo.garant.ru/document/redirect/70951956/4040" TargetMode="External"/><Relationship Id="rId67" Type="http://schemas.openxmlformats.org/officeDocument/2006/relationships/hyperlink" Target="http://ivo.garant.ru/document/redirect/72069292/1010" TargetMode="External"/><Relationship Id="rId116" Type="http://schemas.openxmlformats.org/officeDocument/2006/relationships/hyperlink" Target="http://ivo.garant.ru/document/redirect/71589050/1019" TargetMode="External"/><Relationship Id="rId137" Type="http://schemas.openxmlformats.org/officeDocument/2006/relationships/hyperlink" Target="http://ivo.garant.ru/document/redirect/70951956/4010" TargetMode="External"/><Relationship Id="rId158" Type="http://schemas.openxmlformats.org/officeDocument/2006/relationships/hyperlink" Target="http://ivo.garant.ru/document/redirect/71589050/103902" TargetMode="External"/><Relationship Id="rId20" Type="http://schemas.openxmlformats.org/officeDocument/2006/relationships/hyperlink" Target="http://ivo.garant.ru/document/redirect/12180849/2016" TargetMode="External"/><Relationship Id="rId41" Type="http://schemas.openxmlformats.org/officeDocument/2006/relationships/hyperlink" Target="http://ivo.garant.ru/document/redirect/12180849/2019" TargetMode="External"/><Relationship Id="rId62" Type="http://schemas.openxmlformats.org/officeDocument/2006/relationships/hyperlink" Target="http://ivo.garant.ru/document/redirect/70951956/52210" TargetMode="External"/><Relationship Id="rId83" Type="http://schemas.openxmlformats.org/officeDocument/2006/relationships/hyperlink" Target="http://ivo.garant.ru/document/redirect/71835182/0" TargetMode="External"/><Relationship Id="rId88" Type="http://schemas.openxmlformats.org/officeDocument/2006/relationships/hyperlink" Target="http://ivo.garant.ru/document/redirect/71586636/1054" TargetMode="External"/><Relationship Id="rId111" Type="http://schemas.openxmlformats.org/officeDocument/2006/relationships/hyperlink" Target="http://ivo.garant.ru/document/redirect/70951956/4010" TargetMode="External"/><Relationship Id="rId132" Type="http://schemas.openxmlformats.org/officeDocument/2006/relationships/hyperlink" Target="http://ivo.garant.ru/document/redirect/71589050/1010" TargetMode="External"/><Relationship Id="rId153" Type="http://schemas.openxmlformats.org/officeDocument/2006/relationships/hyperlink" Target="http://ivo.garant.ru/document/redirect/12180849/2070" TargetMode="External"/><Relationship Id="rId174" Type="http://schemas.openxmlformats.org/officeDocument/2006/relationships/hyperlink" Target="http://ivo.garant.ru/document/redirect/12180849/9" TargetMode="External"/><Relationship Id="rId179" Type="http://schemas.openxmlformats.org/officeDocument/2006/relationships/hyperlink" Target="http://ivo.garant.ru/document/redirect/58070706/1" TargetMode="External"/><Relationship Id="rId195" Type="http://schemas.openxmlformats.org/officeDocument/2006/relationships/hyperlink" Target="http://ivo.garant.ru/document/redirect/12180849/2302" TargetMode="External"/><Relationship Id="rId209" Type="http://schemas.openxmlformats.org/officeDocument/2006/relationships/hyperlink" Target="http://ivo.garant.ru/document/redirect/12180849/2394" TargetMode="External"/><Relationship Id="rId190" Type="http://schemas.openxmlformats.org/officeDocument/2006/relationships/hyperlink" Target="http://ivo.garant.ru/document/redirect/12180849/2299" TargetMode="External"/><Relationship Id="rId204" Type="http://schemas.openxmlformats.org/officeDocument/2006/relationships/hyperlink" Target="http://ivo.garant.ru/document/redirect/70951956/2240" TargetMode="External"/><Relationship Id="rId220" Type="http://schemas.openxmlformats.org/officeDocument/2006/relationships/hyperlink" Target="http://ivo.garant.ru/document/redirect/74868881/0" TargetMode="External"/><Relationship Id="rId225" Type="http://schemas.openxmlformats.org/officeDocument/2006/relationships/hyperlink" Target="http://demo.garant.ru/document/redirect/70951956/2320" TargetMode="External"/><Relationship Id="rId241" Type="http://schemas.openxmlformats.org/officeDocument/2006/relationships/hyperlink" Target="http://demo.garant.ru/document/redirect/1966015/0" TargetMode="External"/><Relationship Id="rId15" Type="http://schemas.openxmlformats.org/officeDocument/2006/relationships/hyperlink" Target="http://ivo.garant.ru/document/redirect/70103036/703" TargetMode="External"/><Relationship Id="rId36" Type="http://schemas.openxmlformats.org/officeDocument/2006/relationships/hyperlink" Target="http://ivo.garant.ru/document/redirect/70103036/1006" TargetMode="External"/><Relationship Id="rId57" Type="http://schemas.openxmlformats.org/officeDocument/2006/relationships/hyperlink" Target="http://ivo.garant.ru/document/redirect/70951956/2130" TargetMode="External"/><Relationship Id="rId106" Type="http://schemas.openxmlformats.org/officeDocument/2006/relationships/hyperlink" Target="http://ivo.garant.ru/document/redirect/71589050/1010" TargetMode="External"/><Relationship Id="rId127" Type="http://schemas.openxmlformats.org/officeDocument/2006/relationships/hyperlink" Target="http://ivo.garant.ru/document/redirect/71589050/1045" TargetMode="External"/><Relationship Id="rId10" Type="http://schemas.openxmlformats.org/officeDocument/2006/relationships/hyperlink" Target="http://ivo.garant.ru/document/redirect/12180849/0" TargetMode="External"/><Relationship Id="rId31" Type="http://schemas.openxmlformats.org/officeDocument/2006/relationships/hyperlink" Target="http://ivo.garant.ru/document/redirect/70103036/904" TargetMode="External"/><Relationship Id="rId52" Type="http://schemas.openxmlformats.org/officeDocument/2006/relationships/hyperlink" Target="http://ivo.garant.ru/document/redirect/70951956/2210" TargetMode="External"/><Relationship Id="rId73" Type="http://schemas.openxmlformats.org/officeDocument/2006/relationships/hyperlink" Target="http://ivo.garant.ru/document/redirect/71947650/10093" TargetMode="External"/><Relationship Id="rId78" Type="http://schemas.openxmlformats.org/officeDocument/2006/relationships/hyperlink" Target="http://ivo.garant.ru/document/redirect/71588992/1032" TargetMode="External"/><Relationship Id="rId94" Type="http://schemas.openxmlformats.org/officeDocument/2006/relationships/hyperlink" Target="http://ivo.garant.ru/document/redirect/12180849/2025" TargetMode="External"/><Relationship Id="rId99" Type="http://schemas.openxmlformats.org/officeDocument/2006/relationships/hyperlink" Target="http://ivo.garant.ru/document/redirect/12180849/2085" TargetMode="External"/><Relationship Id="rId101" Type="http://schemas.openxmlformats.org/officeDocument/2006/relationships/hyperlink" Target="http://ivo.garant.ru/document/redirect/12180849/2053" TargetMode="External"/><Relationship Id="rId122" Type="http://schemas.openxmlformats.org/officeDocument/2006/relationships/hyperlink" Target="http://ivo.garant.ru/document/redirect/55722241/0" TargetMode="External"/><Relationship Id="rId143" Type="http://schemas.openxmlformats.org/officeDocument/2006/relationships/hyperlink" Target="http://ivo.garant.ru/document/redirect/70951956/4010" TargetMode="External"/><Relationship Id="rId148" Type="http://schemas.openxmlformats.org/officeDocument/2006/relationships/hyperlink" Target="http://ivo.garant.ru/document/redirect/70951956/4010" TargetMode="External"/><Relationship Id="rId164" Type="http://schemas.openxmlformats.org/officeDocument/2006/relationships/hyperlink" Target="http://ivo.garant.ru/document/redirect/73153968/1035" TargetMode="External"/><Relationship Id="rId169" Type="http://schemas.openxmlformats.org/officeDocument/2006/relationships/hyperlink" Target="http://ivo.garant.ru/document/redirect/71589050/1015" TargetMode="External"/><Relationship Id="rId185" Type="http://schemas.openxmlformats.org/officeDocument/2006/relationships/hyperlink" Target="http://ivo.garant.ru/document/redirect/12180849/220410" TargetMode="External"/><Relationship Id="rId4" Type="http://schemas.openxmlformats.org/officeDocument/2006/relationships/settings" Target="settings.xml"/><Relationship Id="rId9" Type="http://schemas.openxmlformats.org/officeDocument/2006/relationships/hyperlink" Target="http://ivo.garant.ru/document/redirect/70103036/0" TargetMode="External"/><Relationship Id="rId180" Type="http://schemas.openxmlformats.org/officeDocument/2006/relationships/hyperlink" Target="http://ivo.garant.ru/document/redirect/70951956/2240" TargetMode="External"/><Relationship Id="rId210" Type="http://schemas.openxmlformats.org/officeDocument/2006/relationships/hyperlink" Target="http://ivo.garant.ru/document/redirect/12180849/1" TargetMode="External"/><Relationship Id="rId215" Type="http://schemas.openxmlformats.org/officeDocument/2006/relationships/hyperlink" Target="http://ivo.garant.ru/document/redirect/12180849/2014" TargetMode="External"/><Relationship Id="rId236" Type="http://schemas.openxmlformats.org/officeDocument/2006/relationships/hyperlink" Target="http://demo.garant.ru/document/redirect/72013950/0" TargetMode="External"/><Relationship Id="rId26" Type="http://schemas.openxmlformats.org/officeDocument/2006/relationships/hyperlink" Target="http://ivo.garant.ru/document/redirect/12180849/2061" TargetMode="External"/><Relationship Id="rId231" Type="http://schemas.openxmlformats.org/officeDocument/2006/relationships/hyperlink" Target="http://demo.garant.ru/document/redirect/179222/0" TargetMode="External"/><Relationship Id="rId47" Type="http://schemas.openxmlformats.org/officeDocument/2006/relationships/hyperlink" Target="http://ivo.garant.ru/document/redirect/70951956/4050" TargetMode="External"/><Relationship Id="rId68" Type="http://schemas.openxmlformats.org/officeDocument/2006/relationships/hyperlink" Target="http://ivo.garant.ru/document/redirect/72069292/0" TargetMode="External"/><Relationship Id="rId89" Type="http://schemas.openxmlformats.org/officeDocument/2006/relationships/hyperlink" Target="http://ivo.garant.ru/document/redirect/71586636/1059" TargetMode="External"/><Relationship Id="rId112" Type="http://schemas.openxmlformats.org/officeDocument/2006/relationships/hyperlink" Target="http://ivo.garant.ru/document/redirect/71589050/1027" TargetMode="External"/><Relationship Id="rId133" Type="http://schemas.openxmlformats.org/officeDocument/2006/relationships/hyperlink" Target="http://ivo.garant.ru/document/redirect/70951956/4010" TargetMode="External"/><Relationship Id="rId154" Type="http://schemas.openxmlformats.org/officeDocument/2006/relationships/hyperlink" Target="http://ivo.garant.ru/document/redirect/12180849/2071" TargetMode="External"/><Relationship Id="rId175" Type="http://schemas.openxmlformats.org/officeDocument/2006/relationships/hyperlink" Target="http://ivo.garant.ru/document/redirect/12180849/2349" TargetMode="External"/><Relationship Id="rId196" Type="http://schemas.openxmlformats.org/officeDocument/2006/relationships/hyperlink" Target="http://ivo.garant.ru/document/redirect/180026/4012" TargetMode="External"/><Relationship Id="rId200" Type="http://schemas.openxmlformats.org/officeDocument/2006/relationships/hyperlink" Target="http://ivo.garant.ru/document/redirect/70951956/2170" TargetMode="External"/><Relationship Id="rId16" Type="http://schemas.openxmlformats.org/officeDocument/2006/relationships/hyperlink" Target="http://ivo.garant.ru/document/redirect/12180849/2004" TargetMode="External"/><Relationship Id="rId221" Type="http://schemas.openxmlformats.org/officeDocument/2006/relationships/hyperlink" Target="http://ivo.garant.ru/document/redirect/55724790/0" TargetMode="External"/><Relationship Id="rId242" Type="http://schemas.openxmlformats.org/officeDocument/2006/relationships/hyperlink" Target="http://demo.garant.ru/document/redirect/1966015/0" TargetMode="External"/><Relationship Id="rId37" Type="http://schemas.openxmlformats.org/officeDocument/2006/relationships/hyperlink" Target="http://ivo.garant.ru/document/redirect/70103036/1007" TargetMode="External"/><Relationship Id="rId58" Type="http://schemas.openxmlformats.org/officeDocument/2006/relationships/hyperlink" Target="http://ivo.garant.ru/document/redirect/70951956/52130" TargetMode="External"/><Relationship Id="rId79" Type="http://schemas.openxmlformats.org/officeDocument/2006/relationships/hyperlink" Target="http://ivo.garant.ru/document/redirect/71588992/1032" TargetMode="External"/><Relationship Id="rId102" Type="http://schemas.openxmlformats.org/officeDocument/2006/relationships/hyperlink" Target="http://ivo.garant.ru/document/redirect/71589050/1009" TargetMode="External"/><Relationship Id="rId123" Type="http://schemas.openxmlformats.org/officeDocument/2006/relationships/hyperlink" Target="http://ivo.garant.ru/document/redirect/12180849/40110" TargetMode="External"/><Relationship Id="rId144" Type="http://schemas.openxmlformats.org/officeDocument/2006/relationships/hyperlink" Target="http://ivo.garant.ru/document/redirect/12180849/2045" TargetMode="External"/><Relationship Id="rId90" Type="http://schemas.openxmlformats.org/officeDocument/2006/relationships/hyperlink" Target="http://ivo.garant.ru/document/redirect/71589050/1007" TargetMode="External"/><Relationship Id="rId165" Type="http://schemas.openxmlformats.org/officeDocument/2006/relationships/hyperlink" Target="http://ivo.garant.ru/document/redirect/73153968/1036" TargetMode="External"/><Relationship Id="rId186" Type="http://schemas.openxmlformats.org/officeDocument/2006/relationships/hyperlink" Target="http://ivo.garant.ru/document/redirect/12180849/2202" TargetMode="External"/><Relationship Id="rId211" Type="http://schemas.openxmlformats.org/officeDocument/2006/relationships/hyperlink" Target="http://ivo.garant.ru/document/redirect/12180849/7" TargetMode="External"/><Relationship Id="rId232" Type="http://schemas.openxmlformats.org/officeDocument/2006/relationships/hyperlink" Target="http://demo.garant.ru/document/redirect/179222/0" TargetMode="External"/><Relationship Id="rId27" Type="http://schemas.openxmlformats.org/officeDocument/2006/relationships/hyperlink" Target="http://ivo.garant.ru/document/redirect/12180849/2063" TargetMode="External"/><Relationship Id="rId48" Type="http://schemas.openxmlformats.org/officeDocument/2006/relationships/hyperlink" Target="http://ivo.garant.ru/document/redirect/70951956/4310" TargetMode="External"/><Relationship Id="rId69" Type="http://schemas.openxmlformats.org/officeDocument/2006/relationships/hyperlink" Target="http://ivo.garant.ru/document/redirect/72048184/1005" TargetMode="External"/><Relationship Id="rId113" Type="http://schemas.openxmlformats.org/officeDocument/2006/relationships/hyperlink" Target="http://ivo.garant.ru/document/redirect/72041364/0" TargetMode="External"/><Relationship Id="rId134" Type="http://schemas.openxmlformats.org/officeDocument/2006/relationships/hyperlink" Target="http://ivo.garant.ru/document/redirect/12180849/2046" TargetMode="External"/><Relationship Id="rId80" Type="http://schemas.openxmlformats.org/officeDocument/2006/relationships/hyperlink" Target="http://ivo.garant.ru/document/redirect/71589050/1051" TargetMode="External"/><Relationship Id="rId155" Type="http://schemas.openxmlformats.org/officeDocument/2006/relationships/hyperlink" Target="http://ivo.garant.ru/document/redirect/71279728/0" TargetMode="External"/><Relationship Id="rId176" Type="http://schemas.openxmlformats.org/officeDocument/2006/relationships/hyperlink" Target="http://ivo.garant.ru/document/redirect/12180849/2212" TargetMode="External"/><Relationship Id="rId197" Type="http://schemas.openxmlformats.org/officeDocument/2006/relationships/hyperlink" Target="http://ivo.garant.ru/document/redirect/180026/4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F57E5-4F4A-4C06-B858-0DA2B204F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75</Pages>
  <Words>31343</Words>
  <Characters>178656</Characters>
  <Application>Microsoft Office Word</Application>
  <DocSecurity>0</DocSecurity>
  <Lines>1488</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209580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gl.guh</cp:lastModifiedBy>
  <cp:revision>7</cp:revision>
  <cp:lastPrinted>2026-03-06T07:51:00Z</cp:lastPrinted>
  <dcterms:created xsi:type="dcterms:W3CDTF">2026-03-06T07:07:00Z</dcterms:created>
  <dcterms:modified xsi:type="dcterms:W3CDTF">2026-03-06T07:56:00Z</dcterms:modified>
</cp:coreProperties>
</file>