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649" w:rsidRDefault="00F12678">
      <w:pPr>
        <w:keepNext/>
        <w:keepLines/>
        <w:pBdr>
          <w:bottom w:val="thinThickSmallGap" w:sz="24" w:space="1" w:color="000000"/>
        </w:pBd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677649" w:rsidRDefault="00F12678">
      <w:pPr>
        <w:keepNext/>
        <w:keepLines/>
        <w:pBdr>
          <w:bottom w:val="thinThickSmallGap" w:sz="24" w:space="1" w:color="000000"/>
        </w:pBd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КРАСНИНСКОГО  СЕЛЬСКОГО ПОСЕЛЕНИЯ  </w:t>
      </w:r>
    </w:p>
    <w:p w:rsidR="00677649" w:rsidRPr="0058360A" w:rsidRDefault="00F12678" w:rsidP="0058360A">
      <w:pPr>
        <w:keepNext/>
        <w:keepLines/>
        <w:pBdr>
          <w:bottom w:val="thinThickSmallGap" w:sz="24" w:space="1" w:color="000000"/>
        </w:pBdr>
        <w:jc w:val="center"/>
        <w:outlineLvl w:val="1"/>
        <w:rPr>
          <w:b/>
          <w:i/>
          <w:sz w:val="26"/>
          <w:szCs w:val="26"/>
        </w:rPr>
      </w:pPr>
      <w:r>
        <w:rPr>
          <w:b/>
          <w:bCs/>
          <w:sz w:val="28"/>
          <w:szCs w:val="28"/>
        </w:rPr>
        <w:t>ДАНИЛОВСКОГО МУНИЦИПАЛЬНОГО РАЙО</w:t>
      </w:r>
      <w:r>
        <w:rPr>
          <w:b/>
          <w:bCs/>
          <w:sz w:val="26"/>
          <w:szCs w:val="26"/>
        </w:rPr>
        <w:t xml:space="preserve">НА </w:t>
      </w:r>
      <w:r>
        <w:rPr>
          <w:b/>
          <w:bCs/>
          <w:sz w:val="28"/>
          <w:szCs w:val="28"/>
        </w:rPr>
        <w:t>ВОЛГОГРАДСКОЙ ОБЛАСТИ</w:t>
      </w:r>
    </w:p>
    <w:p w:rsidR="00677649" w:rsidRPr="0058360A" w:rsidRDefault="00F12678" w:rsidP="005836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677649" w:rsidRDefault="00F12678">
      <w:pPr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color w:val="FF0000"/>
          <w:sz w:val="26"/>
          <w:szCs w:val="26"/>
        </w:rPr>
        <w:t xml:space="preserve">  </w:t>
      </w:r>
      <w:r w:rsidR="00771D04" w:rsidRPr="00771D04">
        <w:rPr>
          <w:sz w:val="26"/>
          <w:szCs w:val="26"/>
        </w:rPr>
        <w:t>24</w:t>
      </w:r>
      <w:r w:rsidRPr="00407AF0">
        <w:rPr>
          <w:sz w:val="26"/>
          <w:szCs w:val="26"/>
        </w:rPr>
        <w:t xml:space="preserve"> </w:t>
      </w:r>
      <w:r w:rsidR="00407AF0">
        <w:rPr>
          <w:sz w:val="26"/>
          <w:szCs w:val="26"/>
        </w:rPr>
        <w:t>ноября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2025 г.                                                                               № </w:t>
      </w:r>
      <w:r w:rsidR="006865DC">
        <w:rPr>
          <w:sz w:val="26"/>
          <w:szCs w:val="26"/>
        </w:rPr>
        <w:t>2</w:t>
      </w:r>
      <w:r w:rsidR="00771D04">
        <w:rPr>
          <w:sz w:val="26"/>
          <w:szCs w:val="26"/>
        </w:rPr>
        <w:t>4</w:t>
      </w:r>
      <w:r w:rsidR="006865DC">
        <w:rPr>
          <w:sz w:val="26"/>
          <w:szCs w:val="26"/>
        </w:rPr>
        <w:t>/</w:t>
      </w:r>
      <w:r w:rsidR="00771D04">
        <w:rPr>
          <w:sz w:val="26"/>
          <w:szCs w:val="26"/>
        </w:rPr>
        <w:t>3</w:t>
      </w:r>
    </w:p>
    <w:p w:rsidR="00771D04" w:rsidRDefault="00771D04" w:rsidP="00771D04">
      <w:pPr>
        <w:widowControl w:val="0"/>
        <w:rPr>
          <w:b/>
          <w:bCs/>
          <w:sz w:val="28"/>
          <w:szCs w:val="28"/>
        </w:rPr>
      </w:pPr>
    </w:p>
    <w:p w:rsidR="00771D04" w:rsidRPr="00771D04" w:rsidRDefault="00771D04" w:rsidP="00771D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B910F8">
        <w:rPr>
          <w:b/>
          <w:sz w:val="28"/>
          <w:szCs w:val="28"/>
        </w:rPr>
        <w:t>«</w:t>
      </w:r>
      <w:r w:rsidRPr="00771D04">
        <w:rPr>
          <w:b/>
          <w:sz w:val="28"/>
          <w:szCs w:val="28"/>
        </w:rPr>
        <w:t xml:space="preserve">О внесении изменений в решение </w:t>
      </w:r>
      <w:r w:rsidRPr="00771D04">
        <w:rPr>
          <w:rFonts w:eastAsia="Calibri"/>
          <w:b/>
          <w:iCs/>
          <w:sz w:val="28"/>
          <w:szCs w:val="28"/>
          <w:lang w:eastAsia="en-US"/>
        </w:rPr>
        <w:t>Совета депутатов Краснинского сельского поселения Даниловского муниципального района Волгоградской области</w:t>
      </w:r>
      <w:r w:rsidRPr="00771D04">
        <w:rPr>
          <w:b/>
          <w:i/>
          <w:sz w:val="28"/>
          <w:szCs w:val="28"/>
        </w:rPr>
        <w:t xml:space="preserve"> </w:t>
      </w:r>
      <w:r w:rsidRPr="00771D04">
        <w:rPr>
          <w:b/>
          <w:sz w:val="28"/>
          <w:szCs w:val="28"/>
        </w:rPr>
        <w:t>от «02</w:t>
      </w:r>
      <w:r w:rsidRPr="00771D04">
        <w:rPr>
          <w:b/>
          <w:color w:val="000000"/>
          <w:sz w:val="28"/>
          <w:szCs w:val="28"/>
        </w:rPr>
        <w:t xml:space="preserve">» мая </w:t>
      </w:r>
      <w:r w:rsidRPr="00771D04">
        <w:rPr>
          <w:b/>
          <w:color w:val="000000"/>
          <w:spacing w:val="7"/>
          <w:sz w:val="28"/>
          <w:szCs w:val="28"/>
        </w:rPr>
        <w:t xml:space="preserve">2023 г.   </w:t>
      </w:r>
      <w:r w:rsidRPr="00771D04">
        <w:rPr>
          <w:b/>
          <w:sz w:val="28"/>
          <w:szCs w:val="28"/>
        </w:rPr>
        <w:t>№</w:t>
      </w:r>
      <w:r w:rsidRPr="00771D04">
        <w:rPr>
          <w:b/>
          <w:color w:val="000000"/>
          <w:spacing w:val="7"/>
          <w:sz w:val="28"/>
          <w:szCs w:val="28"/>
        </w:rPr>
        <w:t xml:space="preserve"> 9</w:t>
      </w:r>
      <w:r>
        <w:rPr>
          <w:b/>
          <w:sz w:val="28"/>
          <w:szCs w:val="28"/>
        </w:rPr>
        <w:t xml:space="preserve"> </w:t>
      </w:r>
      <w:r w:rsidRPr="00771D04">
        <w:rPr>
          <w:b/>
          <w:sz w:val="28"/>
          <w:szCs w:val="28"/>
        </w:rPr>
        <w:t>«Об утверждении Поло</w:t>
      </w:r>
      <w:r>
        <w:rPr>
          <w:b/>
          <w:sz w:val="28"/>
          <w:szCs w:val="28"/>
        </w:rPr>
        <w:t xml:space="preserve">жения о приватизации имущества, </w:t>
      </w:r>
      <w:r w:rsidRPr="00771D04">
        <w:rPr>
          <w:b/>
          <w:sz w:val="28"/>
          <w:szCs w:val="28"/>
        </w:rPr>
        <w:t>находящегося в муниципальной собственности Краснинского</w:t>
      </w:r>
      <w:r w:rsidRPr="00771D04">
        <w:rPr>
          <w:rFonts w:eastAsia="Calibri"/>
          <w:b/>
          <w:iCs/>
          <w:sz w:val="28"/>
          <w:szCs w:val="28"/>
          <w:lang w:eastAsia="en-US"/>
        </w:rPr>
        <w:t xml:space="preserve"> сельского поселения Даниловского муниципального района Волгоградской области»</w:t>
      </w:r>
      <w:r>
        <w:rPr>
          <w:rFonts w:eastAsia="Calibri"/>
          <w:b/>
          <w:iCs/>
          <w:sz w:val="28"/>
          <w:szCs w:val="28"/>
          <w:lang w:eastAsia="en-US"/>
        </w:rPr>
        <w:t>.</w:t>
      </w:r>
    </w:p>
    <w:p w:rsidR="00771D04" w:rsidRDefault="00771D04" w:rsidP="00771D04">
      <w:pPr>
        <w:widowControl w:val="0"/>
        <w:autoSpaceDE w:val="0"/>
        <w:jc w:val="both"/>
        <w:rPr>
          <w:sz w:val="28"/>
        </w:rPr>
      </w:pPr>
    </w:p>
    <w:p w:rsidR="00771D04" w:rsidRPr="0058360A" w:rsidRDefault="00771D04" w:rsidP="0058360A">
      <w:pPr>
        <w:widowControl w:val="0"/>
        <w:autoSpaceDE w:val="0"/>
        <w:ind w:firstLine="720"/>
        <w:jc w:val="both"/>
        <w:rPr>
          <w:rFonts w:eastAsia="Calibri"/>
          <w:iCs/>
          <w:sz w:val="28"/>
          <w:szCs w:val="28"/>
          <w:lang w:eastAsia="en-US"/>
        </w:rPr>
      </w:pPr>
      <w:r w:rsidRPr="005347A2">
        <w:rPr>
          <w:sz w:val="28"/>
        </w:rPr>
        <w:t>В целях реализации Федерального закона от 21.12.2001 № 178-ФЗ                 «О приватизации государственного и муниципального имущества</w:t>
      </w:r>
      <w:r>
        <w:rPr>
          <w:sz w:val="28"/>
        </w:rPr>
        <w:t>», в соответствии с постановлением</w:t>
      </w:r>
      <w:r w:rsidRPr="005347A2">
        <w:rPr>
          <w:sz w:val="28"/>
        </w:rPr>
        <w:t xml:space="preserve"> Правительства Российской Федерации от 26.12.2005 № 806</w:t>
      </w:r>
      <w:r>
        <w:rPr>
          <w:sz w:val="28"/>
        </w:rPr>
        <w:t xml:space="preserve"> </w:t>
      </w:r>
      <w:r w:rsidRPr="005347A2">
        <w:rPr>
          <w:sz w:val="28"/>
        </w:rPr>
        <w:t xml:space="preserve">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 </w:t>
      </w:r>
      <w:r>
        <w:rPr>
          <w:sz w:val="28"/>
        </w:rPr>
        <w:t>и Уставом</w:t>
      </w:r>
      <w:r w:rsidRPr="005347A2">
        <w:rPr>
          <w:sz w:val="28"/>
        </w:rPr>
        <w:t xml:space="preserve"> </w:t>
      </w:r>
      <w:r>
        <w:rPr>
          <w:sz w:val="28"/>
        </w:rPr>
        <w:t>Краснинского</w:t>
      </w:r>
      <w:r w:rsidRPr="008D5207">
        <w:rPr>
          <w:rFonts w:eastAsia="Calibri"/>
          <w:iCs/>
          <w:sz w:val="28"/>
          <w:szCs w:val="28"/>
          <w:lang w:eastAsia="en-US"/>
        </w:rPr>
        <w:t xml:space="preserve"> сельского поселения Даниловского муниципального района Волгоградской области, </w:t>
      </w:r>
      <w:bookmarkStart w:id="0" w:name="_Hlk204759074"/>
      <w:r w:rsidRPr="008D5207">
        <w:rPr>
          <w:rFonts w:eastAsia="Calibri"/>
          <w:iCs/>
          <w:sz w:val="28"/>
          <w:szCs w:val="28"/>
          <w:lang w:eastAsia="en-US"/>
        </w:rPr>
        <w:t xml:space="preserve">Совет депутатов </w:t>
      </w:r>
      <w:r>
        <w:rPr>
          <w:rFonts w:eastAsia="Calibri"/>
          <w:iCs/>
          <w:sz w:val="28"/>
          <w:szCs w:val="28"/>
          <w:lang w:eastAsia="en-US"/>
        </w:rPr>
        <w:t>Краснинского</w:t>
      </w:r>
      <w:r w:rsidRPr="008D5207">
        <w:rPr>
          <w:rFonts w:eastAsia="Calibri"/>
          <w:iCs/>
          <w:sz w:val="28"/>
          <w:szCs w:val="28"/>
          <w:lang w:eastAsia="en-US"/>
        </w:rPr>
        <w:t xml:space="preserve"> сельского поселения Даниловского муниципального района Волгоградской области</w:t>
      </w:r>
      <w:bookmarkEnd w:id="0"/>
    </w:p>
    <w:p w:rsidR="00677649" w:rsidRDefault="00F12678">
      <w:pPr>
        <w:widowControl w:val="0"/>
        <w:ind w:firstLine="720"/>
        <w:rPr>
          <w:b/>
          <w:bCs/>
        </w:rPr>
      </w:pPr>
      <w:r>
        <w:rPr>
          <w:b/>
          <w:bCs/>
          <w:sz w:val="28"/>
          <w:szCs w:val="28"/>
        </w:rPr>
        <w:t>РЕШИЛ:</w:t>
      </w:r>
    </w:p>
    <w:p w:rsidR="0058360A" w:rsidRPr="008D5207" w:rsidRDefault="0058360A" w:rsidP="0058360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12678">
        <w:rPr>
          <w:sz w:val="28"/>
          <w:szCs w:val="28"/>
        </w:rPr>
        <w:t xml:space="preserve">1. </w:t>
      </w:r>
      <w:r w:rsidRPr="00F43947">
        <w:rPr>
          <w:sz w:val="28"/>
          <w:szCs w:val="28"/>
        </w:rPr>
        <w:t xml:space="preserve">Внести в Положение о приватизации имущества, находящегося в муниципальной собственности </w:t>
      </w:r>
      <w:bookmarkStart w:id="1" w:name="_Hlk204760152"/>
      <w:r>
        <w:rPr>
          <w:sz w:val="28"/>
          <w:szCs w:val="28"/>
        </w:rPr>
        <w:t>Краснинского</w:t>
      </w:r>
      <w:r w:rsidRPr="00D4665C">
        <w:rPr>
          <w:rFonts w:eastAsia="Calibri"/>
          <w:iCs/>
          <w:sz w:val="28"/>
          <w:szCs w:val="28"/>
          <w:lang w:eastAsia="en-US"/>
        </w:rPr>
        <w:t xml:space="preserve"> сельского поселения</w:t>
      </w:r>
      <w:bookmarkEnd w:id="1"/>
      <w:r w:rsidRPr="00D4665C">
        <w:rPr>
          <w:rFonts w:eastAsia="Calibri"/>
          <w:iCs/>
          <w:sz w:val="28"/>
          <w:szCs w:val="28"/>
          <w:lang w:eastAsia="en-US"/>
        </w:rPr>
        <w:t xml:space="preserve"> Даниловского муниципального района Волгоградской области</w:t>
      </w:r>
      <w:r>
        <w:rPr>
          <w:iCs/>
          <w:sz w:val="28"/>
          <w:szCs w:val="28"/>
        </w:rPr>
        <w:t xml:space="preserve">, утвержденное </w:t>
      </w:r>
      <w:r w:rsidRPr="005812CA">
        <w:rPr>
          <w:sz w:val="28"/>
        </w:rPr>
        <w:t xml:space="preserve">решением </w:t>
      </w:r>
      <w:r w:rsidRPr="00D4665C">
        <w:rPr>
          <w:rFonts w:eastAsia="Calibri"/>
          <w:iCs/>
          <w:sz w:val="28"/>
          <w:szCs w:val="28"/>
          <w:lang w:eastAsia="en-US"/>
        </w:rPr>
        <w:t>Совет</w:t>
      </w:r>
      <w:r>
        <w:rPr>
          <w:rFonts w:eastAsia="Calibri"/>
          <w:iCs/>
          <w:sz w:val="28"/>
          <w:szCs w:val="28"/>
          <w:lang w:eastAsia="en-US"/>
        </w:rPr>
        <w:t>а</w:t>
      </w:r>
      <w:r w:rsidRPr="00D4665C">
        <w:rPr>
          <w:rFonts w:eastAsia="Calibri"/>
          <w:iCs/>
          <w:sz w:val="28"/>
          <w:szCs w:val="28"/>
          <w:lang w:eastAsia="en-US"/>
        </w:rPr>
        <w:t xml:space="preserve"> депутатов </w:t>
      </w:r>
      <w:r>
        <w:rPr>
          <w:rFonts w:eastAsia="Calibri"/>
          <w:iCs/>
          <w:sz w:val="28"/>
          <w:szCs w:val="28"/>
          <w:lang w:eastAsia="en-US"/>
        </w:rPr>
        <w:t>Краснинского</w:t>
      </w:r>
      <w:r w:rsidRPr="00D4665C">
        <w:rPr>
          <w:rFonts w:eastAsia="Calibri"/>
          <w:iCs/>
          <w:sz w:val="28"/>
          <w:szCs w:val="28"/>
          <w:lang w:eastAsia="en-US"/>
        </w:rPr>
        <w:t xml:space="preserve"> сельского поселения Даниловского муниципального района Волгоградской области</w:t>
      </w:r>
      <w:r w:rsidRPr="005347A2">
        <w:rPr>
          <w:b/>
          <w:i/>
        </w:rPr>
        <w:t xml:space="preserve"> </w:t>
      </w:r>
      <w:r w:rsidRPr="008D5207">
        <w:rPr>
          <w:bCs/>
          <w:sz w:val="28"/>
          <w:szCs w:val="28"/>
        </w:rPr>
        <w:t>от «</w:t>
      </w:r>
      <w:r>
        <w:rPr>
          <w:bCs/>
          <w:sz w:val="28"/>
          <w:szCs w:val="28"/>
        </w:rPr>
        <w:t>02</w:t>
      </w:r>
      <w:r w:rsidRPr="008D5207">
        <w:rPr>
          <w:bCs/>
          <w:color w:val="000000"/>
          <w:sz w:val="28"/>
          <w:szCs w:val="28"/>
        </w:rPr>
        <w:t xml:space="preserve">» </w:t>
      </w:r>
      <w:r>
        <w:rPr>
          <w:bCs/>
          <w:color w:val="000000"/>
          <w:sz w:val="28"/>
          <w:szCs w:val="28"/>
        </w:rPr>
        <w:t>мая</w:t>
      </w:r>
      <w:r w:rsidRPr="008D5207">
        <w:rPr>
          <w:bCs/>
          <w:color w:val="000000"/>
          <w:sz w:val="28"/>
          <w:szCs w:val="28"/>
        </w:rPr>
        <w:t xml:space="preserve"> </w:t>
      </w:r>
      <w:r w:rsidRPr="008D5207">
        <w:rPr>
          <w:bCs/>
          <w:color w:val="000000"/>
          <w:spacing w:val="7"/>
          <w:sz w:val="28"/>
          <w:szCs w:val="28"/>
        </w:rPr>
        <w:t>202</w:t>
      </w:r>
      <w:r>
        <w:rPr>
          <w:bCs/>
          <w:color w:val="000000"/>
          <w:spacing w:val="7"/>
          <w:sz w:val="28"/>
          <w:szCs w:val="28"/>
        </w:rPr>
        <w:t>3</w:t>
      </w:r>
      <w:r w:rsidRPr="008D5207">
        <w:rPr>
          <w:bCs/>
          <w:color w:val="000000"/>
          <w:spacing w:val="7"/>
          <w:sz w:val="28"/>
          <w:szCs w:val="28"/>
        </w:rPr>
        <w:t xml:space="preserve"> г.   </w:t>
      </w:r>
      <w:r w:rsidRPr="008D5207">
        <w:rPr>
          <w:bCs/>
          <w:sz w:val="28"/>
          <w:szCs w:val="28"/>
        </w:rPr>
        <w:t>№</w:t>
      </w:r>
      <w:r w:rsidRPr="008D5207">
        <w:rPr>
          <w:bCs/>
          <w:color w:val="000000"/>
          <w:spacing w:val="7"/>
          <w:sz w:val="28"/>
          <w:szCs w:val="28"/>
        </w:rPr>
        <w:t xml:space="preserve"> </w:t>
      </w:r>
      <w:r>
        <w:rPr>
          <w:bCs/>
          <w:color w:val="000000"/>
          <w:spacing w:val="7"/>
          <w:sz w:val="28"/>
          <w:szCs w:val="28"/>
        </w:rPr>
        <w:t>9</w:t>
      </w:r>
      <w:r w:rsidRPr="00F43947">
        <w:rPr>
          <w:sz w:val="28"/>
          <w:szCs w:val="28"/>
        </w:rPr>
        <w:t xml:space="preserve">, </w:t>
      </w:r>
      <w:r w:rsidRPr="00F43947">
        <w:rPr>
          <w:iCs/>
          <w:sz w:val="28"/>
          <w:szCs w:val="28"/>
        </w:rPr>
        <w:t>следующие изменения:</w:t>
      </w:r>
    </w:p>
    <w:p w:rsidR="0058360A" w:rsidRPr="00F43947" w:rsidRDefault="0058360A" w:rsidP="0058360A">
      <w:pPr>
        <w:keepNext/>
        <w:keepLines/>
        <w:tabs>
          <w:tab w:val="left" w:pos="-360"/>
        </w:tabs>
        <w:ind w:firstLine="720"/>
        <w:contextualSpacing/>
        <w:jc w:val="both"/>
        <w:rPr>
          <w:color w:val="002060"/>
          <w:sz w:val="28"/>
          <w:szCs w:val="28"/>
        </w:rPr>
      </w:pPr>
      <w:r>
        <w:rPr>
          <w:sz w:val="28"/>
          <w:szCs w:val="28"/>
        </w:rPr>
        <w:t>1.1</w:t>
      </w:r>
      <w:r w:rsidRPr="00B000A9">
        <w:rPr>
          <w:sz w:val="28"/>
          <w:szCs w:val="28"/>
        </w:rPr>
        <w:t xml:space="preserve"> пункт 4.2 изложить в следующей редакции:</w:t>
      </w:r>
    </w:p>
    <w:p w:rsidR="0058360A" w:rsidRPr="0058360A" w:rsidRDefault="0058360A" w:rsidP="0058360A">
      <w:pPr>
        <w:ind w:firstLine="709"/>
        <w:jc w:val="both"/>
        <w:rPr>
          <w:color w:val="002060"/>
          <w:sz w:val="28"/>
          <w:szCs w:val="28"/>
        </w:rPr>
      </w:pPr>
      <w:r w:rsidRPr="00B000A9">
        <w:rPr>
          <w:sz w:val="28"/>
          <w:szCs w:val="28"/>
        </w:rPr>
        <w:t>«4.2. Решения об условиях приватизации подлежат размещению в</w:t>
      </w:r>
      <w:r>
        <w:rPr>
          <w:sz w:val="28"/>
          <w:szCs w:val="28"/>
        </w:rPr>
        <w:t xml:space="preserve"> открытом доступе на официальн</w:t>
      </w:r>
      <w:r w:rsidRPr="00E24D7D">
        <w:rPr>
          <w:sz w:val="28"/>
          <w:szCs w:val="28"/>
        </w:rPr>
        <w:t>ых</w:t>
      </w:r>
      <w:r w:rsidRPr="001872BD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сайт</w:t>
      </w:r>
      <w:r w:rsidRPr="00E24D7D">
        <w:rPr>
          <w:sz w:val="28"/>
          <w:szCs w:val="28"/>
        </w:rPr>
        <w:t>ах</w:t>
      </w:r>
      <w:r w:rsidRPr="00B000A9">
        <w:rPr>
          <w:sz w:val="28"/>
          <w:szCs w:val="28"/>
        </w:rPr>
        <w:t xml:space="preserve"> в сети «Интернет» в течение десяти дней со дня принятия этих решений, за исключением решений об условиях приватизации, которая осуществляется способами, предусмотренными </w:t>
      </w:r>
      <w:hyperlink r:id="rId7" w:history="1">
        <w:r w:rsidRPr="00B000A9">
          <w:rPr>
            <w:sz w:val="28"/>
            <w:szCs w:val="28"/>
          </w:rPr>
          <w:t>подпунктами 1</w:t>
        </w:r>
      </w:hyperlink>
      <w:r w:rsidRPr="00B000A9">
        <w:rPr>
          <w:sz w:val="28"/>
          <w:szCs w:val="28"/>
        </w:rPr>
        <w:t xml:space="preserve">, </w:t>
      </w:r>
      <w:hyperlink r:id="rId8" w:history="1">
        <w:r w:rsidRPr="00B000A9">
          <w:rPr>
            <w:sz w:val="28"/>
            <w:szCs w:val="28"/>
          </w:rPr>
          <w:t>1.1</w:t>
        </w:r>
      </w:hyperlink>
      <w:r w:rsidRPr="00B000A9">
        <w:rPr>
          <w:sz w:val="28"/>
          <w:szCs w:val="28"/>
        </w:rPr>
        <w:t xml:space="preserve">, </w:t>
      </w:r>
      <w:hyperlink r:id="rId9" w:history="1">
        <w:r w:rsidRPr="00B000A9">
          <w:rPr>
            <w:sz w:val="28"/>
            <w:szCs w:val="28"/>
          </w:rPr>
          <w:t>5</w:t>
        </w:r>
      </w:hyperlink>
      <w:r w:rsidRPr="00B000A9">
        <w:rPr>
          <w:sz w:val="28"/>
          <w:szCs w:val="28"/>
        </w:rPr>
        <w:t xml:space="preserve">, </w:t>
      </w:r>
      <w:hyperlink r:id="rId10" w:history="1">
        <w:r w:rsidRPr="00B000A9">
          <w:rPr>
            <w:sz w:val="28"/>
            <w:szCs w:val="28"/>
          </w:rPr>
          <w:t>9</w:t>
        </w:r>
      </w:hyperlink>
      <w:r w:rsidRPr="00B000A9">
        <w:rPr>
          <w:sz w:val="28"/>
          <w:szCs w:val="28"/>
        </w:rPr>
        <w:t xml:space="preserve"> и </w:t>
      </w:r>
      <w:hyperlink r:id="rId11" w:history="1">
        <w:r w:rsidRPr="00B000A9">
          <w:rPr>
            <w:sz w:val="28"/>
            <w:szCs w:val="28"/>
          </w:rPr>
          <w:t>10 пункта 1 статьи 13</w:t>
        </w:r>
      </w:hyperlink>
      <w:r w:rsidRPr="00B000A9">
        <w:rPr>
          <w:sz w:val="28"/>
          <w:szCs w:val="28"/>
        </w:rPr>
        <w:t xml:space="preserve"> Федерального закона от 21.12.2001 № 178-ФЗ «О приватизации государственн</w:t>
      </w:r>
      <w:r>
        <w:rPr>
          <w:sz w:val="28"/>
          <w:szCs w:val="28"/>
        </w:rPr>
        <w:t>ого и муниципального имущества»;</w:t>
      </w:r>
    </w:p>
    <w:p w:rsidR="00677649" w:rsidRDefault="0058360A" w:rsidP="005836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12678">
        <w:rPr>
          <w:rFonts w:ascii="Times New Roman" w:hAnsi="Times New Roman" w:cs="Times New Roman"/>
          <w:sz w:val="28"/>
          <w:szCs w:val="28"/>
        </w:rPr>
        <w:t xml:space="preserve">2. </w:t>
      </w:r>
      <w:r w:rsidR="00F12678">
        <w:rPr>
          <w:rFonts w:ascii="Times New Roman" w:hAnsi="Times New Roman" w:cs="Times New Roman"/>
          <w:w w:val="90"/>
          <w:sz w:val="28"/>
          <w:szCs w:val="28"/>
        </w:rPr>
        <w:t>Настоя</w:t>
      </w:r>
      <w:r w:rsidR="00F12678">
        <w:rPr>
          <w:rFonts w:ascii="Times New Roman" w:hAnsi="Times New Roman" w:cs="Times New Roman"/>
          <w:bCs/>
          <w:color w:val="000000"/>
          <w:sz w:val="28"/>
          <w:szCs w:val="28"/>
        </w:rPr>
        <w:t>щее решение вступает в силу с момента подписания и подлежит официальному опубликованию.</w:t>
      </w:r>
    </w:p>
    <w:p w:rsidR="00677649" w:rsidRDefault="00677649">
      <w:pPr>
        <w:widowControl w:val="0"/>
        <w:jc w:val="both"/>
        <w:rPr>
          <w:sz w:val="28"/>
          <w:szCs w:val="28"/>
        </w:rPr>
      </w:pPr>
    </w:p>
    <w:p w:rsidR="00677649" w:rsidRDefault="00677649">
      <w:pPr>
        <w:widowControl w:val="0"/>
        <w:spacing w:line="240" w:lineRule="exact"/>
        <w:rPr>
          <w:sz w:val="28"/>
          <w:szCs w:val="28"/>
        </w:rPr>
      </w:pPr>
    </w:p>
    <w:p w:rsidR="00677649" w:rsidRDefault="00F12678">
      <w:pPr>
        <w:tabs>
          <w:tab w:val="left" w:pos="172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677649" w:rsidRDefault="00F12678">
      <w:pPr>
        <w:tabs>
          <w:tab w:val="left" w:pos="172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Краснинского сельского поселения                                 Н.В.</w:t>
      </w:r>
      <w:r w:rsidR="0058360A">
        <w:rPr>
          <w:sz w:val="28"/>
          <w:szCs w:val="28"/>
        </w:rPr>
        <w:t xml:space="preserve"> </w:t>
      </w:r>
      <w:r>
        <w:rPr>
          <w:sz w:val="28"/>
          <w:szCs w:val="28"/>
        </w:rPr>
        <w:t>Гордиенко.</w:t>
      </w: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677649" w:rsidRDefault="00677649">
      <w:pPr>
        <w:widowControl w:val="0"/>
        <w:jc w:val="center"/>
        <w:rPr>
          <w:b/>
          <w:bCs/>
          <w:sz w:val="28"/>
          <w:szCs w:val="28"/>
        </w:rPr>
      </w:pPr>
    </w:p>
    <w:p w:rsidR="00E8520B" w:rsidRDefault="00E8520B">
      <w:pPr>
        <w:widowControl w:val="0"/>
        <w:spacing w:line="240" w:lineRule="exact"/>
        <w:ind w:left="4820"/>
      </w:pPr>
      <w:bookmarkStart w:id="2" w:name="Par33"/>
      <w:bookmarkEnd w:id="2"/>
    </w:p>
    <w:sectPr w:rsidR="00E8520B" w:rsidSect="0058360A">
      <w:headerReference w:type="default" r:id="rId12"/>
      <w:pgSz w:w="11906" w:h="16838"/>
      <w:pgMar w:top="1134" w:right="1276" w:bottom="1134" w:left="1559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A07" w:rsidRDefault="009C1A07" w:rsidP="00677649">
      <w:r>
        <w:separator/>
      </w:r>
    </w:p>
  </w:endnote>
  <w:endnote w:type="continuationSeparator" w:id="1">
    <w:p w:rsidR="009C1A07" w:rsidRDefault="009C1A07" w:rsidP="00677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A07" w:rsidRDefault="009C1A07" w:rsidP="00677649">
      <w:r>
        <w:separator/>
      </w:r>
    </w:p>
  </w:footnote>
  <w:footnote w:type="continuationSeparator" w:id="1">
    <w:p w:rsidR="009C1A07" w:rsidRDefault="009C1A07" w:rsidP="00677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649" w:rsidRDefault="00D35AD6">
    <w:pPr>
      <w:pStyle w:val="Header"/>
    </w:pPr>
    <w:r>
      <w:pict>
        <v:shape id="Врезка1" o:spid="_x0000_s1025" style="position:absolute;margin-left:0;margin-top:.05pt;width:12.05pt;height:13.65pt;z-index:251658240;mso-wrap-style:square;mso-position-horizontal:center;mso-position-horizontal-relative:margin;v-text-anchor:top" coordsize="" path="m,l-127,r,-127l,-127xe" filled="f" stroked="f" strokecolor="#3465a4">
          <v:fill o:detectmouseclick="t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2523E"/>
    <w:multiLevelType w:val="multilevel"/>
    <w:tmpl w:val="E058296E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296F408D"/>
    <w:multiLevelType w:val="multilevel"/>
    <w:tmpl w:val="29CA95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6FC7901"/>
    <w:multiLevelType w:val="multilevel"/>
    <w:tmpl w:val="005E5610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>
    <w:nsid w:val="7F037BF3"/>
    <w:multiLevelType w:val="multilevel"/>
    <w:tmpl w:val="D25CB8AC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77649"/>
    <w:rsid w:val="00407AF0"/>
    <w:rsid w:val="0058360A"/>
    <w:rsid w:val="00634C11"/>
    <w:rsid w:val="00677649"/>
    <w:rsid w:val="006865DC"/>
    <w:rsid w:val="00771D04"/>
    <w:rsid w:val="00883C81"/>
    <w:rsid w:val="009C1A07"/>
    <w:rsid w:val="00A33032"/>
    <w:rsid w:val="00A9109B"/>
    <w:rsid w:val="00B02AB7"/>
    <w:rsid w:val="00B910F8"/>
    <w:rsid w:val="00D35AD6"/>
    <w:rsid w:val="00E8520B"/>
    <w:rsid w:val="00F12678"/>
    <w:rsid w:val="00F56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6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C570BE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-">
    <w:name w:val="Интернет-ссылка"/>
    <w:rsid w:val="00B8016A"/>
    <w:rPr>
      <w:strike w:val="0"/>
      <w:dstrike w:val="0"/>
      <w:color w:val="0000FF"/>
      <w:u w:val="none"/>
    </w:rPr>
  </w:style>
  <w:style w:type="character" w:customStyle="1" w:styleId="a3">
    <w:name w:val="Верхний колонтитул Знак"/>
    <w:basedOn w:val="a0"/>
    <w:qFormat/>
    <w:rsid w:val="00B8016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4">
    <w:name w:val="page number"/>
    <w:basedOn w:val="a0"/>
    <w:qFormat/>
    <w:rsid w:val="00B8016A"/>
  </w:style>
  <w:style w:type="character" w:customStyle="1" w:styleId="a5">
    <w:name w:val="Текст сноски Знак"/>
    <w:basedOn w:val="a0"/>
    <w:semiHidden/>
    <w:qFormat/>
    <w:rsid w:val="00B801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Привязка сноски"/>
    <w:rsid w:val="00677649"/>
    <w:rPr>
      <w:vertAlign w:val="superscript"/>
    </w:rPr>
  </w:style>
  <w:style w:type="character" w:customStyle="1" w:styleId="FootnoteCharacters">
    <w:name w:val="Footnote Characters"/>
    <w:semiHidden/>
    <w:qFormat/>
    <w:rsid w:val="00B8016A"/>
    <w:rPr>
      <w:vertAlign w:val="superscript"/>
    </w:rPr>
  </w:style>
  <w:style w:type="character" w:customStyle="1" w:styleId="a7">
    <w:name w:val="Нижний колонтитул Знак"/>
    <w:basedOn w:val="a0"/>
    <w:uiPriority w:val="99"/>
    <w:qFormat/>
    <w:rsid w:val="00C33B0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">
    <w:name w:val="Заголовок 3 Знак"/>
    <w:basedOn w:val="a0"/>
    <w:link w:val="Heading3"/>
    <w:uiPriority w:val="9"/>
    <w:qFormat/>
    <w:rsid w:val="00C570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1372A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a9">
    <w:name w:val="Заголовок"/>
    <w:basedOn w:val="a"/>
    <w:next w:val="aa"/>
    <w:qFormat/>
    <w:rsid w:val="0067764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677649"/>
    <w:pPr>
      <w:spacing w:after="140" w:line="276" w:lineRule="auto"/>
    </w:pPr>
  </w:style>
  <w:style w:type="paragraph" w:styleId="ab">
    <w:name w:val="List"/>
    <w:basedOn w:val="aa"/>
    <w:rsid w:val="00677649"/>
    <w:rPr>
      <w:rFonts w:cs="Mangal"/>
    </w:rPr>
  </w:style>
  <w:style w:type="paragraph" w:customStyle="1" w:styleId="Caption">
    <w:name w:val="Caption"/>
    <w:basedOn w:val="a"/>
    <w:qFormat/>
    <w:rsid w:val="00677649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rsid w:val="00677649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801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Верхний и нижний колонтитулы"/>
    <w:basedOn w:val="a"/>
    <w:qFormat/>
    <w:rsid w:val="00677649"/>
  </w:style>
  <w:style w:type="paragraph" w:customStyle="1" w:styleId="Header">
    <w:name w:val="Header"/>
    <w:basedOn w:val="a"/>
    <w:rsid w:val="00B8016A"/>
    <w:pPr>
      <w:tabs>
        <w:tab w:val="center" w:pos="4677"/>
        <w:tab w:val="right" w:pos="9355"/>
      </w:tabs>
    </w:pPr>
  </w:style>
  <w:style w:type="paragraph" w:customStyle="1" w:styleId="FootnoteText">
    <w:name w:val="Footnote Text"/>
    <w:basedOn w:val="a"/>
    <w:semiHidden/>
    <w:rsid w:val="00B8016A"/>
    <w:pPr>
      <w:suppressAutoHyphens w:val="0"/>
    </w:pPr>
    <w:rPr>
      <w:sz w:val="20"/>
      <w:szCs w:val="20"/>
      <w:lang w:eastAsia="ru-RU"/>
    </w:rPr>
  </w:style>
  <w:style w:type="paragraph" w:customStyle="1" w:styleId="ConsPlusNonformat">
    <w:name w:val="ConsPlusNonformat"/>
    <w:qFormat/>
    <w:rsid w:val="00B801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B801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rmal (Web)"/>
    <w:basedOn w:val="a"/>
    <w:qFormat/>
    <w:rsid w:val="00B8016A"/>
    <w:pPr>
      <w:suppressAutoHyphens w:val="0"/>
      <w:spacing w:beforeAutospacing="1" w:after="119"/>
    </w:pPr>
    <w:rPr>
      <w:lang w:eastAsia="ru-RU"/>
    </w:rPr>
  </w:style>
  <w:style w:type="paragraph" w:customStyle="1" w:styleId="Footer">
    <w:name w:val="Footer"/>
    <w:basedOn w:val="a"/>
    <w:uiPriority w:val="99"/>
    <w:unhideWhenUsed/>
    <w:rsid w:val="00C33B00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1372AF"/>
    <w:rPr>
      <w:rFonts w:ascii="Segoe UI" w:hAnsi="Segoe UI" w:cs="Segoe UI"/>
      <w:sz w:val="18"/>
      <w:szCs w:val="18"/>
    </w:rPr>
  </w:style>
  <w:style w:type="paragraph" w:customStyle="1" w:styleId="af0">
    <w:name w:val="Содержимое врезки"/>
    <w:basedOn w:val="a"/>
    <w:qFormat/>
    <w:rsid w:val="006776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44&amp;dst=1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44&amp;dst=36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1444&amp;dst=37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01444&amp;dst=3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1444&amp;dst=3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spec</cp:lastModifiedBy>
  <cp:revision>40</cp:revision>
  <cp:lastPrinted>2025-11-26T10:58:00Z</cp:lastPrinted>
  <dcterms:created xsi:type="dcterms:W3CDTF">2024-07-10T07:59:00Z</dcterms:created>
  <dcterms:modified xsi:type="dcterms:W3CDTF">2025-11-27T05:42:00Z</dcterms:modified>
  <dc:language>ru-RU</dc:language>
</cp:coreProperties>
</file>