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0A" w:rsidRPr="00340D0A" w:rsidRDefault="0042420A" w:rsidP="0042420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</w:t>
      </w:r>
      <w:r w:rsidRPr="00340D0A">
        <w:rPr>
          <w:rFonts w:ascii="Arial" w:hAnsi="Arial" w:cs="Arial"/>
          <w:b/>
          <w:bCs/>
        </w:rPr>
        <w:t>П О С Т А Н О В Л Е Н И Е</w:t>
      </w:r>
    </w:p>
    <w:p w:rsidR="0042420A" w:rsidRPr="00340D0A" w:rsidRDefault="0042420A" w:rsidP="0042420A">
      <w:pPr>
        <w:jc w:val="center"/>
        <w:rPr>
          <w:rFonts w:ascii="Arial" w:hAnsi="Arial" w:cs="Arial"/>
        </w:rPr>
      </w:pPr>
      <w:r w:rsidRPr="00340D0A">
        <w:rPr>
          <w:rFonts w:ascii="Arial" w:hAnsi="Arial" w:cs="Arial"/>
          <w:b/>
          <w:bCs/>
        </w:rPr>
        <w:t>АДМИНИСТРАЦИИ  КРАСНИНСКОГО СЕЛЬСКОГО ПОСЕЛЕНИЯ ДАНИЛОВСКОГО МУНИЦИПАЛЬНОГО РАЙОНА</w:t>
      </w:r>
    </w:p>
    <w:p w:rsidR="0042420A" w:rsidRPr="00340D0A" w:rsidRDefault="0042420A" w:rsidP="0042420A">
      <w:pPr>
        <w:jc w:val="center"/>
        <w:rPr>
          <w:rFonts w:ascii="Arial" w:hAnsi="Arial" w:cs="Arial"/>
        </w:rPr>
      </w:pPr>
      <w:r w:rsidRPr="00340D0A">
        <w:rPr>
          <w:rFonts w:ascii="Arial" w:hAnsi="Arial" w:cs="Arial"/>
          <w:b/>
          <w:bCs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000"/>
      </w:tblPr>
      <w:tblGrid>
        <w:gridCol w:w="10470"/>
      </w:tblGrid>
      <w:tr w:rsidR="0042420A" w:rsidRPr="00340D0A" w:rsidTr="00D555A2">
        <w:trPr>
          <w:trHeight w:val="100"/>
        </w:trPr>
        <w:tc>
          <w:tcPr>
            <w:tcW w:w="10470" w:type="dxa"/>
            <w:tcBorders>
              <w:top w:val="double" w:sz="18" w:space="0" w:color="000000"/>
            </w:tcBorders>
            <w:shd w:val="clear" w:color="auto" w:fill="auto"/>
          </w:tcPr>
          <w:p w:rsidR="0042420A" w:rsidRPr="00340D0A" w:rsidRDefault="0042420A" w:rsidP="00D555A2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bidi="ru-RU"/>
              </w:rPr>
            </w:pPr>
          </w:p>
        </w:tc>
      </w:tr>
    </w:tbl>
    <w:p w:rsidR="00366798" w:rsidRDefault="00366798" w:rsidP="00055147">
      <w:pPr>
        <w:ind w:firstLine="709"/>
        <w:jc w:val="right"/>
        <w:rPr>
          <w:b/>
          <w:bCs/>
          <w:i/>
          <w:iCs/>
          <w:color w:val="FF0000"/>
        </w:rPr>
      </w:pPr>
    </w:p>
    <w:p w:rsidR="00366798" w:rsidRPr="002C1743" w:rsidRDefault="0042420A" w:rsidP="0042420A">
      <w:pPr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66798">
        <w:rPr>
          <w:sz w:val="28"/>
          <w:szCs w:val="28"/>
        </w:rPr>
        <w:t>т «</w:t>
      </w:r>
      <w:r>
        <w:rPr>
          <w:sz w:val="28"/>
          <w:szCs w:val="28"/>
        </w:rPr>
        <w:t>2</w:t>
      </w:r>
      <w:r w:rsidR="00B94208">
        <w:rPr>
          <w:sz w:val="28"/>
          <w:szCs w:val="28"/>
        </w:rPr>
        <w:t>1</w:t>
      </w:r>
      <w:r w:rsidR="0036679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мая</w:t>
      </w:r>
      <w:r w:rsidR="00366798">
        <w:rPr>
          <w:color w:val="000000"/>
          <w:sz w:val="28"/>
          <w:szCs w:val="28"/>
        </w:rPr>
        <w:t xml:space="preserve"> </w:t>
      </w:r>
      <w:r w:rsidR="00366798">
        <w:rPr>
          <w:color w:val="000000"/>
          <w:spacing w:val="7"/>
          <w:sz w:val="28"/>
          <w:szCs w:val="28"/>
        </w:rPr>
        <w:t>20</w:t>
      </w:r>
      <w:r>
        <w:rPr>
          <w:color w:val="000000"/>
          <w:spacing w:val="7"/>
          <w:sz w:val="28"/>
          <w:szCs w:val="28"/>
        </w:rPr>
        <w:t>25</w:t>
      </w:r>
      <w:r w:rsidR="00366798">
        <w:rPr>
          <w:color w:val="000000"/>
          <w:spacing w:val="7"/>
          <w:sz w:val="28"/>
          <w:szCs w:val="28"/>
        </w:rPr>
        <w:t xml:space="preserve"> г.                                                          № </w:t>
      </w:r>
      <w:r>
        <w:rPr>
          <w:color w:val="000000"/>
          <w:spacing w:val="7"/>
          <w:sz w:val="28"/>
          <w:szCs w:val="28"/>
        </w:rPr>
        <w:t>30</w:t>
      </w:r>
    </w:p>
    <w:p w:rsidR="00366798" w:rsidRDefault="00366798" w:rsidP="00055147">
      <w:pPr>
        <w:ind w:firstLine="709"/>
      </w:pPr>
    </w:p>
    <w:p w:rsidR="00366798" w:rsidRDefault="00366798" w:rsidP="0005514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</w:t>
      </w:r>
      <w:r w:rsidR="00E010A5">
        <w:rPr>
          <w:b/>
          <w:bCs/>
          <w:sz w:val="28"/>
          <w:szCs w:val="28"/>
        </w:rPr>
        <w:t xml:space="preserve"> </w:t>
      </w:r>
      <w:r w:rsidRPr="00B131C8">
        <w:rPr>
          <w:b/>
          <w:bCs/>
          <w:sz w:val="28"/>
          <w:szCs w:val="28"/>
        </w:rPr>
        <w:t xml:space="preserve">о комиссии по соблюдению требований </w:t>
      </w:r>
    </w:p>
    <w:p w:rsidR="00366798" w:rsidRDefault="00366798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B131C8">
        <w:rPr>
          <w:b/>
          <w:bCs/>
          <w:sz w:val="28"/>
          <w:szCs w:val="28"/>
        </w:rPr>
        <w:t xml:space="preserve">к служебному поведению муниципальных служащих </w:t>
      </w:r>
      <w:r w:rsidR="0042420A">
        <w:rPr>
          <w:b/>
          <w:bCs/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 </w:t>
      </w:r>
      <w:r w:rsidRPr="00B131C8">
        <w:rPr>
          <w:b/>
          <w:bCs/>
          <w:sz w:val="28"/>
          <w:szCs w:val="28"/>
        </w:rPr>
        <w:t xml:space="preserve">замещающих должности муниципальной службы в  </w:t>
      </w:r>
      <w:r w:rsidR="0042420A">
        <w:rPr>
          <w:b/>
          <w:bCs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8D6198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Pr="00DA622C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B27AB" w:rsidRDefault="00366798" w:rsidP="00055147">
      <w:pPr>
        <w:jc w:val="center"/>
        <w:rPr>
          <w:sz w:val="10"/>
          <w:szCs w:val="10"/>
        </w:rPr>
      </w:pP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hyperlink r:id="rId7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8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 xml:space="preserve"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Волгоградской области», Уставом </w:t>
      </w:r>
      <w:r w:rsidR="0042420A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      </w:t>
      </w:r>
      <w:r w:rsidRPr="00D63D0A">
        <w:rPr>
          <w:sz w:val="28"/>
          <w:szCs w:val="28"/>
        </w:rPr>
        <w:t>п о с т а н о в л я е т:</w:t>
      </w:r>
    </w:p>
    <w:p w:rsidR="00366798" w:rsidRPr="00A71020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A71020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прилагаемое Положение о комиссии по соблюдению требований к служебному поведению муниципальных служащих </w:t>
      </w:r>
      <w:r w:rsidR="0042420A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области, </w:t>
      </w:r>
      <w:r>
        <w:rPr>
          <w:sz w:val="28"/>
          <w:szCs w:val="28"/>
        </w:rPr>
        <w:t xml:space="preserve">замещающих должности муниципальной службы в  </w:t>
      </w:r>
      <w:r w:rsidR="0042420A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>
        <w:rPr>
          <w:sz w:val="28"/>
          <w:szCs w:val="28"/>
        </w:rPr>
        <w:t>, и урегулированию конфликта интересов.</w:t>
      </w:r>
    </w:p>
    <w:p w:rsidR="00E010A5" w:rsidRPr="009B34CE" w:rsidRDefault="00B8491B" w:rsidP="00E010A5">
      <w:pPr>
        <w:pStyle w:val="ad"/>
        <w:autoSpaceDE w:val="0"/>
        <w:spacing w:line="240" w:lineRule="auto"/>
        <w:jc w:val="both"/>
        <w:rPr>
          <w:i/>
        </w:rPr>
      </w:pPr>
      <w:r>
        <w:rPr>
          <w:sz w:val="28"/>
          <w:szCs w:val="28"/>
        </w:rPr>
        <w:t>2</w:t>
      </w:r>
      <w:r w:rsidR="00366798" w:rsidRPr="005656D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366798" w:rsidRPr="008B7791">
        <w:rPr>
          <w:sz w:val="28"/>
          <w:szCs w:val="28"/>
        </w:rPr>
        <w:t>Настоящее</w:t>
      </w:r>
      <w:r w:rsidR="00E010A5" w:rsidRPr="00E010A5">
        <w:rPr>
          <w:sz w:val="28"/>
          <w:szCs w:val="28"/>
        </w:rPr>
        <w:t xml:space="preserve"> </w:t>
      </w:r>
      <w:r w:rsidR="00E010A5">
        <w:rPr>
          <w:sz w:val="28"/>
          <w:szCs w:val="28"/>
        </w:rPr>
        <w:t>постановление</w:t>
      </w:r>
      <w:r w:rsidR="00E010A5" w:rsidRPr="00F44E65">
        <w:rPr>
          <w:sz w:val="28"/>
          <w:szCs w:val="28"/>
        </w:rPr>
        <w:t xml:space="preserve"> </w:t>
      </w:r>
      <w:r w:rsidR="00E010A5">
        <w:rPr>
          <w:sz w:val="28"/>
          <w:szCs w:val="28"/>
        </w:rPr>
        <w:t xml:space="preserve">вступает в силу со дня его официального опубликования (обнародования) в установленном порядке. </w:t>
      </w:r>
    </w:p>
    <w:p w:rsidR="00366798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E010A5" w:rsidRDefault="00366798" w:rsidP="00E010A5">
      <w:pPr>
        <w:widowControl w:val="0"/>
        <w:suppressAutoHyphens w:val="0"/>
        <w:autoSpaceDE w:val="0"/>
        <w:rPr>
          <w:lang w:eastAsia="ru-RU"/>
        </w:rPr>
      </w:pPr>
      <w:r w:rsidRPr="00E010A5">
        <w:rPr>
          <w:lang w:eastAsia="ru-RU"/>
        </w:rPr>
        <w:t xml:space="preserve">Глава </w:t>
      </w:r>
      <w:r w:rsidR="00E010A5" w:rsidRPr="00E010A5">
        <w:rPr>
          <w:lang w:eastAsia="ru-RU"/>
        </w:rPr>
        <w:t xml:space="preserve">Краснинского </w:t>
      </w:r>
    </w:p>
    <w:p w:rsidR="00E010A5" w:rsidRPr="00E010A5" w:rsidRDefault="00E010A5" w:rsidP="00E010A5">
      <w:pPr>
        <w:widowControl w:val="0"/>
        <w:suppressAutoHyphens w:val="0"/>
        <w:autoSpaceDE w:val="0"/>
        <w:rPr>
          <w:lang w:eastAsia="ru-RU"/>
        </w:rPr>
      </w:pPr>
      <w:r w:rsidRPr="00E010A5">
        <w:rPr>
          <w:lang w:eastAsia="ru-RU"/>
        </w:rPr>
        <w:t>сельского поселения</w:t>
      </w:r>
      <w:r>
        <w:rPr>
          <w:lang w:eastAsia="ru-RU"/>
        </w:rPr>
        <w:t xml:space="preserve">                                                           В.В. Бычков</w:t>
      </w:r>
    </w:p>
    <w:p w:rsidR="00366798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E010A5" w:rsidRDefault="00E010A5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E010A5" w:rsidRDefault="00E010A5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</w:p>
    <w:p w:rsidR="00B8491B" w:rsidRDefault="00B8491B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</w:p>
    <w:p w:rsidR="00B8491B" w:rsidRDefault="00B8491B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</w:p>
    <w:p w:rsidR="00B8491B" w:rsidRDefault="00B8491B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</w:p>
    <w:p w:rsidR="00B8491B" w:rsidRDefault="00B8491B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</w:p>
    <w:p w:rsidR="00366798" w:rsidRPr="00E010A5" w:rsidRDefault="00B8491B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Ут</w:t>
      </w:r>
      <w:r w:rsidR="00366798" w:rsidRPr="00E010A5">
        <w:rPr>
          <w:sz w:val="22"/>
          <w:szCs w:val="22"/>
        </w:rPr>
        <w:t>верждено</w:t>
      </w:r>
    </w:p>
    <w:p w:rsidR="00E010A5" w:rsidRPr="00E010A5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 w:rsidRPr="00E010A5">
        <w:rPr>
          <w:sz w:val="22"/>
          <w:szCs w:val="22"/>
        </w:rPr>
        <w:t>П</w:t>
      </w:r>
      <w:r w:rsidR="00366798" w:rsidRPr="00E010A5">
        <w:rPr>
          <w:sz w:val="22"/>
          <w:szCs w:val="22"/>
        </w:rPr>
        <w:t>остановлением</w:t>
      </w:r>
    </w:p>
    <w:p w:rsidR="00366798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 w:rsidRPr="00E010A5">
        <w:rPr>
          <w:sz w:val="22"/>
          <w:szCs w:val="22"/>
        </w:rPr>
        <w:t>Администрации</w:t>
      </w:r>
      <w:r w:rsidR="00366798" w:rsidRPr="00E010A5">
        <w:rPr>
          <w:sz w:val="22"/>
          <w:szCs w:val="22"/>
        </w:rPr>
        <w:t xml:space="preserve"> </w:t>
      </w:r>
      <w:r>
        <w:rPr>
          <w:sz w:val="22"/>
          <w:szCs w:val="22"/>
        </w:rPr>
        <w:t>Краснинского</w:t>
      </w:r>
    </w:p>
    <w:p w:rsidR="00E010A5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E010A5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Даниловского муниципального</w:t>
      </w:r>
    </w:p>
    <w:p w:rsidR="00E010A5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района Волгоградской области</w:t>
      </w:r>
    </w:p>
    <w:p w:rsidR="00E010A5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от 2</w:t>
      </w:r>
      <w:r w:rsidR="00B94208">
        <w:rPr>
          <w:sz w:val="22"/>
          <w:szCs w:val="22"/>
        </w:rPr>
        <w:t>1</w:t>
      </w:r>
      <w:r>
        <w:rPr>
          <w:sz w:val="22"/>
          <w:szCs w:val="22"/>
        </w:rPr>
        <w:t>.05.2025 г. № 30</w:t>
      </w:r>
    </w:p>
    <w:p w:rsidR="00E010A5" w:rsidRPr="00E010A5" w:rsidRDefault="00E010A5" w:rsidP="00055147">
      <w:pPr>
        <w:widowControl w:val="0"/>
        <w:autoSpaceDE w:val="0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66798" w:rsidRPr="00E010A5" w:rsidRDefault="00366798" w:rsidP="00055147">
      <w:pPr>
        <w:widowControl w:val="0"/>
        <w:autoSpaceDE w:val="0"/>
        <w:ind w:firstLine="720"/>
        <w:jc w:val="right"/>
        <w:rPr>
          <w:i/>
          <w:iCs/>
          <w:sz w:val="22"/>
          <w:szCs w:val="22"/>
          <w:u w:val="single"/>
        </w:rPr>
      </w:pPr>
    </w:p>
    <w:p w:rsidR="00366798" w:rsidRPr="00E95EE3" w:rsidRDefault="00366798" w:rsidP="00055147">
      <w:pPr>
        <w:widowControl w:val="0"/>
        <w:autoSpaceDE w:val="0"/>
        <w:ind w:firstLine="720"/>
        <w:jc w:val="right"/>
        <w:rPr>
          <w:i/>
          <w:iCs/>
        </w:rPr>
      </w:pPr>
    </w:p>
    <w:p w:rsidR="00366798" w:rsidRDefault="00E010A5" w:rsidP="00E010A5">
      <w:pPr>
        <w:pStyle w:val="ConsPlusNormal"/>
        <w:rPr>
          <w:b/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 </w:t>
      </w:r>
      <w:r w:rsidR="00366798" w:rsidRPr="009459A5">
        <w:rPr>
          <w:b/>
          <w:bCs/>
          <w:sz w:val="28"/>
          <w:szCs w:val="28"/>
        </w:rPr>
        <w:t xml:space="preserve">Положение 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E010A5">
        <w:rPr>
          <w:b/>
          <w:bCs/>
          <w:sz w:val="28"/>
          <w:szCs w:val="28"/>
        </w:rPr>
        <w:t xml:space="preserve"> </w:t>
      </w:r>
      <w:r w:rsidR="00B8491B">
        <w:rPr>
          <w:b/>
          <w:bCs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 xml:space="preserve">замещающих должности муниципальной службы в </w:t>
      </w:r>
      <w:r w:rsidR="00B8491B">
        <w:rPr>
          <w:b/>
          <w:bCs/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9459A5">
        <w:rPr>
          <w:b/>
          <w:bCs/>
          <w:sz w:val="28"/>
          <w:szCs w:val="28"/>
        </w:rPr>
        <w:t xml:space="preserve">, </w:t>
      </w:r>
    </w:p>
    <w:p w:rsidR="00366798" w:rsidRPr="009459A5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>
        <w:rPr>
          <w:sz w:val="28"/>
          <w:szCs w:val="28"/>
        </w:rPr>
        <w:t xml:space="preserve">муниципальных служащих </w:t>
      </w:r>
      <w:r w:rsidR="00B8491B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FC2676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области,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Pr="009459A5">
        <w:rPr>
          <w:sz w:val="28"/>
          <w:szCs w:val="28"/>
        </w:rPr>
        <w:t xml:space="preserve"> в </w:t>
      </w:r>
      <w:r w:rsidR="00FC2676">
        <w:rPr>
          <w:sz w:val="28"/>
          <w:szCs w:val="28"/>
        </w:rPr>
        <w:t xml:space="preserve">Администрации Краснинского сельского поселения Даниловского муниципального района Волгоградской области </w:t>
      </w:r>
      <w:r w:rsidRPr="009459A5">
        <w:rPr>
          <w:sz w:val="28"/>
          <w:szCs w:val="28"/>
        </w:rPr>
        <w:t xml:space="preserve">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FC2676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№ 273-ФЗ «О противодействии коррупции»,от 02.03.2007 № 25-ФЗ «О муниципальной службе в Российской Федерации»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является содействие </w:t>
      </w:r>
      <w:r w:rsidR="00FC2676">
        <w:rPr>
          <w:sz w:val="28"/>
          <w:szCs w:val="28"/>
        </w:rPr>
        <w:t>Администрации Краснинского сельского поселения</w:t>
      </w:r>
      <w:r w:rsidR="006016F0">
        <w:rPr>
          <w:sz w:val="28"/>
          <w:szCs w:val="28"/>
        </w:rPr>
        <w:t xml:space="preserve"> Даниловского муниципального района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>
        <w:rPr>
          <w:sz w:val="28"/>
          <w:szCs w:val="28"/>
        </w:rPr>
        <w:t xml:space="preserve">муниципальными служащими </w:t>
      </w:r>
      <w:r w:rsidR="00FC2676">
        <w:rPr>
          <w:sz w:val="28"/>
          <w:szCs w:val="28"/>
        </w:rPr>
        <w:t>Администрации Краснинского сельского поселения</w:t>
      </w:r>
      <w:r w:rsidR="006016F0">
        <w:rPr>
          <w:sz w:val="28"/>
          <w:szCs w:val="28"/>
        </w:rPr>
        <w:t xml:space="preserve"> Даниловского муниципального района</w:t>
      </w:r>
      <w:r>
        <w:rPr>
          <w:sz w:val="28"/>
          <w:szCs w:val="28"/>
        </w:rPr>
        <w:t xml:space="preserve"> замещающими должности муниципальной службы в </w:t>
      </w:r>
      <w:r w:rsidR="00FC2676">
        <w:rPr>
          <w:sz w:val="28"/>
          <w:szCs w:val="28"/>
        </w:rPr>
        <w:t>Администрации Краснинского сельского поселения</w:t>
      </w:r>
      <w:r w:rsidR="006016F0">
        <w:rPr>
          <w:sz w:val="28"/>
          <w:szCs w:val="28"/>
        </w:rPr>
        <w:t xml:space="preserve"> Даниловского </w:t>
      </w:r>
      <w:r w:rsidR="006016F0">
        <w:rPr>
          <w:sz w:val="28"/>
          <w:szCs w:val="28"/>
        </w:rPr>
        <w:lastRenderedPageBreak/>
        <w:t>муниципального района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в осуществлении в</w:t>
      </w:r>
      <w:r w:rsidR="00FC2676">
        <w:rPr>
          <w:sz w:val="28"/>
          <w:szCs w:val="28"/>
        </w:rPr>
        <w:t xml:space="preserve"> Администрации Краснинского сельского поселения</w:t>
      </w:r>
      <w:r w:rsidR="006016F0">
        <w:rPr>
          <w:sz w:val="28"/>
          <w:szCs w:val="28"/>
        </w:rPr>
        <w:t xml:space="preserve"> Даниловского муниципального района</w:t>
      </w:r>
      <w:r w:rsidRPr="009459A5">
        <w:rPr>
          <w:sz w:val="28"/>
          <w:szCs w:val="28"/>
        </w:rPr>
        <w:t xml:space="preserve">  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r w:rsidR="00FC2676">
        <w:rPr>
          <w:sz w:val="28"/>
          <w:szCs w:val="28"/>
        </w:rPr>
        <w:t>Администрации Краснинского сельского поселения</w:t>
      </w:r>
      <w:r w:rsidR="006016F0">
        <w:rPr>
          <w:sz w:val="28"/>
          <w:szCs w:val="28"/>
        </w:rPr>
        <w:t xml:space="preserve"> Даниловского муниципального района </w:t>
      </w:r>
      <w:r>
        <w:rPr>
          <w:sz w:val="28"/>
          <w:szCs w:val="28"/>
        </w:rPr>
        <w:t xml:space="preserve">, замещающих должности муниципальной службы в </w:t>
      </w:r>
      <w:r w:rsidR="00FC2676">
        <w:rPr>
          <w:sz w:val="28"/>
          <w:szCs w:val="28"/>
        </w:rPr>
        <w:t>Администрации Краснинского сельского поселения</w:t>
      </w:r>
      <w:r w:rsidR="006016F0">
        <w:rPr>
          <w:sz w:val="28"/>
          <w:szCs w:val="28"/>
        </w:rPr>
        <w:t xml:space="preserve"> Даниловского муниципального района</w:t>
      </w:r>
      <w:r>
        <w:rPr>
          <w:sz w:val="28"/>
          <w:szCs w:val="28"/>
        </w:rPr>
        <w:t xml:space="preserve"> 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>
        <w:rPr>
          <w:sz w:val="28"/>
          <w:szCs w:val="28"/>
        </w:rPr>
        <w:t xml:space="preserve">постановлением </w:t>
      </w:r>
      <w:r w:rsidR="006016F0">
        <w:rPr>
          <w:sz w:val="28"/>
          <w:szCs w:val="28"/>
        </w:rPr>
        <w:t>Администрации Краснинского сельского поселения Даниловского муниципального района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</w:t>
      </w:r>
      <w:r w:rsidR="006016F0">
        <w:rPr>
          <w:sz w:val="28"/>
          <w:szCs w:val="28"/>
        </w:rPr>
        <w:t xml:space="preserve"> служащих Волгоградской области</w:t>
      </w:r>
      <w:r w:rsidRPr="00437A9A">
        <w:rPr>
          <w:sz w:val="28"/>
          <w:szCs w:val="28"/>
        </w:rPr>
        <w:t xml:space="preserve"> урегулированию конфликта интересов, утвержденным Законом Волгоградской области № 1626-ОД.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Указанным актом утвержда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 xml:space="preserve">тся состав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назначаемый главой </w:t>
      </w:r>
      <w:r w:rsidR="006016F0">
        <w:rPr>
          <w:sz w:val="28"/>
          <w:szCs w:val="28"/>
        </w:rPr>
        <w:t>Администрации Краснинского сельского поселения Даниловского муниципального района Волгоградской области</w:t>
      </w:r>
      <w:r w:rsidRPr="00D02078">
        <w:rPr>
          <w:kern w:val="1"/>
          <w:sz w:val="28"/>
          <w:szCs w:val="28"/>
        </w:rPr>
        <w:t xml:space="preserve"> (далее – </w:t>
      </w:r>
      <w:r w:rsidR="006016F0">
        <w:rPr>
          <w:kern w:val="1"/>
          <w:sz w:val="28"/>
          <w:szCs w:val="28"/>
        </w:rPr>
        <w:t>глава Краснинского сельского поселения Даниловского муниципального района</w:t>
      </w:r>
      <w:r w:rsidRPr="00D02078">
        <w:rPr>
          <w:kern w:val="1"/>
          <w:sz w:val="28"/>
          <w:szCs w:val="28"/>
        </w:rPr>
        <w:t>)</w:t>
      </w:r>
      <w:r w:rsidRPr="00D02078">
        <w:rPr>
          <w:sz w:val="28"/>
          <w:szCs w:val="28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</w:t>
      </w:r>
      <w:r w:rsidR="006016F0">
        <w:rPr>
          <w:sz w:val="28"/>
          <w:szCs w:val="28"/>
          <w:lang w:eastAsia="ru-RU"/>
        </w:rPr>
        <w:t xml:space="preserve"> </w:t>
      </w:r>
      <w:r w:rsidRPr="00D02078">
        <w:rPr>
          <w:b/>
          <w:bCs/>
          <w:i/>
          <w:iCs/>
          <w:sz w:val="28"/>
          <w:szCs w:val="28"/>
          <w:lang w:eastAsia="ru-RU"/>
        </w:rPr>
        <w:t xml:space="preserve">Вариант для городского округа, </w:t>
      </w:r>
      <w:r w:rsidR="00CC249E" w:rsidRPr="00D02078">
        <w:rPr>
          <w:b/>
          <w:bCs/>
          <w:i/>
          <w:iCs/>
          <w:sz w:val="28"/>
          <w:szCs w:val="28"/>
          <w:lang w:eastAsia="ru-RU"/>
        </w:rPr>
        <w:t xml:space="preserve">муниципального округа, </w:t>
      </w:r>
      <w:r w:rsidRPr="00D02078">
        <w:rPr>
          <w:b/>
          <w:bCs/>
          <w:i/>
          <w:iCs/>
          <w:sz w:val="28"/>
          <w:szCs w:val="28"/>
          <w:lang w:eastAsia="ru-RU"/>
        </w:rPr>
        <w:t>муниципального района, городского поселения (в котором созданы структурные подразделения администрации)</w:t>
      </w:r>
    </w:p>
    <w:p w:rsidR="00366798" w:rsidRPr="007E557F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lang w:eastAsia="ru-RU"/>
        </w:rPr>
      </w:pPr>
      <w:r w:rsidRPr="00D02078">
        <w:rPr>
          <w:sz w:val="28"/>
          <w:szCs w:val="28"/>
          <w:lang w:eastAsia="ru-RU"/>
        </w:rPr>
        <w:t xml:space="preserve">заместитель </w:t>
      </w:r>
      <w:r w:rsidRPr="00D02078">
        <w:rPr>
          <w:i/>
          <w:iCs/>
          <w:kern w:val="1"/>
          <w:u w:val="single"/>
        </w:rPr>
        <w:t xml:space="preserve">главы городского округа, </w:t>
      </w:r>
      <w:r w:rsidR="001B06E0" w:rsidRPr="00D02078">
        <w:rPr>
          <w:i/>
          <w:iCs/>
          <w:kern w:val="1"/>
          <w:u w:val="single"/>
        </w:rPr>
        <w:t xml:space="preserve">главы муниципального округа, </w:t>
      </w:r>
      <w:r w:rsidRPr="00D02078">
        <w:rPr>
          <w:i/>
          <w:iCs/>
          <w:kern w:val="1"/>
          <w:u w:val="single"/>
        </w:rPr>
        <w:t>главы района, главы поселения</w:t>
      </w:r>
      <w:r w:rsidRPr="00D02078">
        <w:rPr>
          <w:sz w:val="28"/>
          <w:szCs w:val="28"/>
          <w:lang w:eastAsia="ru-RU"/>
        </w:rPr>
        <w:t xml:space="preserve">(председатель комиссии), руководитель подразделения кадровой службы администрации по профилактике коррупционных и иных правонарушений </w:t>
      </w:r>
      <w:r w:rsidRPr="00D02078">
        <w:rPr>
          <w:color w:val="000000"/>
          <w:sz w:val="28"/>
          <w:szCs w:val="28"/>
        </w:rPr>
        <w:t xml:space="preserve">либо должностное лицо кадровой службы администрации, ответственное за работу по профилактике коррупционных и иных </w:t>
      </w:r>
      <w:r w:rsidRPr="00D02078">
        <w:rPr>
          <w:color w:val="000000"/>
          <w:sz w:val="28"/>
          <w:szCs w:val="28"/>
        </w:rPr>
        <w:lastRenderedPageBreak/>
        <w:t>правонарушений</w:t>
      </w:r>
      <w:r w:rsidRPr="00D02078">
        <w:rPr>
          <w:sz w:val="28"/>
          <w:szCs w:val="28"/>
          <w:lang w:eastAsia="ru-RU"/>
        </w:rPr>
        <w:t xml:space="preserve">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администрации, определяемые </w:t>
      </w:r>
      <w:r w:rsidRPr="00D02078">
        <w:rPr>
          <w:i/>
          <w:iCs/>
          <w:u w:val="single"/>
          <w:lang w:eastAsia="ru-RU"/>
        </w:rPr>
        <w:t xml:space="preserve">главой городского округа, </w:t>
      </w:r>
      <w:r w:rsidR="001B06E0" w:rsidRPr="00D02078">
        <w:rPr>
          <w:i/>
          <w:iCs/>
          <w:u w:val="single"/>
          <w:lang w:eastAsia="ru-RU"/>
        </w:rPr>
        <w:t xml:space="preserve">главой муниципального округа, </w:t>
      </w:r>
      <w:r w:rsidRPr="00D02078">
        <w:rPr>
          <w:i/>
          <w:iCs/>
          <w:u w:val="single"/>
          <w:lang w:eastAsia="ru-RU"/>
        </w:rPr>
        <w:t>главой района, главой поселения</w:t>
      </w:r>
      <w:r w:rsidRPr="00D02078">
        <w:rPr>
          <w:lang w:eastAsia="ru-RU"/>
        </w:rPr>
        <w:t>;</w:t>
      </w:r>
    </w:p>
    <w:p w:rsidR="00CC249E" w:rsidRDefault="00CC249E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</w:p>
    <w:p w:rsidR="00366798" w:rsidRPr="00A06D2B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A06D2B">
        <w:rPr>
          <w:b/>
          <w:bCs/>
          <w:i/>
          <w:iCs/>
          <w:sz w:val="28"/>
          <w:szCs w:val="28"/>
          <w:lang w:eastAsia="ru-RU"/>
        </w:rPr>
        <w:t xml:space="preserve">Вариант для городского поселения (в котором </w:t>
      </w:r>
      <w:r>
        <w:rPr>
          <w:b/>
          <w:bCs/>
          <w:i/>
          <w:iCs/>
          <w:sz w:val="28"/>
          <w:szCs w:val="28"/>
          <w:lang w:eastAsia="ru-RU"/>
        </w:rPr>
        <w:t xml:space="preserve">отсутствуют </w:t>
      </w:r>
      <w:r w:rsidRPr="00A06D2B">
        <w:rPr>
          <w:b/>
          <w:bCs/>
          <w:i/>
          <w:iCs/>
          <w:sz w:val="28"/>
          <w:szCs w:val="28"/>
          <w:lang w:eastAsia="ru-RU"/>
        </w:rPr>
        <w:t xml:space="preserve"> структурные</w:t>
      </w:r>
      <w:r>
        <w:rPr>
          <w:b/>
          <w:bCs/>
          <w:i/>
          <w:iCs/>
          <w:sz w:val="28"/>
          <w:szCs w:val="28"/>
          <w:lang w:eastAsia="ru-RU"/>
        </w:rPr>
        <w:t xml:space="preserve"> подразделения администрации), сельского поселения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bookmarkStart w:id="0" w:name="p1978"/>
      <w:bookmarkEnd w:id="0"/>
      <w:r w:rsidRPr="00BC4220">
        <w:rPr>
          <w:sz w:val="28"/>
          <w:szCs w:val="28"/>
          <w:lang w:eastAsia="ru-RU"/>
        </w:rPr>
        <w:t xml:space="preserve">заместитель </w:t>
      </w:r>
      <w:r>
        <w:rPr>
          <w:sz w:val="28"/>
          <w:szCs w:val="28"/>
          <w:lang w:eastAsia="ru-RU"/>
        </w:rPr>
        <w:t xml:space="preserve">главы поселения </w:t>
      </w:r>
      <w:r w:rsidRPr="00BC4220">
        <w:rPr>
          <w:sz w:val="28"/>
          <w:szCs w:val="28"/>
          <w:lang w:eastAsia="ru-RU"/>
        </w:rPr>
        <w:t>(председатель комиссии), должностное лицо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, ответственное за работу по профилактике коррупционных и иных правонарушений</w:t>
      </w:r>
      <w:r w:rsidR="006016F0">
        <w:rPr>
          <w:sz w:val="28"/>
          <w:szCs w:val="28"/>
          <w:lang w:eastAsia="ru-RU"/>
        </w:rPr>
        <w:t xml:space="preserve"> </w:t>
      </w:r>
      <w:r w:rsidRPr="00BC4220">
        <w:rPr>
          <w:sz w:val="28"/>
          <w:szCs w:val="28"/>
          <w:lang w:eastAsia="ru-RU"/>
        </w:rPr>
        <w:t>(секретарь ко</w:t>
      </w:r>
      <w:r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6016F0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>
        <w:rPr>
          <w:sz w:val="28"/>
          <w:szCs w:val="28"/>
          <w:lang w:eastAsia="ru-RU"/>
        </w:rPr>
        <w:t xml:space="preserve">; 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</w:t>
      </w:r>
      <w:r>
        <w:rPr>
          <w:sz w:val="28"/>
          <w:szCs w:val="28"/>
          <w:lang w:eastAsia="ru-RU"/>
        </w:rPr>
        <w:t xml:space="preserve"> муниципальной службой (далее – </w:t>
      </w:r>
      <w:r w:rsidRPr="00BC4220">
        <w:rPr>
          <w:sz w:val="28"/>
          <w:szCs w:val="28"/>
          <w:lang w:eastAsia="ru-RU"/>
        </w:rPr>
        <w:t>научные и образовательные организации).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2.3.1.</w:t>
      </w:r>
      <w:r w:rsidRPr="00BC4220">
        <w:rPr>
          <w:rStyle w:val="a5"/>
          <w:color w:val="FF0000"/>
          <w:sz w:val="28"/>
          <w:szCs w:val="28"/>
          <w:lang w:eastAsia="ru-RU"/>
        </w:rPr>
        <w:footnoteReference w:id="2"/>
      </w:r>
      <w:r w:rsidRPr="00BC4220">
        <w:rPr>
          <w:sz w:val="28"/>
          <w:szCs w:val="28"/>
          <w:lang w:eastAsia="ru-RU"/>
        </w:rPr>
        <w:t xml:space="preserve"> В случае если в </w:t>
      </w:r>
      <w:r>
        <w:rPr>
          <w:sz w:val="28"/>
          <w:szCs w:val="28"/>
          <w:lang w:eastAsia="ru-RU"/>
        </w:rPr>
        <w:t xml:space="preserve">администрации </w:t>
      </w:r>
      <w:r w:rsidRPr="00BC4220">
        <w:rPr>
          <w:sz w:val="28"/>
          <w:szCs w:val="28"/>
          <w:lang w:eastAsia="ru-RU"/>
        </w:rPr>
        <w:t>отсутствует должность заместителя</w:t>
      </w:r>
      <w:r w:rsidR="006016F0">
        <w:rPr>
          <w:sz w:val="28"/>
          <w:szCs w:val="28"/>
          <w:lang w:eastAsia="ru-RU"/>
        </w:rPr>
        <w:t xml:space="preserve"> </w:t>
      </w:r>
      <w:r w:rsidRPr="00BC4220">
        <w:rPr>
          <w:kern w:val="1"/>
          <w:sz w:val="28"/>
          <w:szCs w:val="28"/>
        </w:rPr>
        <w:t>главы</w:t>
      </w:r>
      <w:r>
        <w:rPr>
          <w:kern w:val="1"/>
          <w:sz w:val="28"/>
          <w:szCs w:val="28"/>
        </w:rPr>
        <w:t xml:space="preserve"> поселения</w:t>
      </w:r>
      <w:r w:rsidRPr="00BC4220">
        <w:rPr>
          <w:sz w:val="28"/>
          <w:szCs w:val="28"/>
          <w:lang w:eastAsia="ru-RU"/>
        </w:rPr>
        <w:t xml:space="preserve">, председателем комиссии является иное лицо, назначенное  </w:t>
      </w:r>
      <w:r w:rsidRPr="00BC4220">
        <w:rPr>
          <w:kern w:val="1"/>
          <w:sz w:val="28"/>
          <w:szCs w:val="28"/>
        </w:rPr>
        <w:t xml:space="preserve">главой </w:t>
      </w:r>
      <w:r>
        <w:rPr>
          <w:kern w:val="1"/>
          <w:sz w:val="28"/>
          <w:szCs w:val="28"/>
        </w:rPr>
        <w:t>поселения</w:t>
      </w:r>
      <w:r w:rsidRPr="00BC4220">
        <w:rPr>
          <w:sz w:val="28"/>
          <w:szCs w:val="28"/>
          <w:lang w:eastAsia="ru-RU"/>
        </w:rPr>
        <w:t xml:space="preserve"> из числа муниципальных служащих, замещающих </w:t>
      </w:r>
      <w:r w:rsidRPr="00D02078">
        <w:rPr>
          <w:sz w:val="28"/>
          <w:szCs w:val="28"/>
          <w:lang w:eastAsia="ru-RU"/>
        </w:rPr>
        <w:t>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1" w:name="p1982"/>
      <w:bookmarkEnd w:id="1"/>
      <w:r w:rsidRPr="00D02078">
        <w:rPr>
          <w:sz w:val="28"/>
          <w:szCs w:val="28"/>
          <w:lang w:eastAsia="ru-RU"/>
        </w:rPr>
        <w:t xml:space="preserve">2.4. В случае если на территории </w:t>
      </w:r>
      <w:r w:rsidR="006016F0">
        <w:rPr>
          <w:sz w:val="28"/>
          <w:szCs w:val="28"/>
          <w:lang w:eastAsia="ru-RU"/>
        </w:rPr>
        <w:t>Администрации Краснинского сельского поселения Даниловского муниципального района</w:t>
      </w:r>
      <w:r w:rsidRPr="00D02078">
        <w:rPr>
          <w:sz w:val="28"/>
          <w:szCs w:val="28"/>
          <w:lang w:eastAsia="ru-RU"/>
        </w:rPr>
        <w:t xml:space="preserve"> отсутствуют научные и образовательные организации</w:t>
      </w:r>
      <w:r w:rsidR="006016F0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6016F0">
        <w:rPr>
          <w:sz w:val="28"/>
          <w:szCs w:val="28"/>
          <w:lang w:eastAsia="ru-RU"/>
        </w:rPr>
        <w:t xml:space="preserve"> </w:t>
      </w:r>
      <w:r w:rsidR="00006BE6">
        <w:rPr>
          <w:sz w:val="28"/>
          <w:szCs w:val="28"/>
          <w:lang w:eastAsia="ru-RU"/>
        </w:rPr>
        <w:t xml:space="preserve">главы Краснинского сельского поселения Даниловского муниципального района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</w:t>
      </w:r>
      <w:r w:rsidRPr="00BC4220">
        <w:rPr>
          <w:sz w:val="28"/>
          <w:szCs w:val="28"/>
          <w:lang w:eastAsia="ru-RU"/>
        </w:rPr>
        <w:t>. Лица, указанные в</w:t>
      </w:r>
      <w:r>
        <w:rPr>
          <w:sz w:val="28"/>
          <w:szCs w:val="28"/>
          <w:lang w:eastAsia="ru-RU"/>
        </w:rPr>
        <w:t xml:space="preserve"> подпункте «б» пункта 2.3, пункте 2.4</w:t>
      </w:r>
      <w:r w:rsidRPr="00BC4220">
        <w:rPr>
          <w:sz w:val="28"/>
          <w:szCs w:val="28"/>
          <w:lang w:eastAsia="ru-RU"/>
        </w:rPr>
        <w:t xml:space="preserve"> настоящего По</w:t>
      </w:r>
      <w:r>
        <w:rPr>
          <w:sz w:val="28"/>
          <w:szCs w:val="28"/>
          <w:lang w:eastAsia="ru-RU"/>
        </w:rPr>
        <w:t>ложения</w:t>
      </w:r>
      <w:r w:rsidRPr="00BC4220">
        <w:rPr>
          <w:sz w:val="28"/>
          <w:szCs w:val="28"/>
          <w:lang w:eastAsia="ru-RU"/>
        </w:rPr>
        <w:t>, включаются в состав комиссии в устано</w:t>
      </w:r>
      <w:r>
        <w:rPr>
          <w:sz w:val="28"/>
          <w:szCs w:val="28"/>
          <w:lang w:eastAsia="ru-RU"/>
        </w:rPr>
        <w:t>вленном порядке по согласованию</w:t>
      </w:r>
      <w:r w:rsidR="00006BE6">
        <w:rPr>
          <w:sz w:val="28"/>
          <w:szCs w:val="28"/>
          <w:lang w:eastAsia="ru-RU"/>
        </w:rPr>
        <w:t xml:space="preserve"> </w:t>
      </w:r>
      <w:r w:rsidRPr="006214CA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Состав комиссии формируется таким образом, чтобы исключить возможность возникновения конфликта интересов, который мог бы повлиять </w:t>
      </w:r>
      <w:r>
        <w:rPr>
          <w:sz w:val="28"/>
          <w:szCs w:val="28"/>
        </w:rPr>
        <w:lastRenderedPageBreak/>
        <w:t>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2" w:name="Par92"/>
      <w:bookmarkStart w:id="3" w:name="Par105"/>
      <w:bookmarkEnd w:id="2"/>
      <w:bookmarkEnd w:id="3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>Проведение заседаний с участием только членов комиссии, 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5" w:name="Par110"/>
      <w:bookmarkEnd w:id="5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6" w:name="Par111"/>
      <w:bookmarkEnd w:id="6"/>
      <w:r w:rsidRPr="009459A5">
        <w:rPr>
          <w:sz w:val="28"/>
          <w:szCs w:val="28"/>
        </w:rPr>
        <w:lastRenderedPageBreak/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Pr="00270CE8">
        <w:rPr>
          <w:rStyle w:val="a5"/>
          <w:color w:val="FF0000"/>
          <w:sz w:val="28"/>
          <w:szCs w:val="28"/>
        </w:rPr>
        <w:footnoteReference w:id="3"/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</w:t>
      </w:r>
      <w:r w:rsidRPr="008A7991">
        <w:rPr>
          <w:rStyle w:val="a5"/>
          <w:color w:val="FF0000"/>
          <w:sz w:val="28"/>
          <w:szCs w:val="28"/>
        </w:rPr>
        <w:footnoteReference w:id="4"/>
      </w:r>
      <w:r>
        <w:rPr>
          <w:sz w:val="28"/>
          <w:szCs w:val="28"/>
        </w:rPr>
        <w:t xml:space="preserve"> материалов проверки свидетельствующих: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3"/>
      <w:bookmarkEnd w:id="7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4"/>
      <w:bookmarkEnd w:id="8"/>
      <w:r w:rsidRPr="009459A5">
        <w:rPr>
          <w:sz w:val="28"/>
          <w:szCs w:val="28"/>
        </w:rPr>
        <w:t xml:space="preserve">б) поступившее в </w:t>
      </w:r>
      <w:r w:rsidRPr="00113C57">
        <w:rPr>
          <w:i/>
          <w:iCs/>
          <w:u w:val="single"/>
        </w:rPr>
        <w:t>подразделение кадровой службы администрации по профилактике коррупционных и иных правонарушений</w:t>
      </w:r>
      <w:r>
        <w:rPr>
          <w:u w:val="single"/>
        </w:rPr>
        <w:t>(</w:t>
      </w:r>
      <w:r w:rsidRPr="006214CA">
        <w:rPr>
          <w:i/>
          <w:iCs/>
          <w:u w:val="single"/>
        </w:rPr>
        <w:t>должностному лицу кадровой службы администрации, ответственному за работу по профилактике коррупционных и иных правонарушений</w:t>
      </w:r>
      <w:r>
        <w:rPr>
          <w:i/>
          <w:iCs/>
          <w:u w:val="single"/>
        </w:rPr>
        <w:t>)/</w:t>
      </w:r>
      <w:r w:rsidRPr="00113C57">
        <w:rPr>
          <w:i/>
          <w:iCs/>
          <w:u w:val="single"/>
        </w:rPr>
        <w:t xml:space="preserve"> должностному лицу администрации, ответственному за работу по профилактике коррупционных и иных правонарушений</w:t>
      </w:r>
      <w:r w:rsidRPr="009A7E3C">
        <w:rPr>
          <w:sz w:val="28"/>
          <w:szCs w:val="28"/>
        </w:rPr>
        <w:t xml:space="preserve">(далее – </w:t>
      </w:r>
      <w:r>
        <w:rPr>
          <w:i/>
          <w:iCs/>
          <w:u w:val="single"/>
        </w:rPr>
        <w:t>кадровая служба/</w:t>
      </w:r>
      <w:r w:rsidRPr="009A7E3C">
        <w:rPr>
          <w:i/>
          <w:iCs/>
          <w:u w:val="single"/>
        </w:rPr>
        <w:t>ответственное должностное лицо</w:t>
      </w:r>
      <w:r w:rsidRPr="009A7E3C">
        <w:rPr>
          <w:sz w:val="28"/>
          <w:szCs w:val="28"/>
        </w:rPr>
        <w:t>)</w:t>
      </w:r>
      <w:bookmarkStart w:id="9" w:name="Par115"/>
      <w:bookmarkEnd w:id="9"/>
      <w:r>
        <w:rPr>
          <w:sz w:val="28"/>
          <w:szCs w:val="28"/>
        </w:rPr>
        <w:t>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обращение гражданина, замещавшего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включенную в перечень должностей, </w:t>
      </w:r>
      <w:r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Pr="00113C57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0" w:name="Par116"/>
      <w:bookmarkEnd w:id="10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7"/>
      <w:bookmarkStart w:id="12" w:name="Par119"/>
      <w:bookmarkEnd w:id="11"/>
      <w:bookmarkEnd w:id="12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</w:t>
      </w:r>
      <w:r w:rsidRPr="009459A5">
        <w:rPr>
          <w:sz w:val="28"/>
          <w:szCs w:val="28"/>
        </w:rPr>
        <w:lastRenderedPageBreak/>
        <w:t>заинтересованности при исполнении должностных</w:t>
      </w:r>
      <w:r w:rsidRPr="006214CA">
        <w:rPr>
          <w:sz w:val="28"/>
          <w:szCs w:val="28"/>
        </w:rPr>
        <w:t>(служебных)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3" w:name="Par121"/>
      <w:bookmarkEnd w:id="13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2"/>
      <w:bookmarkEnd w:id="14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4"/>
      <w:bookmarkEnd w:id="15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его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7"/>
      <w:bookmarkEnd w:id="16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006BE6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bookmarkStart w:id="17" w:name="Par131"/>
      <w:bookmarkEnd w:id="17"/>
      <w:r>
        <w:rPr>
          <w:i/>
          <w:iCs/>
          <w:u w:val="single"/>
        </w:rPr>
        <w:t>Кадровой службой/О</w:t>
      </w:r>
      <w:r w:rsidRPr="00F40A8F">
        <w:rPr>
          <w:i/>
          <w:iCs/>
          <w:u w:val="single"/>
        </w:rPr>
        <w:t>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пункта 3.1 настоящего Положения, </w:t>
      </w:r>
      <w:r w:rsidRPr="00D02078">
        <w:rPr>
          <w:i/>
          <w:iCs/>
          <w:u w:val="single"/>
        </w:rPr>
        <w:t xml:space="preserve">должностные лица кадровой службы/ответственное должностное </w:t>
      </w:r>
      <w:r w:rsidRPr="00D02078">
        <w:rPr>
          <w:iCs/>
          <w:sz w:val="28"/>
        </w:rPr>
        <w:t>лицо</w:t>
      </w:r>
      <w:r w:rsidR="00006BE6">
        <w:rPr>
          <w:iCs/>
          <w:sz w:val="28"/>
        </w:rPr>
        <w:t xml:space="preserve"> </w:t>
      </w:r>
      <w:r w:rsidRPr="00D02078">
        <w:rPr>
          <w:sz w:val="28"/>
          <w:szCs w:val="28"/>
        </w:rPr>
        <w:t>имеют(ет)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006BE6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информацию, полученную от государственных органов, органов </w:t>
      </w:r>
      <w:r w:rsidRPr="009459A5">
        <w:rPr>
          <w:sz w:val="28"/>
          <w:szCs w:val="28"/>
        </w:rPr>
        <w:lastRenderedPageBreak/>
        <w:t>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006BE6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6214CA">
        <w:rPr>
          <w:rStyle w:val="a5"/>
          <w:color w:val="FF0000"/>
          <w:sz w:val="28"/>
          <w:szCs w:val="28"/>
        </w:rPr>
        <w:footnoteReference w:id="5"/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Pr="006214CA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</w:t>
      </w:r>
      <w:r w:rsidRPr="006214CA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>-дневный срок назначает дату заседания комиссии. При этом дата заседания комиссии не может быть назначена позднее 20</w:t>
      </w:r>
      <w:r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Pr="000E6203">
        <w:rPr>
          <w:i/>
          <w:iCs/>
          <w:u w:val="single"/>
        </w:rPr>
        <w:t>кадров</w:t>
      </w:r>
      <w:r>
        <w:rPr>
          <w:i/>
          <w:iCs/>
          <w:u w:val="single"/>
        </w:rPr>
        <w:t>ую</w:t>
      </w:r>
      <w:r w:rsidRPr="000E6203">
        <w:rPr>
          <w:i/>
          <w:iCs/>
          <w:u w:val="single"/>
        </w:rPr>
        <w:t xml:space="preserve"> служб</w:t>
      </w:r>
      <w:r>
        <w:rPr>
          <w:i/>
          <w:iCs/>
          <w:u w:val="single"/>
        </w:rPr>
        <w:t>у</w:t>
      </w:r>
      <w:r w:rsidRPr="000E6203">
        <w:rPr>
          <w:i/>
          <w:iCs/>
          <w:u w:val="single"/>
        </w:rPr>
        <w:t>; ответственн</w:t>
      </w:r>
      <w:r>
        <w:rPr>
          <w:i/>
          <w:iCs/>
          <w:u w:val="single"/>
        </w:rPr>
        <w:t>ому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ому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8" w:name="Par147"/>
      <w:bookmarkEnd w:id="18"/>
      <w:r>
        <w:rPr>
          <w:sz w:val="28"/>
          <w:szCs w:val="28"/>
        </w:rPr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9"/>
      <w:bookmarkEnd w:id="19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lastRenderedPageBreak/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60"/>
      <w:bookmarkEnd w:id="20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1"/>
      <w:bookmarkEnd w:id="21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006BE6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6"/>
      <w:bookmarkEnd w:id="22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9"/>
      <w:bookmarkEnd w:id="23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9459A5">
        <w:rPr>
          <w:sz w:val="28"/>
          <w:szCs w:val="28"/>
        </w:rPr>
        <w:lastRenderedPageBreak/>
        <w:t xml:space="preserve">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73"/>
      <w:bookmarkEnd w:id="24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81"/>
      <w:bookmarkEnd w:id="25"/>
      <w:r>
        <w:rPr>
          <w:sz w:val="28"/>
          <w:szCs w:val="28"/>
        </w:rPr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9459A5">
        <w:rPr>
          <w:sz w:val="28"/>
          <w:szCs w:val="28"/>
        </w:rPr>
        <w:lastRenderedPageBreak/>
        <w:t xml:space="preserve">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</w:t>
      </w:r>
      <w:r w:rsidR="00366798" w:rsidRPr="00D02078">
        <w:rPr>
          <w:color w:val="FF0000"/>
          <w:sz w:val="28"/>
          <w:szCs w:val="28"/>
          <w:vertAlign w:val="superscript"/>
        </w:rPr>
        <w:t>7</w:t>
      </w:r>
      <w:r w:rsidR="00366798" w:rsidRPr="00D02078">
        <w:rPr>
          <w:sz w:val="28"/>
          <w:szCs w:val="28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</w:t>
      </w:r>
      <w:r w:rsidRPr="009459A5">
        <w:rPr>
          <w:sz w:val="28"/>
          <w:szCs w:val="28"/>
        </w:rPr>
        <w:lastRenderedPageBreak/>
        <w:t xml:space="preserve">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006BE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5.4. Для исполнения решений комиссии могут быть подготовлены проекты нормативных правовых актов администрации, решений или поручений</w:t>
      </w:r>
      <w:r w:rsidR="00006BE6">
        <w:rPr>
          <w:sz w:val="28"/>
          <w:szCs w:val="28"/>
        </w:rPr>
        <w:t xml:space="preserve"> главы</w:t>
      </w:r>
      <w:r w:rsidRPr="00D02078">
        <w:rPr>
          <w:sz w:val="28"/>
          <w:szCs w:val="28"/>
        </w:rPr>
        <w:t xml:space="preserve"> </w:t>
      </w:r>
      <w:r w:rsidR="00006BE6">
        <w:rPr>
          <w:sz w:val="28"/>
          <w:szCs w:val="28"/>
        </w:rPr>
        <w:t>Администрации Краснинского сельского поселения Даниловского муниципального района</w:t>
      </w:r>
      <w:r w:rsidRPr="00D02078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021FA5">
        <w:rPr>
          <w:sz w:val="28"/>
          <w:szCs w:val="28"/>
        </w:rPr>
        <w:t>главе Краснинского сельского поселения Даниловского муниципального района</w:t>
      </w:r>
      <w:r w:rsidRPr="00D02078">
        <w:rPr>
          <w:sz w:val="28"/>
          <w:szCs w:val="28"/>
        </w:rPr>
        <w:t>.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6" w:name="Par188"/>
      <w:bookmarkEnd w:id="26"/>
      <w:r w:rsidRPr="009459A5">
        <w:rPr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0E6203">
        <w:rPr>
          <w:i/>
          <w:iCs/>
          <w:u w:val="single"/>
        </w:rPr>
        <w:t>кадров</w:t>
      </w:r>
      <w:r>
        <w:rPr>
          <w:i/>
          <w:iCs/>
          <w:u w:val="single"/>
        </w:rPr>
        <w:t>ой</w:t>
      </w:r>
      <w:r w:rsidRPr="000E6203">
        <w:rPr>
          <w:i/>
          <w:iCs/>
          <w:u w:val="single"/>
        </w:rPr>
        <w:t xml:space="preserve"> служб</w:t>
      </w:r>
      <w:r>
        <w:rPr>
          <w:i/>
          <w:iCs/>
          <w:u w:val="single"/>
        </w:rPr>
        <w:t>ой/</w:t>
      </w:r>
      <w:r w:rsidRPr="000E6203">
        <w:rPr>
          <w:i/>
          <w:iCs/>
          <w:u w:val="single"/>
        </w:rPr>
        <w:t xml:space="preserve"> ответственн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должностн</w:t>
      </w:r>
      <w:r>
        <w:rPr>
          <w:i/>
          <w:iCs/>
          <w:u w:val="single"/>
        </w:rPr>
        <w:t>ым</w:t>
      </w:r>
      <w:r w:rsidRPr="000E6203">
        <w:rPr>
          <w:i/>
          <w:iCs/>
          <w:u w:val="single"/>
        </w:rPr>
        <w:t xml:space="preserve"> лиц</w:t>
      </w:r>
      <w:r>
        <w:rPr>
          <w:i/>
          <w:iCs/>
          <w:u w:val="single"/>
        </w:rPr>
        <w:t>ом</w:t>
      </w:r>
      <w:r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6D5D35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F99" w:rsidRDefault="00E30F99" w:rsidP="00055147">
      <w:r>
        <w:separator/>
      </w:r>
    </w:p>
  </w:endnote>
  <w:endnote w:type="continuationSeparator" w:id="1">
    <w:p w:rsidR="00E30F99" w:rsidRDefault="00E30F99" w:rsidP="0005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F99" w:rsidRDefault="00E30F99" w:rsidP="00055147">
      <w:r>
        <w:separator/>
      </w:r>
    </w:p>
  </w:footnote>
  <w:footnote w:type="continuationSeparator" w:id="1">
    <w:p w:rsidR="00E30F99" w:rsidRDefault="00E30F99" w:rsidP="00055147">
      <w:r>
        <w:continuationSeparator/>
      </w:r>
    </w:p>
  </w:footnote>
  <w:footnote w:id="2">
    <w:p w:rsidR="00F4390C" w:rsidRDefault="00F4390C" w:rsidP="001B06E0">
      <w:pPr>
        <w:pStyle w:val="a3"/>
        <w:ind w:firstLine="567"/>
        <w:jc w:val="both"/>
      </w:pPr>
      <w:r w:rsidRPr="00BC4220">
        <w:rPr>
          <w:rStyle w:val="a5"/>
          <w:color w:val="FF0000"/>
        </w:rPr>
        <w:footnoteRef/>
      </w:r>
      <w:r w:rsidRPr="00BC4220">
        <w:rPr>
          <w:color w:val="FF0000"/>
        </w:rPr>
        <w:t xml:space="preserve"> Данный пункт включается в Положение, принимаемое администрацией сельского (городского) поселения.</w:t>
      </w:r>
    </w:p>
  </w:footnote>
  <w:footnote w:id="3">
    <w:p w:rsidR="00F4390C" w:rsidRDefault="00F4390C" w:rsidP="001B06E0">
      <w:pPr>
        <w:pStyle w:val="a3"/>
        <w:ind w:firstLine="709"/>
        <w:jc w:val="both"/>
      </w:pPr>
      <w:r w:rsidRPr="00270CE8">
        <w:rPr>
          <w:rStyle w:val="a5"/>
          <w:color w:val="FF0000"/>
        </w:rPr>
        <w:footnoteRef/>
      </w:r>
      <w:r w:rsidRPr="00270CE8">
        <w:rPr>
          <w:color w:val="FF0000"/>
        </w:rPr>
        <w:t xml:space="preserve">Представителем нанимателя (работодателем) для муниципального служащего является глава </w:t>
      </w:r>
      <w:r w:rsidRPr="00270CE8">
        <w:rPr>
          <w:color w:val="FF0000"/>
          <w:kern w:val="1"/>
        </w:rPr>
        <w:t>муниципального образования</w:t>
      </w:r>
      <w:r w:rsidRPr="00270CE8">
        <w:rPr>
          <w:color w:val="FF0000"/>
        </w:rPr>
        <w:t xml:space="preserve">или иное лицо, уполномоченное главой </w:t>
      </w:r>
      <w:r w:rsidRPr="00270CE8">
        <w:rPr>
          <w:color w:val="FF0000"/>
          <w:kern w:val="1"/>
        </w:rPr>
        <w:t>муниципального образования</w:t>
      </w:r>
      <w:r w:rsidRPr="00270CE8">
        <w:rPr>
          <w:color w:val="FF0000"/>
        </w:rPr>
        <w:t>исполнять обязанности представителя нанимателя (работодателя).</w:t>
      </w:r>
    </w:p>
  </w:footnote>
  <w:footnote w:id="4">
    <w:p w:rsidR="00F4390C" w:rsidRDefault="00F4390C" w:rsidP="003A4E29">
      <w:pPr>
        <w:pStyle w:val="a3"/>
        <w:ind w:firstLine="567"/>
        <w:jc w:val="both"/>
      </w:pPr>
      <w:r w:rsidRPr="008A7991">
        <w:rPr>
          <w:rStyle w:val="a5"/>
          <w:color w:val="FF0000"/>
        </w:rPr>
        <w:footnoteRef/>
      </w:r>
      <w:r w:rsidRPr="008A7991">
        <w:rPr>
          <w:color w:val="FF0000"/>
        </w:rPr>
        <w:t xml:space="preserve"> Органом местного самоуправления может быть разработан свой порядок проверки достоверности и полноты сведений</w:t>
      </w:r>
      <w:r>
        <w:rPr>
          <w:color w:val="FF0000"/>
        </w:rPr>
        <w:t xml:space="preserve">, который не должен противоречить </w:t>
      </w:r>
      <w:r w:rsidRPr="00270CE8">
        <w:rPr>
          <w:color w:val="FF0000"/>
        </w:rPr>
        <w:t>соответствующему порядку,</w:t>
      </w:r>
      <w:r>
        <w:rPr>
          <w:color w:val="FF0000"/>
        </w:rPr>
        <w:t xml:space="preserve"> утвержденному Законом </w:t>
      </w:r>
      <w:r w:rsidRPr="00113C57">
        <w:rPr>
          <w:color w:val="FF0000"/>
        </w:rPr>
        <w:t>Волгоградской области от 11.02.2008 № 1626-ОД «О некоторых вопросах муниципальной службы в Волгоградской области»</w:t>
      </w:r>
      <w:r>
        <w:rPr>
          <w:color w:val="FF0000"/>
        </w:rPr>
        <w:t>.</w:t>
      </w:r>
    </w:p>
  </w:footnote>
  <w:footnote w:id="5">
    <w:p w:rsidR="00F4390C" w:rsidRPr="00C378C4" w:rsidRDefault="00F4390C" w:rsidP="005D73AC">
      <w:pPr>
        <w:pStyle w:val="a3"/>
        <w:ind w:firstLine="567"/>
        <w:jc w:val="both"/>
        <w:rPr>
          <w:color w:val="FF0000"/>
        </w:rPr>
      </w:pPr>
      <w:r w:rsidRPr="006214CA">
        <w:rPr>
          <w:rStyle w:val="a5"/>
          <w:color w:val="FF0000"/>
        </w:rPr>
        <w:footnoteRef/>
      </w:r>
      <w:r w:rsidRPr="00B774AA">
        <w:rPr>
          <w:color w:val="FF0000"/>
        </w:rPr>
        <w:t>Администрацией муниципального образования</w:t>
      </w:r>
      <w:r w:rsidRPr="00C378C4">
        <w:rPr>
          <w:color w:val="FF0000"/>
        </w:rPr>
        <w:t xml:space="preserve"> может быть установлен иной срок.</w:t>
      </w:r>
    </w:p>
    <w:p w:rsidR="00F4390C" w:rsidRDefault="00F4390C" w:rsidP="006214CA">
      <w:pPr>
        <w:pStyle w:val="a3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90C" w:rsidRDefault="002B7E1B">
    <w:pPr>
      <w:pStyle w:val="a6"/>
      <w:jc w:val="center"/>
    </w:pPr>
    <w:r>
      <w:fldChar w:fldCharType="begin"/>
    </w:r>
    <w:r w:rsidR="00F4390C">
      <w:instrText>PAGE   \* MERGEFORMAT</w:instrText>
    </w:r>
    <w:r>
      <w:fldChar w:fldCharType="separate"/>
    </w:r>
    <w:r w:rsidR="00B94208">
      <w:rPr>
        <w:noProof/>
      </w:rPr>
      <w:t>2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2644"/>
    <w:rsid w:val="00006BE6"/>
    <w:rsid w:val="00010FD0"/>
    <w:rsid w:val="00021FA5"/>
    <w:rsid w:val="0003450F"/>
    <w:rsid w:val="0003576A"/>
    <w:rsid w:val="0004137F"/>
    <w:rsid w:val="00044EA3"/>
    <w:rsid w:val="00055147"/>
    <w:rsid w:val="00091FC1"/>
    <w:rsid w:val="00094947"/>
    <w:rsid w:val="000C0309"/>
    <w:rsid w:val="000E6203"/>
    <w:rsid w:val="000F4C8D"/>
    <w:rsid w:val="00113C57"/>
    <w:rsid w:val="0011542F"/>
    <w:rsid w:val="001520F2"/>
    <w:rsid w:val="001B06E0"/>
    <w:rsid w:val="002029A3"/>
    <w:rsid w:val="002150A8"/>
    <w:rsid w:val="002358D1"/>
    <w:rsid w:val="00245324"/>
    <w:rsid w:val="00270CE8"/>
    <w:rsid w:val="00291656"/>
    <w:rsid w:val="002A3C2D"/>
    <w:rsid w:val="002B4299"/>
    <w:rsid w:val="002B7E1B"/>
    <w:rsid w:val="002C1743"/>
    <w:rsid w:val="002E3E1C"/>
    <w:rsid w:val="002F2C9C"/>
    <w:rsid w:val="002F43E9"/>
    <w:rsid w:val="003002CC"/>
    <w:rsid w:val="00361895"/>
    <w:rsid w:val="00366798"/>
    <w:rsid w:val="003A4E29"/>
    <w:rsid w:val="003A574E"/>
    <w:rsid w:val="003B6B45"/>
    <w:rsid w:val="0042420A"/>
    <w:rsid w:val="00437A9A"/>
    <w:rsid w:val="00446D3D"/>
    <w:rsid w:val="004A1F1D"/>
    <w:rsid w:val="004C2C7D"/>
    <w:rsid w:val="004F118F"/>
    <w:rsid w:val="004F318D"/>
    <w:rsid w:val="005469F1"/>
    <w:rsid w:val="00552FF3"/>
    <w:rsid w:val="005656DC"/>
    <w:rsid w:val="005D73AC"/>
    <w:rsid w:val="006016F0"/>
    <w:rsid w:val="0061478F"/>
    <w:rsid w:val="006214CA"/>
    <w:rsid w:val="00623D54"/>
    <w:rsid w:val="0064586B"/>
    <w:rsid w:val="006D5D35"/>
    <w:rsid w:val="006D6CEE"/>
    <w:rsid w:val="006F4925"/>
    <w:rsid w:val="007121B3"/>
    <w:rsid w:val="00742DF0"/>
    <w:rsid w:val="007B04BF"/>
    <w:rsid w:val="007E557F"/>
    <w:rsid w:val="0081709A"/>
    <w:rsid w:val="00821BE3"/>
    <w:rsid w:val="00831694"/>
    <w:rsid w:val="00876D0E"/>
    <w:rsid w:val="008A7991"/>
    <w:rsid w:val="008B59D7"/>
    <w:rsid w:val="008B76C9"/>
    <w:rsid w:val="008B7791"/>
    <w:rsid w:val="008C4615"/>
    <w:rsid w:val="008D6198"/>
    <w:rsid w:val="008E6479"/>
    <w:rsid w:val="008F1601"/>
    <w:rsid w:val="009064C0"/>
    <w:rsid w:val="009145C2"/>
    <w:rsid w:val="00917770"/>
    <w:rsid w:val="009459A5"/>
    <w:rsid w:val="009A1228"/>
    <w:rsid w:val="009A7E3C"/>
    <w:rsid w:val="009C287E"/>
    <w:rsid w:val="009E36E8"/>
    <w:rsid w:val="009E4F19"/>
    <w:rsid w:val="009E6DE0"/>
    <w:rsid w:val="00A06D2B"/>
    <w:rsid w:val="00A43579"/>
    <w:rsid w:val="00A561F1"/>
    <w:rsid w:val="00A71020"/>
    <w:rsid w:val="00A7339E"/>
    <w:rsid w:val="00A931F8"/>
    <w:rsid w:val="00AA4DFB"/>
    <w:rsid w:val="00AE6A1C"/>
    <w:rsid w:val="00B131C8"/>
    <w:rsid w:val="00B2177E"/>
    <w:rsid w:val="00B25D7B"/>
    <w:rsid w:val="00B606BB"/>
    <w:rsid w:val="00B774AA"/>
    <w:rsid w:val="00B8491B"/>
    <w:rsid w:val="00B94208"/>
    <w:rsid w:val="00BC4220"/>
    <w:rsid w:val="00BC770E"/>
    <w:rsid w:val="00BF004D"/>
    <w:rsid w:val="00C378C4"/>
    <w:rsid w:val="00C753D3"/>
    <w:rsid w:val="00CA0F15"/>
    <w:rsid w:val="00CB5560"/>
    <w:rsid w:val="00CC249E"/>
    <w:rsid w:val="00D02078"/>
    <w:rsid w:val="00D03C5C"/>
    <w:rsid w:val="00D21280"/>
    <w:rsid w:val="00D63D0A"/>
    <w:rsid w:val="00D76BF5"/>
    <w:rsid w:val="00D82ABD"/>
    <w:rsid w:val="00DA622C"/>
    <w:rsid w:val="00DF2644"/>
    <w:rsid w:val="00E010A5"/>
    <w:rsid w:val="00E30F99"/>
    <w:rsid w:val="00E95EE3"/>
    <w:rsid w:val="00ED5577"/>
    <w:rsid w:val="00F14038"/>
    <w:rsid w:val="00F40A8F"/>
    <w:rsid w:val="00F4390C"/>
    <w:rsid w:val="00F519B7"/>
    <w:rsid w:val="00FB27AB"/>
    <w:rsid w:val="00FC2676"/>
    <w:rsid w:val="00FD6AE9"/>
    <w:rsid w:val="00FF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Body Text"/>
    <w:basedOn w:val="a"/>
    <w:link w:val="ae"/>
    <w:rsid w:val="00E010A5"/>
    <w:pPr>
      <w:spacing w:line="276" w:lineRule="auto"/>
    </w:pPr>
  </w:style>
  <w:style w:type="character" w:customStyle="1" w:styleId="ae">
    <w:name w:val="Основной текст Знак"/>
    <w:basedOn w:val="a0"/>
    <w:link w:val="ad"/>
    <w:rsid w:val="00E010A5"/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5BD8-3922-442F-B327-7E912E4B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5440</Words>
  <Characters>31014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spec</cp:lastModifiedBy>
  <cp:revision>7</cp:revision>
  <cp:lastPrinted>2025-04-22T12:17:00Z</cp:lastPrinted>
  <dcterms:created xsi:type="dcterms:W3CDTF">2025-04-22T12:18:00Z</dcterms:created>
  <dcterms:modified xsi:type="dcterms:W3CDTF">2025-05-21T06:47:00Z</dcterms:modified>
</cp:coreProperties>
</file>