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E1" w:rsidRPr="005C53E1" w:rsidRDefault="005C53E1" w:rsidP="005C53E1">
      <w:pPr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СОВЕТ ДЕПУТАТОВ</w:t>
      </w:r>
    </w:p>
    <w:p w:rsidR="005C53E1" w:rsidRPr="005C53E1" w:rsidRDefault="005C53E1" w:rsidP="005C53E1">
      <w:pPr>
        <w:jc w:val="center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КРАСНИНСКОГО СЕЛЬСКОГО ПОСЕЛЕНИЯ</w:t>
      </w:r>
      <w:r w:rsidRPr="005C53E1">
        <w:rPr>
          <w:rFonts w:ascii="Arial" w:hAnsi="Arial" w:cs="Arial"/>
          <w:sz w:val="24"/>
          <w:szCs w:val="24"/>
        </w:rPr>
        <w:t xml:space="preserve">  </w:t>
      </w:r>
    </w:p>
    <w:p w:rsidR="005C53E1" w:rsidRPr="005C53E1" w:rsidRDefault="005C53E1" w:rsidP="005C53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   </w:t>
      </w:r>
      <w:r w:rsidRPr="005C53E1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5C53E1" w:rsidRPr="005C53E1" w:rsidRDefault="005C53E1" w:rsidP="005C53E1">
      <w:pPr>
        <w:jc w:val="center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b/>
          <w:bCs/>
          <w:sz w:val="24"/>
          <w:szCs w:val="24"/>
        </w:rPr>
        <w:t>ВОЛГОГРАДСКОЙ ОБЛАСТИ</w:t>
      </w:r>
      <w:r w:rsidRPr="005C53E1">
        <w:rPr>
          <w:rFonts w:ascii="Arial" w:hAnsi="Arial" w:cs="Arial"/>
          <w:sz w:val="24"/>
          <w:szCs w:val="24"/>
        </w:rPr>
        <w:t xml:space="preserve">               </w:t>
      </w:r>
    </w:p>
    <w:p w:rsidR="005C53E1" w:rsidRPr="005C53E1" w:rsidRDefault="005C53E1" w:rsidP="005C53E1">
      <w:pPr>
        <w:jc w:val="center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  403395, Волгоградская область, Даниловский район х. Красный,  </w:t>
      </w:r>
    </w:p>
    <w:p w:rsidR="005C53E1" w:rsidRPr="005C53E1" w:rsidRDefault="005C53E1" w:rsidP="005C53E1">
      <w:pPr>
        <w:jc w:val="center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   ул.Советская,11, тел.5-86-83  </w:t>
      </w:r>
    </w:p>
    <w:p w:rsidR="005C53E1" w:rsidRPr="005C53E1" w:rsidRDefault="005C53E1" w:rsidP="005C53E1">
      <w:pPr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5C53E1" w:rsidRPr="005C53E1" w:rsidRDefault="005C53E1" w:rsidP="005C53E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C53E1">
        <w:rPr>
          <w:rFonts w:ascii="Arial" w:hAnsi="Arial" w:cs="Arial"/>
          <w:b/>
          <w:sz w:val="24"/>
          <w:szCs w:val="24"/>
        </w:rPr>
        <w:t>РЕШЕНИЕ</w:t>
      </w:r>
    </w:p>
    <w:p w:rsidR="005C53E1" w:rsidRPr="005C53E1" w:rsidRDefault="005C53E1" w:rsidP="005C53E1">
      <w:pPr>
        <w:rPr>
          <w:rFonts w:ascii="Arial" w:hAnsi="Arial" w:cs="Arial"/>
          <w:sz w:val="24"/>
          <w:szCs w:val="24"/>
        </w:rPr>
      </w:pPr>
    </w:p>
    <w:p w:rsidR="005C53E1" w:rsidRPr="005C53E1" w:rsidRDefault="005C53E1" w:rsidP="005C53E1">
      <w:pPr>
        <w:rPr>
          <w:i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16</w:t>
      </w:r>
      <w:r w:rsidRPr="005C53E1">
        <w:rPr>
          <w:rFonts w:ascii="Arial" w:hAnsi="Arial" w:cs="Arial"/>
          <w:color w:val="000000"/>
          <w:sz w:val="24"/>
          <w:szCs w:val="24"/>
        </w:rPr>
        <w:t xml:space="preserve">» февраля  </w:t>
      </w:r>
      <w:r w:rsidRPr="005C53E1">
        <w:rPr>
          <w:rFonts w:ascii="Arial" w:hAnsi="Arial" w:cs="Arial"/>
          <w:color w:val="000000"/>
          <w:spacing w:val="7"/>
          <w:sz w:val="24"/>
          <w:szCs w:val="24"/>
        </w:rPr>
        <w:t xml:space="preserve">2021 г.                                                   </w:t>
      </w:r>
      <w:r w:rsidRPr="005C53E1">
        <w:rPr>
          <w:rFonts w:ascii="Arial" w:hAnsi="Arial" w:cs="Arial"/>
          <w:sz w:val="24"/>
          <w:szCs w:val="24"/>
        </w:rPr>
        <w:t>№</w:t>
      </w:r>
      <w:r w:rsidRPr="005C53E1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7"/>
          <w:sz w:val="24"/>
          <w:szCs w:val="24"/>
        </w:rPr>
        <w:t>2</w:t>
      </w:r>
    </w:p>
    <w:p w:rsidR="003A46C8" w:rsidRPr="003A46C8" w:rsidRDefault="003A46C8" w:rsidP="003A46C8">
      <w:pPr>
        <w:widowControl/>
        <w:autoSpaceDE/>
        <w:autoSpaceDN/>
        <w:spacing w:line="216" w:lineRule="auto"/>
        <w:ind w:left="57" w:right="57" w:firstLine="709"/>
        <w:jc w:val="center"/>
        <w:rPr>
          <w:sz w:val="24"/>
          <w:szCs w:val="24"/>
        </w:rPr>
      </w:pPr>
    </w:p>
    <w:p w:rsidR="003A46C8" w:rsidRPr="005C53E1" w:rsidRDefault="003A46C8" w:rsidP="003A46C8">
      <w:pPr>
        <w:widowControl/>
        <w:shd w:val="clear" w:color="auto" w:fill="FFFFFF"/>
        <w:tabs>
          <w:tab w:val="left" w:pos="0"/>
          <w:tab w:val="left" w:pos="993"/>
        </w:tabs>
        <w:suppressAutoHyphens/>
        <w:autoSpaceDE/>
        <w:autoSpaceDN/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C53E1">
        <w:rPr>
          <w:rFonts w:ascii="Arial" w:hAnsi="Arial" w:cs="Arial"/>
          <w:bCs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bCs/>
          <w:sz w:val="24"/>
          <w:szCs w:val="24"/>
        </w:rPr>
        <w:t>«</w:t>
      </w:r>
      <w:r w:rsidRPr="005C53E1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5C53E1">
        <w:rPr>
          <w:rFonts w:ascii="Arial" w:hAnsi="Arial" w:cs="Arial"/>
          <w:b/>
          <w:bCs/>
          <w:sz w:val="24"/>
          <w:szCs w:val="24"/>
        </w:rPr>
        <w:t>программы комплексного развития</w:t>
      </w:r>
    </w:p>
    <w:p w:rsidR="003A46C8" w:rsidRPr="005C53E1" w:rsidRDefault="003A46C8" w:rsidP="003A46C8">
      <w:pPr>
        <w:widowControl/>
        <w:shd w:val="clear" w:color="auto" w:fill="FFFFFF"/>
        <w:tabs>
          <w:tab w:val="left" w:pos="0"/>
          <w:tab w:val="left" w:pos="993"/>
        </w:tabs>
        <w:suppressAutoHyphens/>
        <w:autoSpaceDE/>
        <w:autoSpaceDN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bCs/>
          <w:sz w:val="24"/>
          <w:szCs w:val="24"/>
        </w:rPr>
        <w:t xml:space="preserve">систем коммунальной инфраструктуры </w:t>
      </w:r>
      <w:r w:rsidR="005C53E1">
        <w:rPr>
          <w:rFonts w:ascii="Arial" w:hAnsi="Arial" w:cs="Arial"/>
          <w:b/>
          <w:bCs/>
          <w:sz w:val="24"/>
          <w:szCs w:val="24"/>
        </w:rPr>
        <w:t xml:space="preserve">Краснинского </w:t>
      </w:r>
      <w:r w:rsidRPr="005C53E1">
        <w:rPr>
          <w:rFonts w:ascii="Arial" w:hAnsi="Arial" w:cs="Arial"/>
          <w:b/>
          <w:bCs/>
          <w:sz w:val="24"/>
          <w:szCs w:val="24"/>
        </w:rPr>
        <w:t>сельского поселения Даниловского муниципального района на 2021-</w:t>
      </w:r>
      <w:r w:rsidR="007B07D8" w:rsidRPr="005C53E1">
        <w:rPr>
          <w:rFonts w:ascii="Arial" w:hAnsi="Arial" w:cs="Arial"/>
          <w:b/>
          <w:bCs/>
          <w:sz w:val="24"/>
          <w:szCs w:val="24"/>
        </w:rPr>
        <w:t>2031</w:t>
      </w:r>
      <w:r w:rsidRPr="005C53E1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5C53E1">
        <w:rPr>
          <w:rFonts w:ascii="Arial" w:hAnsi="Arial" w:cs="Arial"/>
          <w:b/>
          <w:sz w:val="24"/>
          <w:szCs w:val="24"/>
        </w:rPr>
        <w:t>»</w:t>
      </w: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540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shd w:val="clear" w:color="auto" w:fill="FFFFFF"/>
        <w:tabs>
          <w:tab w:val="left" w:pos="0"/>
          <w:tab w:val="left" w:pos="598"/>
          <w:tab w:val="left" w:pos="993"/>
        </w:tabs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color w:val="FF0000"/>
          <w:sz w:val="24"/>
          <w:szCs w:val="24"/>
        </w:rPr>
        <w:tab/>
      </w:r>
      <w:r w:rsidRPr="005C53E1">
        <w:rPr>
          <w:rFonts w:ascii="Arial" w:hAnsi="Arial" w:cs="Arial"/>
          <w:sz w:val="24"/>
          <w:szCs w:val="24"/>
        </w:rPr>
        <w:t xml:space="preserve">В целях </w:t>
      </w:r>
      <w:r w:rsidRPr="005C53E1">
        <w:rPr>
          <w:rFonts w:ascii="Arial" w:hAnsi="Arial" w:cs="Arial"/>
          <w:noProof/>
          <w:sz w:val="24"/>
          <w:szCs w:val="24"/>
          <w:lang w:eastAsia="ru-RU"/>
        </w:rPr>
        <w:t>обеспечения комплексного развития коммунальной инфраструктуры с учетом потребностей жилищного строительства, повышения качества коммунальных услуг предоставляемых населению, улучшения экологической безопасности</w:t>
      </w:r>
      <w:r w:rsidRPr="005C53E1">
        <w:rPr>
          <w:rFonts w:ascii="Arial" w:hAnsi="Arial" w:cs="Arial"/>
          <w:sz w:val="24"/>
          <w:szCs w:val="24"/>
        </w:rPr>
        <w:t xml:space="preserve"> объектов коммунальной  инфраструктуры, расположенных на территории </w:t>
      </w:r>
      <w:r w:rsidR="005C53E1">
        <w:rPr>
          <w:rFonts w:ascii="Arial" w:hAnsi="Arial" w:cs="Arial"/>
          <w:sz w:val="24"/>
          <w:szCs w:val="24"/>
        </w:rPr>
        <w:t xml:space="preserve">Краснинского </w:t>
      </w:r>
      <w:r w:rsidRPr="005C53E1">
        <w:rPr>
          <w:rFonts w:ascii="Arial" w:hAnsi="Arial" w:cs="Arial"/>
          <w:sz w:val="24"/>
          <w:szCs w:val="24"/>
        </w:rPr>
        <w:t xml:space="preserve">сельского поселения, руководствуясь  </w:t>
      </w:r>
      <w:hyperlink r:id="rId7" w:history="1">
        <w:r w:rsidRPr="005C53E1">
          <w:rPr>
            <w:rFonts w:ascii="Arial" w:hAnsi="Arial" w:cs="Arial"/>
            <w:color w:val="000080"/>
            <w:sz w:val="24"/>
            <w:szCs w:val="24"/>
            <w:u w:val="single"/>
          </w:rPr>
          <w:t>Федеральным законом от 06.10.2003 №131-ФЗ "Об общих принципах организации местного самоуправления в Российской Федерации"</w:t>
        </w:r>
      </w:hyperlink>
      <w:r w:rsidRPr="005C53E1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5C53E1">
          <w:rPr>
            <w:rFonts w:ascii="Arial" w:hAnsi="Arial" w:cs="Arial"/>
            <w:color w:val="000080"/>
            <w:sz w:val="24"/>
            <w:szCs w:val="24"/>
            <w:u w:val="single"/>
          </w:rPr>
          <w:t>Федеральным законом от 30.12.2004 № 210-ФЗ "Об основах регулирования тарифов организаций коммунального комплекса"</w:t>
        </w:r>
      </w:hyperlink>
      <w:r w:rsidRPr="005C53E1">
        <w:rPr>
          <w:rFonts w:ascii="Arial" w:hAnsi="Arial" w:cs="Arial"/>
          <w:sz w:val="24"/>
          <w:szCs w:val="24"/>
        </w:rPr>
        <w:t xml:space="preserve">, Уставом </w:t>
      </w:r>
      <w:r w:rsidR="005C53E1">
        <w:rPr>
          <w:rFonts w:ascii="Arial" w:hAnsi="Arial" w:cs="Arial"/>
          <w:bCs/>
          <w:sz w:val="24"/>
          <w:szCs w:val="24"/>
        </w:rPr>
        <w:t>Краснинского</w:t>
      </w:r>
      <w:r w:rsidRPr="005C53E1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5C53E1">
        <w:rPr>
          <w:rFonts w:ascii="Arial" w:hAnsi="Arial" w:cs="Arial"/>
          <w:sz w:val="24"/>
          <w:szCs w:val="24"/>
        </w:rPr>
        <w:t xml:space="preserve">, в соответствии с Генеральным планом </w:t>
      </w:r>
      <w:r w:rsidR="005C53E1">
        <w:rPr>
          <w:rFonts w:ascii="Arial" w:hAnsi="Arial" w:cs="Arial"/>
          <w:bCs/>
          <w:sz w:val="24"/>
          <w:szCs w:val="24"/>
        </w:rPr>
        <w:t xml:space="preserve"> Краснинского </w:t>
      </w:r>
      <w:r w:rsidRPr="005C53E1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5C53E1">
        <w:rPr>
          <w:rFonts w:ascii="Arial" w:hAnsi="Arial" w:cs="Arial"/>
          <w:sz w:val="24"/>
          <w:szCs w:val="24"/>
        </w:rPr>
        <w:t>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образований».</w:t>
      </w: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540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djustRightInd w:val="0"/>
        <w:spacing w:line="216" w:lineRule="auto"/>
        <w:ind w:left="57" w:right="57" w:firstLine="540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п о с т а н о в л я ю:</w:t>
      </w:r>
    </w:p>
    <w:p w:rsidR="003A46C8" w:rsidRPr="005C53E1" w:rsidRDefault="003A46C8" w:rsidP="003A46C8">
      <w:pPr>
        <w:widowControl/>
        <w:adjustRightInd w:val="0"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1. Утвердить Программу комплексного развития </w:t>
      </w:r>
      <w:r w:rsidR="007B07D8" w:rsidRPr="005C53E1">
        <w:rPr>
          <w:rFonts w:ascii="Arial" w:hAnsi="Arial" w:cs="Arial"/>
          <w:sz w:val="24"/>
          <w:szCs w:val="24"/>
        </w:rPr>
        <w:t>коммунальной</w:t>
      </w:r>
      <w:r w:rsidRPr="005C53E1">
        <w:rPr>
          <w:rFonts w:ascii="Arial" w:hAnsi="Arial" w:cs="Arial"/>
          <w:sz w:val="24"/>
          <w:szCs w:val="24"/>
        </w:rPr>
        <w:t xml:space="preserve">  инфраструктуры </w:t>
      </w:r>
      <w:r w:rsidR="005C53E1">
        <w:rPr>
          <w:rFonts w:ascii="Arial" w:hAnsi="Arial" w:cs="Arial"/>
          <w:sz w:val="24"/>
          <w:szCs w:val="24"/>
        </w:rPr>
        <w:t>Краснинского</w:t>
      </w:r>
      <w:r w:rsidRPr="005C53E1">
        <w:rPr>
          <w:rFonts w:ascii="Arial" w:hAnsi="Arial" w:cs="Arial"/>
          <w:sz w:val="24"/>
          <w:szCs w:val="24"/>
        </w:rPr>
        <w:t xml:space="preserve">  сельского поселения на 2021 – 2031 гг. и с перспективой до </w:t>
      </w:r>
      <w:r w:rsidR="007B07D8" w:rsidRPr="005C53E1">
        <w:rPr>
          <w:rFonts w:ascii="Arial" w:hAnsi="Arial" w:cs="Arial"/>
          <w:sz w:val="24"/>
          <w:szCs w:val="24"/>
        </w:rPr>
        <w:t>2035</w:t>
      </w:r>
      <w:r w:rsidRPr="005C53E1">
        <w:rPr>
          <w:rFonts w:ascii="Arial" w:hAnsi="Arial" w:cs="Arial"/>
          <w:sz w:val="24"/>
          <w:szCs w:val="24"/>
        </w:rPr>
        <w:t xml:space="preserve"> года (приложение).</w:t>
      </w:r>
    </w:p>
    <w:p w:rsidR="003A46C8" w:rsidRPr="005C53E1" w:rsidRDefault="003A46C8" w:rsidP="003A46C8">
      <w:pPr>
        <w:widowControl/>
        <w:autoSpaceDE/>
        <w:adjustRightInd w:val="0"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djustRightInd w:val="0"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2.  Настоящее </w:t>
      </w:r>
      <w:r w:rsidR="00435A20">
        <w:rPr>
          <w:rFonts w:ascii="Arial" w:hAnsi="Arial" w:cs="Arial"/>
          <w:sz w:val="24"/>
          <w:szCs w:val="24"/>
        </w:rPr>
        <w:t xml:space="preserve">решение  </w:t>
      </w:r>
      <w:r w:rsidRPr="005C53E1">
        <w:rPr>
          <w:rFonts w:ascii="Arial" w:hAnsi="Arial" w:cs="Arial"/>
          <w:sz w:val="24"/>
          <w:szCs w:val="24"/>
        </w:rPr>
        <w:t xml:space="preserve">вступает в силу с момента подписания и подлежит официальному обнародованию. </w:t>
      </w:r>
    </w:p>
    <w:p w:rsidR="003A46C8" w:rsidRPr="005C53E1" w:rsidRDefault="003A46C8" w:rsidP="003A46C8">
      <w:pPr>
        <w:widowControl/>
        <w:adjustRightInd w:val="0"/>
        <w:spacing w:line="216" w:lineRule="auto"/>
        <w:ind w:left="57" w:right="57" w:firstLine="540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A46C8" w:rsidRPr="005C53E1" w:rsidRDefault="003A46C8" w:rsidP="003A46C8">
      <w:pPr>
        <w:widowControl/>
        <w:adjustRightInd w:val="0"/>
        <w:spacing w:line="216" w:lineRule="auto"/>
        <w:ind w:left="57" w:right="57" w:firstLine="540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djustRightInd w:val="0"/>
        <w:spacing w:line="216" w:lineRule="auto"/>
        <w:ind w:left="57" w:right="57" w:firstLine="540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Глава </w:t>
      </w:r>
      <w:r w:rsidR="005C53E1">
        <w:rPr>
          <w:rFonts w:ascii="Arial" w:hAnsi="Arial" w:cs="Arial"/>
          <w:sz w:val="24"/>
          <w:szCs w:val="24"/>
        </w:rPr>
        <w:t>Краснинского</w:t>
      </w:r>
    </w:p>
    <w:p w:rsidR="003A46C8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 xml:space="preserve">сельского поселения    </w:t>
      </w:r>
      <w:r w:rsidR="005C53E1">
        <w:rPr>
          <w:rFonts w:ascii="Arial" w:hAnsi="Arial" w:cs="Arial"/>
          <w:sz w:val="24"/>
          <w:szCs w:val="24"/>
        </w:rPr>
        <w:t xml:space="preserve">            </w:t>
      </w:r>
      <w:r w:rsidRPr="005C53E1">
        <w:rPr>
          <w:rFonts w:ascii="Arial" w:hAnsi="Arial" w:cs="Arial"/>
          <w:sz w:val="24"/>
          <w:szCs w:val="24"/>
        </w:rPr>
        <w:t xml:space="preserve">                            </w:t>
      </w:r>
      <w:r w:rsidR="005C53E1">
        <w:rPr>
          <w:rFonts w:ascii="Arial" w:hAnsi="Arial" w:cs="Arial"/>
          <w:sz w:val="24"/>
          <w:szCs w:val="24"/>
        </w:rPr>
        <w:t xml:space="preserve">В.В. Бычков </w:t>
      </w:r>
      <w:r w:rsidRPr="005C53E1">
        <w:rPr>
          <w:rFonts w:ascii="Arial" w:hAnsi="Arial" w:cs="Arial"/>
          <w:sz w:val="24"/>
          <w:szCs w:val="24"/>
        </w:rPr>
        <w:t xml:space="preserve">            </w:t>
      </w:r>
    </w:p>
    <w:p w:rsidR="005C53E1" w:rsidRPr="005C53E1" w:rsidRDefault="005C53E1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3A46C8" w:rsidP="003A46C8">
      <w:pPr>
        <w:widowControl/>
        <w:autoSpaceDE/>
        <w:autoSpaceDN/>
        <w:spacing w:line="216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3A46C8" w:rsidRPr="005C53E1" w:rsidRDefault="005C53E1" w:rsidP="005C53E1">
      <w:pPr>
        <w:keepNext/>
        <w:widowControl/>
        <w:autoSpaceDE/>
        <w:autoSpaceDN/>
        <w:spacing w:line="216" w:lineRule="auto"/>
        <w:ind w:left="57" w:right="57"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3A46C8" w:rsidRPr="005C53E1">
        <w:rPr>
          <w:rFonts w:ascii="Arial" w:hAnsi="Arial" w:cs="Arial"/>
          <w:sz w:val="24"/>
          <w:szCs w:val="24"/>
        </w:rPr>
        <w:t>УТВЕРЖДЕНА</w:t>
      </w:r>
    </w:p>
    <w:p w:rsidR="003A46C8" w:rsidRDefault="005C53E1" w:rsidP="005C53E1">
      <w:pPr>
        <w:keepNext/>
        <w:widowControl/>
        <w:autoSpaceDE/>
        <w:autoSpaceDN/>
        <w:spacing w:line="216" w:lineRule="auto"/>
        <w:ind w:left="57" w:right="57"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5C53E1" w:rsidRPr="005C53E1" w:rsidRDefault="005C53E1" w:rsidP="005C53E1">
      <w:pPr>
        <w:keepNext/>
        <w:widowControl/>
        <w:autoSpaceDE/>
        <w:autoSpaceDN/>
        <w:spacing w:line="216" w:lineRule="auto"/>
        <w:ind w:left="57" w:right="57"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Краснинского сельского поселения</w:t>
      </w:r>
    </w:p>
    <w:p w:rsidR="003A46C8" w:rsidRPr="005C53E1" w:rsidRDefault="003A46C8" w:rsidP="005C53E1">
      <w:pPr>
        <w:keepNext/>
        <w:widowControl/>
        <w:tabs>
          <w:tab w:val="left" w:pos="6585"/>
          <w:tab w:val="right" w:pos="9459"/>
        </w:tabs>
        <w:autoSpaceDE/>
        <w:autoSpaceDN/>
        <w:spacing w:line="216" w:lineRule="auto"/>
        <w:ind w:left="57" w:right="57" w:firstLine="709"/>
        <w:jc w:val="righ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3A46C8" w:rsidRPr="005C53E1" w:rsidRDefault="005C53E1" w:rsidP="005C53E1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№2 от 16.02.2021 года.</w:t>
      </w: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Default="003A46C8" w:rsidP="003A46C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Pr="005C53E1" w:rsidRDefault="005C53E1" w:rsidP="003A46C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P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5C53E1">
      <w:pPr>
        <w:widowControl/>
        <w:autoSpaceDE/>
        <w:autoSpaceDN/>
        <w:jc w:val="center"/>
        <w:rPr>
          <w:rFonts w:ascii="Arial" w:hAnsi="Arial" w:cs="Arial"/>
          <w:b/>
          <w:bCs/>
          <w:sz w:val="48"/>
          <w:szCs w:val="48"/>
          <w:lang w:eastAsia="ru-RU"/>
        </w:rPr>
      </w:pPr>
      <w:r w:rsidRPr="005C53E1">
        <w:rPr>
          <w:rFonts w:ascii="Arial" w:hAnsi="Arial" w:cs="Arial"/>
          <w:b/>
          <w:bCs/>
          <w:sz w:val="48"/>
          <w:szCs w:val="48"/>
          <w:lang w:eastAsia="ru-RU"/>
        </w:rPr>
        <w:t>Программа</w:t>
      </w:r>
    </w:p>
    <w:p w:rsidR="005C53E1" w:rsidRPr="005C53E1" w:rsidRDefault="003A46C8" w:rsidP="003A46C8">
      <w:pPr>
        <w:widowControl/>
        <w:autoSpaceDE/>
        <w:autoSpaceDN/>
        <w:jc w:val="center"/>
        <w:rPr>
          <w:rFonts w:ascii="Arial" w:hAnsi="Arial" w:cs="Arial"/>
          <w:b/>
          <w:bCs/>
          <w:sz w:val="48"/>
          <w:szCs w:val="48"/>
          <w:lang w:eastAsia="ru-RU"/>
        </w:rPr>
      </w:pPr>
      <w:r w:rsidRPr="005C53E1">
        <w:rPr>
          <w:rFonts w:ascii="Arial" w:hAnsi="Arial" w:cs="Arial"/>
          <w:b/>
          <w:bCs/>
          <w:sz w:val="48"/>
          <w:szCs w:val="48"/>
          <w:lang w:eastAsia="ru-RU"/>
        </w:rPr>
        <w:t xml:space="preserve">Комплексного развития систем </w:t>
      </w:r>
    </w:p>
    <w:p w:rsidR="005C53E1" w:rsidRPr="005C53E1" w:rsidRDefault="003A46C8" w:rsidP="003A46C8">
      <w:pPr>
        <w:widowControl/>
        <w:autoSpaceDE/>
        <w:autoSpaceDN/>
        <w:jc w:val="center"/>
        <w:rPr>
          <w:rFonts w:ascii="Arial" w:hAnsi="Arial" w:cs="Arial"/>
          <w:b/>
          <w:bCs/>
          <w:sz w:val="48"/>
          <w:szCs w:val="48"/>
          <w:lang w:eastAsia="ru-RU"/>
        </w:rPr>
      </w:pPr>
      <w:r w:rsidRPr="005C53E1">
        <w:rPr>
          <w:rFonts w:ascii="Arial" w:hAnsi="Arial" w:cs="Arial"/>
          <w:b/>
          <w:bCs/>
          <w:sz w:val="48"/>
          <w:szCs w:val="48"/>
          <w:lang w:eastAsia="ru-RU"/>
        </w:rPr>
        <w:t xml:space="preserve">коммунальной инфраструктуры </w:t>
      </w:r>
    </w:p>
    <w:p w:rsidR="005C53E1" w:rsidRPr="005C53E1" w:rsidRDefault="005C53E1" w:rsidP="003A46C8">
      <w:pPr>
        <w:widowControl/>
        <w:autoSpaceDE/>
        <w:autoSpaceDN/>
        <w:jc w:val="center"/>
        <w:rPr>
          <w:rFonts w:ascii="Arial" w:hAnsi="Arial" w:cs="Arial"/>
          <w:b/>
          <w:bCs/>
          <w:sz w:val="48"/>
          <w:szCs w:val="48"/>
          <w:lang w:eastAsia="ru-RU"/>
        </w:rPr>
      </w:pPr>
      <w:r w:rsidRPr="005C53E1">
        <w:rPr>
          <w:rFonts w:ascii="Arial" w:hAnsi="Arial" w:cs="Arial"/>
          <w:b/>
          <w:bCs/>
          <w:sz w:val="48"/>
          <w:szCs w:val="48"/>
          <w:lang w:eastAsia="ru-RU"/>
        </w:rPr>
        <w:t xml:space="preserve">Краснинского </w:t>
      </w:r>
      <w:r w:rsidR="003A46C8" w:rsidRPr="005C53E1">
        <w:rPr>
          <w:rFonts w:ascii="Arial" w:hAnsi="Arial" w:cs="Arial"/>
          <w:b/>
          <w:bCs/>
          <w:sz w:val="48"/>
          <w:szCs w:val="48"/>
          <w:lang w:eastAsia="ru-RU"/>
        </w:rPr>
        <w:t xml:space="preserve"> сельского поселения </w:t>
      </w: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hAnsi="Arial" w:cs="Arial"/>
          <w:b/>
          <w:bCs/>
          <w:sz w:val="48"/>
          <w:szCs w:val="48"/>
          <w:lang w:eastAsia="ru-RU"/>
        </w:rPr>
      </w:pPr>
      <w:r w:rsidRPr="005C53E1">
        <w:rPr>
          <w:rFonts w:ascii="Arial" w:hAnsi="Arial" w:cs="Arial"/>
          <w:b/>
          <w:bCs/>
          <w:sz w:val="48"/>
          <w:szCs w:val="48"/>
          <w:lang w:eastAsia="ru-RU"/>
        </w:rPr>
        <w:t>на 2021-203</w:t>
      </w:r>
      <w:r w:rsidR="000B0EE8" w:rsidRPr="005C53E1">
        <w:rPr>
          <w:rFonts w:ascii="Arial" w:hAnsi="Arial" w:cs="Arial"/>
          <w:b/>
          <w:bCs/>
          <w:sz w:val="48"/>
          <w:szCs w:val="48"/>
          <w:lang w:eastAsia="ru-RU"/>
        </w:rPr>
        <w:t>1</w:t>
      </w:r>
      <w:r w:rsidRPr="005C53E1">
        <w:rPr>
          <w:rFonts w:ascii="Arial" w:hAnsi="Arial" w:cs="Arial"/>
          <w:b/>
          <w:bCs/>
          <w:sz w:val="48"/>
          <w:szCs w:val="48"/>
          <w:lang w:eastAsia="ru-RU"/>
        </w:rPr>
        <w:t xml:space="preserve"> годы</w:t>
      </w: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48"/>
          <w:szCs w:val="48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3A46C8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C53E1" w:rsidRP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A46C8" w:rsidRPr="005C53E1" w:rsidRDefault="005C53E1" w:rsidP="003A46C8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A46C8" w:rsidRPr="005C53E1" w:rsidRDefault="005C53E1" w:rsidP="003A46C8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х. Красный  </w:t>
      </w:r>
      <w:r w:rsidR="003A46C8" w:rsidRPr="005C53E1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1</w:t>
      </w:r>
      <w:r w:rsidR="003A46C8" w:rsidRPr="005C53E1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.</w:t>
      </w:r>
    </w:p>
    <w:p w:rsidR="003A46C8" w:rsidRDefault="003A46C8">
      <w:pPr>
        <w:pStyle w:val="a3"/>
        <w:spacing w:before="70"/>
        <w:ind w:left="7722" w:right="187" w:firstLine="516"/>
        <w:jc w:val="right"/>
        <w:rPr>
          <w:rFonts w:ascii="Arial" w:hAnsi="Arial" w:cs="Arial"/>
        </w:rPr>
      </w:pPr>
    </w:p>
    <w:p w:rsidR="005C53E1" w:rsidRDefault="005C53E1">
      <w:pPr>
        <w:pStyle w:val="a3"/>
        <w:spacing w:before="70"/>
        <w:ind w:left="7722" w:right="187" w:firstLine="516"/>
        <w:jc w:val="right"/>
        <w:rPr>
          <w:rFonts w:ascii="Arial" w:hAnsi="Arial" w:cs="Arial"/>
        </w:rPr>
      </w:pPr>
    </w:p>
    <w:p w:rsidR="005C53E1" w:rsidRDefault="005C53E1">
      <w:pPr>
        <w:pStyle w:val="a3"/>
        <w:spacing w:before="70"/>
        <w:ind w:left="7722" w:right="187" w:firstLine="516"/>
        <w:jc w:val="right"/>
        <w:rPr>
          <w:rFonts w:ascii="Arial" w:hAnsi="Arial" w:cs="Arial"/>
        </w:rPr>
      </w:pPr>
    </w:p>
    <w:p w:rsidR="007B07D8" w:rsidRPr="005C53E1" w:rsidRDefault="007B07D8" w:rsidP="007B07D8">
      <w:pPr>
        <w:pStyle w:val="a3"/>
        <w:ind w:left="7462" w:right="188" w:hanging="675"/>
        <w:jc w:val="right"/>
        <w:rPr>
          <w:rFonts w:ascii="Arial" w:hAnsi="Arial" w:cs="Arial"/>
        </w:rPr>
      </w:pPr>
    </w:p>
    <w:p w:rsidR="00AC6B66" w:rsidRPr="00AF5847" w:rsidRDefault="00E15C90" w:rsidP="00E15C90">
      <w:pPr>
        <w:pStyle w:val="a3"/>
        <w:ind w:left="0"/>
        <w:jc w:val="right"/>
        <w:rPr>
          <w:rFonts w:ascii="Arial" w:hAnsi="Arial" w:cs="Arial"/>
          <w:sz w:val="22"/>
          <w:szCs w:val="22"/>
        </w:rPr>
      </w:pPr>
      <w:r w:rsidRPr="00AF5847">
        <w:rPr>
          <w:rFonts w:ascii="Arial" w:hAnsi="Arial" w:cs="Arial"/>
          <w:sz w:val="22"/>
          <w:szCs w:val="22"/>
        </w:rPr>
        <w:lastRenderedPageBreak/>
        <w:t xml:space="preserve">Приложение № 1 </w:t>
      </w:r>
    </w:p>
    <w:p w:rsidR="00E15C90" w:rsidRDefault="00E15C90" w:rsidP="00E15C90">
      <w:pPr>
        <w:pStyle w:val="a3"/>
        <w:ind w:left="0"/>
        <w:jc w:val="right"/>
        <w:rPr>
          <w:rFonts w:ascii="Arial" w:hAnsi="Arial" w:cs="Arial"/>
        </w:rPr>
      </w:pPr>
      <w:r w:rsidRPr="00AF5847">
        <w:rPr>
          <w:rFonts w:ascii="Arial" w:hAnsi="Arial" w:cs="Arial"/>
          <w:sz w:val="22"/>
          <w:szCs w:val="22"/>
        </w:rPr>
        <w:t xml:space="preserve"> к  решению № 2 от 16.02.2021 года</w:t>
      </w:r>
      <w:r>
        <w:rPr>
          <w:rFonts w:ascii="Arial" w:hAnsi="Arial" w:cs="Arial"/>
        </w:rPr>
        <w:t>.</w:t>
      </w:r>
    </w:p>
    <w:p w:rsidR="00E15C90" w:rsidRDefault="00E15C90" w:rsidP="00E15C90">
      <w:pPr>
        <w:pStyle w:val="a3"/>
        <w:ind w:left="0"/>
        <w:jc w:val="right"/>
        <w:rPr>
          <w:rFonts w:ascii="Arial" w:hAnsi="Arial" w:cs="Arial"/>
        </w:rPr>
      </w:pPr>
    </w:p>
    <w:p w:rsidR="00E15C90" w:rsidRPr="005C53E1" w:rsidRDefault="00E15C90" w:rsidP="00E15C90">
      <w:pPr>
        <w:pStyle w:val="a3"/>
        <w:ind w:left="0"/>
        <w:jc w:val="right"/>
        <w:rPr>
          <w:rFonts w:ascii="Arial" w:hAnsi="Arial" w:cs="Arial"/>
        </w:rPr>
      </w:pPr>
    </w:p>
    <w:p w:rsidR="00E15C90" w:rsidRDefault="00661C0E" w:rsidP="00E15C90">
      <w:pPr>
        <w:ind w:left="218" w:firstLine="794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Муниципальная программа</w:t>
      </w:r>
      <w:r w:rsidR="00E15C90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«Комплексное развитие систем</w:t>
      </w:r>
      <w:r w:rsidR="00E15C90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коммунальной</w:t>
      </w:r>
      <w:r w:rsidR="00E15C90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инфраструктуры</w:t>
      </w:r>
      <w:r w:rsidR="00E15C90">
        <w:rPr>
          <w:rFonts w:ascii="Arial" w:hAnsi="Arial" w:cs="Arial"/>
          <w:b/>
          <w:sz w:val="24"/>
          <w:szCs w:val="24"/>
        </w:rPr>
        <w:t xml:space="preserve"> Краснинского </w:t>
      </w:r>
      <w:r w:rsidR="00325BF2" w:rsidRPr="005C53E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E15C90">
        <w:rPr>
          <w:rFonts w:ascii="Arial" w:hAnsi="Arial" w:cs="Arial"/>
          <w:b/>
          <w:sz w:val="24"/>
          <w:szCs w:val="24"/>
        </w:rPr>
        <w:t xml:space="preserve"> </w:t>
      </w:r>
      <w:r w:rsidR="00325BF2" w:rsidRPr="005C53E1">
        <w:rPr>
          <w:rFonts w:ascii="Arial" w:hAnsi="Arial" w:cs="Arial"/>
          <w:b/>
          <w:sz w:val="24"/>
          <w:szCs w:val="24"/>
        </w:rPr>
        <w:t>Даниловского</w:t>
      </w:r>
      <w:r w:rsidR="00E15C90">
        <w:rPr>
          <w:rFonts w:ascii="Arial" w:hAnsi="Arial" w:cs="Arial"/>
          <w:b/>
          <w:sz w:val="24"/>
          <w:szCs w:val="24"/>
        </w:rPr>
        <w:t xml:space="preserve"> муниципального  </w:t>
      </w:r>
      <w:r w:rsidRPr="005C53E1">
        <w:rPr>
          <w:rFonts w:ascii="Arial" w:hAnsi="Arial" w:cs="Arial"/>
          <w:b/>
          <w:sz w:val="24"/>
          <w:szCs w:val="24"/>
        </w:rPr>
        <w:t xml:space="preserve">района </w:t>
      </w:r>
      <w:r w:rsidR="00325BF2" w:rsidRPr="005C53E1">
        <w:rPr>
          <w:rFonts w:ascii="Arial" w:hAnsi="Arial" w:cs="Arial"/>
          <w:b/>
          <w:sz w:val="24"/>
          <w:szCs w:val="24"/>
        </w:rPr>
        <w:t>Волгоградской</w:t>
      </w:r>
      <w:r w:rsidRPr="005C53E1">
        <w:rPr>
          <w:rFonts w:ascii="Arial" w:hAnsi="Arial" w:cs="Arial"/>
          <w:b/>
          <w:sz w:val="24"/>
          <w:szCs w:val="24"/>
        </w:rPr>
        <w:t xml:space="preserve"> области </w:t>
      </w:r>
      <w:r w:rsidR="00E15C90">
        <w:rPr>
          <w:rFonts w:ascii="Arial" w:hAnsi="Arial" w:cs="Arial"/>
          <w:b/>
          <w:sz w:val="24"/>
          <w:szCs w:val="24"/>
        </w:rPr>
        <w:t xml:space="preserve"> </w:t>
      </w:r>
    </w:p>
    <w:p w:rsidR="0095062E" w:rsidRDefault="00661C0E" w:rsidP="00E15C90">
      <w:pPr>
        <w:ind w:left="218" w:firstLine="794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 xml:space="preserve">на </w:t>
      </w:r>
      <w:r w:rsidR="007B07D8" w:rsidRPr="005C53E1">
        <w:rPr>
          <w:rFonts w:ascii="Arial" w:hAnsi="Arial" w:cs="Arial"/>
          <w:b/>
          <w:sz w:val="24"/>
          <w:szCs w:val="24"/>
        </w:rPr>
        <w:t>2021-2031</w:t>
      </w:r>
      <w:r w:rsidRPr="005C53E1">
        <w:rPr>
          <w:rFonts w:ascii="Arial" w:hAnsi="Arial" w:cs="Arial"/>
          <w:b/>
          <w:sz w:val="24"/>
          <w:szCs w:val="24"/>
        </w:rPr>
        <w:t>годы»</w:t>
      </w:r>
    </w:p>
    <w:p w:rsidR="00E15C90" w:rsidRPr="005C53E1" w:rsidRDefault="00E15C90" w:rsidP="00E15C90">
      <w:pPr>
        <w:ind w:left="218" w:firstLine="794"/>
        <w:jc w:val="center"/>
        <w:rPr>
          <w:rFonts w:ascii="Arial" w:hAnsi="Arial" w:cs="Arial"/>
          <w:b/>
          <w:spacing w:val="-67"/>
          <w:sz w:val="24"/>
          <w:szCs w:val="24"/>
        </w:rPr>
      </w:pPr>
    </w:p>
    <w:p w:rsidR="00AC6B66" w:rsidRPr="005C53E1" w:rsidRDefault="00E15C90" w:rsidP="00E15C90">
      <w:pPr>
        <w:ind w:left="218" w:firstLine="7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Паспорт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125"/>
      </w:tblGrid>
      <w:tr w:rsidR="00AC6B66" w:rsidRPr="005C53E1">
        <w:trPr>
          <w:trHeight w:val="1103"/>
        </w:trPr>
        <w:tc>
          <w:tcPr>
            <w:tcW w:w="2377" w:type="dxa"/>
          </w:tcPr>
          <w:p w:rsidR="00AC6B66" w:rsidRPr="005C53E1" w:rsidRDefault="00661C0E" w:rsidP="00E15C90">
            <w:pPr>
              <w:pStyle w:val="TableParagraph"/>
              <w:tabs>
                <w:tab w:val="left" w:pos="2017"/>
              </w:tabs>
              <w:ind w:left="105"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pacing w:val="-1"/>
                <w:sz w:val="24"/>
                <w:szCs w:val="24"/>
              </w:rPr>
              <w:t>Наименован</w:t>
            </w:r>
            <w:r w:rsidR="00E15C90">
              <w:rPr>
                <w:rFonts w:ascii="Arial" w:hAnsi="Arial" w:cs="Arial"/>
                <w:spacing w:val="-1"/>
                <w:sz w:val="24"/>
                <w:szCs w:val="24"/>
              </w:rPr>
              <w:t xml:space="preserve">ие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 w:rsidP="00E15C90">
            <w:pPr>
              <w:pStyle w:val="TableParagraph"/>
              <w:spacing w:line="26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Муниципальная долгосрочная целевая программа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«Комплексное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систем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коммунальной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Краснинского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Даниловского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района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на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062E" w:rsidRPr="005C53E1">
              <w:rPr>
                <w:rFonts w:ascii="Arial" w:hAnsi="Arial" w:cs="Arial"/>
                <w:bCs/>
                <w:sz w:val="24"/>
                <w:szCs w:val="24"/>
              </w:rPr>
              <w:t>2021-203</w:t>
            </w:r>
            <w:r w:rsidR="007B07D8" w:rsidRPr="005C53E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C53E1">
              <w:rPr>
                <w:rFonts w:ascii="Arial" w:hAnsi="Arial" w:cs="Arial"/>
                <w:sz w:val="24"/>
                <w:szCs w:val="24"/>
              </w:rPr>
              <w:t>»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(далее– программа)</w:t>
            </w:r>
          </w:p>
        </w:tc>
      </w:tr>
      <w:tr w:rsidR="00AC6B66" w:rsidRPr="005C53E1">
        <w:trPr>
          <w:trHeight w:val="3748"/>
        </w:trPr>
        <w:tc>
          <w:tcPr>
            <w:tcW w:w="2377" w:type="dxa"/>
          </w:tcPr>
          <w:p w:rsidR="00AC6B66" w:rsidRPr="005C53E1" w:rsidRDefault="00661C0E">
            <w:pPr>
              <w:pStyle w:val="TableParagraph"/>
              <w:ind w:left="105" w:right="714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Основания для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70" w:firstLine="0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>
              <w:r w:rsidRPr="005C53E1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№ 131-ФЗ</w:t>
              </w:r>
            </w:hyperlink>
            <w:r w:rsidRPr="005C53E1">
              <w:rPr>
                <w:rFonts w:ascii="Arial" w:hAnsi="Arial" w:cs="Arial"/>
                <w:sz w:val="24"/>
                <w:szCs w:val="24"/>
              </w:rPr>
              <w:t>«Об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общих принципах организации местного самоуправления в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Федерации»;</w:t>
            </w:r>
          </w:p>
          <w:p w:rsidR="00AC6B66" w:rsidRPr="005C53E1" w:rsidRDefault="00E15C9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08" w:firstLine="0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П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оручения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Президента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Российской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марта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2011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Пр-701;</w:t>
            </w:r>
          </w:p>
          <w:p w:rsidR="00AC6B66" w:rsidRPr="005C53E1" w:rsidRDefault="00961A31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01"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10">
              <w:r w:rsidR="00661C0E" w:rsidRPr="005C53E1">
                <w:rPr>
                  <w:rFonts w:ascii="Arial" w:hAnsi="Arial" w:cs="Arial"/>
                  <w:sz w:val="24"/>
                  <w:szCs w:val="24"/>
                  <w:highlight w:val="yellow"/>
                </w:rPr>
                <w:t>распоряжение</w:t>
              </w:r>
            </w:hyperlink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Правительства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Российской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Федерации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от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02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февраля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2010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года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N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102-р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«Об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утверждении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Концепции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федеральной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целевой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программы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«Комплексная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программа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модернизации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и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реформирования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жилищно-коммунального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хозяйства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на</w:t>
            </w:r>
            <w:r w:rsidR="00E15C9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  <w:highlight w:val="yellow"/>
              </w:rPr>
              <w:t>2010-2020 годы»,</w:t>
            </w:r>
          </w:p>
          <w:p w:rsidR="00AC6B66" w:rsidRPr="005C53E1" w:rsidRDefault="00E15C90" w:rsidP="00E15C90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253" w:hanging="1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П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риказ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Министерства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06.05.2011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№204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разработке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комплексного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систем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коммунальной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образований»</w:t>
            </w:r>
          </w:p>
        </w:tc>
      </w:tr>
      <w:tr w:rsidR="00AC6B66" w:rsidRPr="005C53E1">
        <w:trPr>
          <w:trHeight w:val="664"/>
        </w:trPr>
        <w:tc>
          <w:tcPr>
            <w:tcW w:w="2377" w:type="dxa"/>
          </w:tcPr>
          <w:p w:rsidR="00AC6B66" w:rsidRPr="005C53E1" w:rsidRDefault="00661C0E">
            <w:pPr>
              <w:pStyle w:val="TableParagraph"/>
              <w:spacing w:line="267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Заказчик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 w:rsidP="00E15C90">
            <w:pPr>
              <w:pStyle w:val="TableParagraph"/>
              <w:ind w:left="107" w:right="46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Краснинского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Даниловского</w:t>
            </w:r>
            <w:r w:rsidRPr="005C53E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AC6B66" w:rsidRPr="005C53E1">
        <w:trPr>
          <w:trHeight w:val="835"/>
        </w:trPr>
        <w:tc>
          <w:tcPr>
            <w:tcW w:w="2377" w:type="dxa"/>
          </w:tcPr>
          <w:p w:rsidR="00AC6B66" w:rsidRPr="005C53E1" w:rsidRDefault="00661C0E" w:rsidP="00E15C90">
            <w:pPr>
              <w:pStyle w:val="TableParagraph"/>
              <w:tabs>
                <w:tab w:val="left" w:pos="2017"/>
              </w:tabs>
              <w:ind w:left="105" w:right="644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 w:rsidP="00E15C90">
            <w:pPr>
              <w:pStyle w:val="TableParagraph"/>
              <w:spacing w:line="276" w:lineRule="auto"/>
              <w:ind w:left="107" w:right="46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Краснинского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Даниловского</w:t>
            </w:r>
            <w:r w:rsidRPr="005C53E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F2" w:rsidRPr="005C53E1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AC6B66" w:rsidRPr="005C53E1">
        <w:trPr>
          <w:trHeight w:val="1302"/>
        </w:trPr>
        <w:tc>
          <w:tcPr>
            <w:tcW w:w="2377" w:type="dxa"/>
          </w:tcPr>
          <w:p w:rsidR="00AC6B66" w:rsidRPr="005C53E1" w:rsidRDefault="00661C0E">
            <w:pPr>
              <w:pStyle w:val="TableParagraph"/>
              <w:spacing w:line="26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Цель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 w:rsidP="00E15C90">
            <w:pPr>
              <w:pStyle w:val="TableParagraph"/>
              <w:ind w:left="107" w:right="100" w:firstLin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Комплексное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систем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коммунальной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инфраструктуры,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систем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коммунальной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инфраструктуры,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экологической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ситуации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на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Краснинского </w:t>
            </w:r>
            <w:r w:rsidR="0095062E" w:rsidRPr="005C53E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C6B66" w:rsidRPr="005C53E1">
        <w:trPr>
          <w:trHeight w:val="2776"/>
        </w:trPr>
        <w:tc>
          <w:tcPr>
            <w:tcW w:w="2377" w:type="dxa"/>
          </w:tcPr>
          <w:p w:rsidR="00AC6B66" w:rsidRPr="005C53E1" w:rsidRDefault="00661C0E">
            <w:pPr>
              <w:pStyle w:val="TableParagraph"/>
              <w:spacing w:line="26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Задачи</w:t>
            </w:r>
            <w:r w:rsidR="00E15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611" w:firstLine="0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pacing w:val="-2"/>
                <w:sz w:val="24"/>
                <w:szCs w:val="24"/>
              </w:rPr>
              <w:t>Инженерно-техническая оптимизация систем коммунальной</w:t>
            </w:r>
            <w:r w:rsidR="004405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инфраструктуры.</w:t>
            </w:r>
          </w:p>
          <w:p w:rsidR="00AC6B66" w:rsidRPr="005C53E1" w:rsidRDefault="00661C0E" w:rsidP="004405B2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left="376" w:hanging="234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pacing w:val="-2"/>
                <w:sz w:val="24"/>
                <w:szCs w:val="24"/>
              </w:rPr>
              <w:t>Повышение</w:t>
            </w:r>
            <w:r w:rsidR="004405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pacing w:val="-2"/>
                <w:sz w:val="24"/>
                <w:szCs w:val="24"/>
              </w:rPr>
              <w:t>надежности</w:t>
            </w:r>
            <w:r w:rsidR="004405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pacing w:val="-2"/>
                <w:sz w:val="24"/>
                <w:szCs w:val="24"/>
              </w:rPr>
              <w:t>систем</w:t>
            </w:r>
            <w:r w:rsidR="004405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pacing w:val="-2"/>
                <w:sz w:val="24"/>
                <w:szCs w:val="24"/>
              </w:rPr>
              <w:t>коммунальной</w:t>
            </w:r>
            <w:r w:rsidR="004405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pacing w:val="-1"/>
                <w:sz w:val="24"/>
                <w:szCs w:val="24"/>
              </w:rPr>
              <w:t>инфраструктуры.</w:t>
            </w:r>
          </w:p>
          <w:p w:rsidR="00AC6B66" w:rsidRPr="005C53E1" w:rsidRDefault="00661C0E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left="107" w:right="105" w:firstLine="0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более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комфортных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проживания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AC6B66" w:rsidRPr="005C53E1" w:rsidRDefault="00661C0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предоставляемых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ЖКУ.</w:t>
            </w:r>
          </w:p>
          <w:p w:rsidR="00AC6B66" w:rsidRPr="005C53E1" w:rsidRDefault="00661C0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потребление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ресурсов.</w:t>
            </w:r>
          </w:p>
          <w:p w:rsidR="00AC6B66" w:rsidRPr="005C53E1" w:rsidRDefault="00661C0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потерь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поставке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ресурсов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потребителям.</w:t>
            </w:r>
          </w:p>
          <w:p w:rsidR="00AC6B66" w:rsidRPr="005C53E1" w:rsidRDefault="00661C0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экологической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обстановки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в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сельском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поселении.</w:t>
            </w:r>
          </w:p>
        </w:tc>
      </w:tr>
    </w:tbl>
    <w:p w:rsidR="00AC6B66" w:rsidRPr="005C53E1" w:rsidRDefault="00AC6B66">
      <w:pPr>
        <w:rPr>
          <w:rFonts w:ascii="Arial" w:hAnsi="Arial" w:cs="Arial"/>
          <w:sz w:val="24"/>
          <w:szCs w:val="24"/>
        </w:rPr>
        <w:sectPr w:rsidR="00AC6B66" w:rsidRPr="005C53E1" w:rsidSect="005C53E1">
          <w:type w:val="continuous"/>
          <w:pgSz w:w="11910" w:h="16840"/>
          <w:pgMar w:top="993" w:right="853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125"/>
      </w:tblGrid>
      <w:tr w:rsidR="00AC6B66" w:rsidRPr="005C53E1">
        <w:trPr>
          <w:trHeight w:val="1408"/>
        </w:trPr>
        <w:tc>
          <w:tcPr>
            <w:tcW w:w="2377" w:type="dxa"/>
          </w:tcPr>
          <w:p w:rsidR="00AC6B66" w:rsidRPr="005C53E1" w:rsidRDefault="00661C0E">
            <w:pPr>
              <w:pStyle w:val="TableParagraph"/>
              <w:ind w:left="105" w:right="690"/>
              <w:rPr>
                <w:rFonts w:ascii="Arial" w:hAnsi="Arial" w:cs="Arial"/>
                <w:b/>
                <w:sz w:val="24"/>
                <w:szCs w:val="24"/>
              </w:rPr>
            </w:pPr>
            <w:r w:rsidRPr="005C53E1">
              <w:rPr>
                <w:rFonts w:ascii="Arial" w:hAnsi="Arial" w:cs="Arial"/>
                <w:b/>
                <w:sz w:val="24"/>
                <w:szCs w:val="24"/>
              </w:rPr>
              <w:lastRenderedPageBreak/>
              <w:t>Важнейшие</w:t>
            </w:r>
            <w:r w:rsidR="004405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b/>
                <w:sz w:val="24"/>
                <w:szCs w:val="24"/>
              </w:rPr>
              <w:t>целевые</w:t>
            </w:r>
            <w:r w:rsidR="004405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b/>
                <w:sz w:val="24"/>
                <w:szCs w:val="24"/>
              </w:rPr>
              <w:t>индикаторы и</w:t>
            </w:r>
            <w:r w:rsidR="004405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  <w:p w:rsidR="00AC6B66" w:rsidRPr="005C53E1" w:rsidRDefault="00661C0E">
            <w:pPr>
              <w:pStyle w:val="TableParagraph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5C53E1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661C0E">
            <w:pPr>
              <w:pStyle w:val="TableParagraph"/>
              <w:ind w:left="107" w:right="46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общего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износа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основных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фондов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коммунального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сектора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до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уровня:</w:t>
            </w:r>
          </w:p>
          <w:p w:rsidR="00AC6B66" w:rsidRPr="005C53E1" w:rsidRDefault="00661C0E" w:rsidP="0095062E">
            <w:pPr>
              <w:pStyle w:val="TableParagraph"/>
              <w:tabs>
                <w:tab w:val="left" w:pos="1518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mallCaps/>
                <w:sz w:val="24"/>
                <w:szCs w:val="24"/>
              </w:rPr>
              <w:t>в</w:t>
            </w:r>
            <w:r w:rsidR="004405B2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95062E" w:rsidRPr="005C53E1">
              <w:rPr>
                <w:rFonts w:ascii="Arial" w:hAnsi="Arial" w:cs="Arial"/>
                <w:sz w:val="24"/>
                <w:szCs w:val="24"/>
              </w:rPr>
              <w:t>2031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году</w:t>
            </w:r>
            <w:r w:rsidRPr="005C53E1">
              <w:rPr>
                <w:rFonts w:ascii="Arial" w:hAnsi="Arial" w:cs="Arial"/>
                <w:sz w:val="24"/>
                <w:szCs w:val="24"/>
              </w:rPr>
              <w:tab/>
              <w:t>-30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процентов.</w:t>
            </w:r>
          </w:p>
        </w:tc>
      </w:tr>
      <w:tr w:rsidR="00AC6B66" w:rsidRPr="005C53E1">
        <w:trPr>
          <w:trHeight w:val="561"/>
        </w:trPr>
        <w:tc>
          <w:tcPr>
            <w:tcW w:w="2377" w:type="dxa"/>
          </w:tcPr>
          <w:p w:rsidR="00AC6B66" w:rsidRPr="005C53E1" w:rsidRDefault="00661C0E">
            <w:pPr>
              <w:pStyle w:val="TableParagraph"/>
              <w:ind w:left="105" w:right="383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Сроки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25" w:type="dxa"/>
          </w:tcPr>
          <w:p w:rsidR="00AC6B66" w:rsidRPr="005C53E1" w:rsidRDefault="0095062E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bCs/>
                <w:sz w:val="24"/>
                <w:szCs w:val="24"/>
              </w:rPr>
              <w:t>2021-</w:t>
            </w:r>
            <w:r w:rsidR="007B07D8" w:rsidRPr="005C53E1">
              <w:rPr>
                <w:rFonts w:ascii="Arial" w:hAnsi="Arial" w:cs="Arial"/>
                <w:bCs/>
                <w:sz w:val="24"/>
                <w:szCs w:val="24"/>
              </w:rPr>
              <w:t>2031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AC6B66" w:rsidRPr="005C53E1">
        <w:trPr>
          <w:trHeight w:val="1932"/>
        </w:trPr>
        <w:tc>
          <w:tcPr>
            <w:tcW w:w="2377" w:type="dxa"/>
          </w:tcPr>
          <w:p w:rsidR="00AC6B66" w:rsidRPr="005C53E1" w:rsidRDefault="00661C0E" w:rsidP="004405B2">
            <w:pPr>
              <w:pStyle w:val="TableParagraph"/>
              <w:ind w:left="105" w:right="644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Объемы 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AC6B66" w:rsidRPr="005C53E1" w:rsidRDefault="00661C0E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125" w:type="dxa"/>
          </w:tcPr>
          <w:p w:rsidR="00AC6B66" w:rsidRPr="005C53E1" w:rsidRDefault="00661C0E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финансирования:</w:t>
            </w:r>
          </w:p>
          <w:p w:rsidR="00AC6B66" w:rsidRPr="005C53E1" w:rsidRDefault="004405B2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С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редства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областного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бюджета;</w:t>
            </w:r>
          </w:p>
          <w:p w:rsidR="00AC6B66" w:rsidRPr="005C53E1" w:rsidRDefault="004405B2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С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редства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C0E" w:rsidRPr="005C53E1">
              <w:rPr>
                <w:rFonts w:ascii="Arial" w:hAnsi="Arial" w:cs="Arial"/>
                <w:sz w:val="24"/>
                <w:szCs w:val="24"/>
              </w:rPr>
              <w:t>бюджета.</w:t>
            </w:r>
          </w:p>
          <w:p w:rsidR="00AC6B66" w:rsidRPr="005C53E1" w:rsidRDefault="00661C0E">
            <w:pPr>
              <w:pStyle w:val="TableParagraph"/>
              <w:ind w:left="107" w:right="286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62E" w:rsidRPr="005C53E1">
              <w:rPr>
                <w:rFonts w:ascii="Arial" w:hAnsi="Arial" w:cs="Arial"/>
                <w:bCs/>
                <w:sz w:val="24"/>
                <w:szCs w:val="24"/>
              </w:rPr>
              <w:t>2021-</w:t>
            </w:r>
            <w:r w:rsidR="007B07D8" w:rsidRPr="005C53E1">
              <w:rPr>
                <w:rFonts w:ascii="Arial" w:hAnsi="Arial" w:cs="Arial"/>
                <w:bCs/>
                <w:sz w:val="24"/>
                <w:szCs w:val="24"/>
              </w:rPr>
              <w:t>2031</w:t>
            </w:r>
            <w:r w:rsidRPr="005C53E1">
              <w:rPr>
                <w:rFonts w:ascii="Arial" w:hAnsi="Arial" w:cs="Arial"/>
                <w:sz w:val="24"/>
                <w:szCs w:val="24"/>
              </w:rPr>
              <w:t>годов,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будут уточнены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формировании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проектов</w:t>
            </w:r>
          </w:p>
          <w:p w:rsidR="00AC6B66" w:rsidRPr="005C53E1" w:rsidRDefault="00661C0E">
            <w:pPr>
              <w:pStyle w:val="TableParagraph"/>
              <w:spacing w:line="270" w:lineRule="atLeas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бюджета поселения с учетом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изменения ассигнований областного</w:t>
            </w:r>
            <w:r w:rsidR="00440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E1">
              <w:rPr>
                <w:rFonts w:ascii="Arial" w:hAnsi="Arial" w:cs="Arial"/>
                <w:sz w:val="24"/>
                <w:szCs w:val="24"/>
              </w:rPr>
              <w:t>бюджета.</w:t>
            </w:r>
          </w:p>
        </w:tc>
      </w:tr>
    </w:tbl>
    <w:p w:rsidR="00AC6B66" w:rsidRPr="005C53E1" w:rsidRDefault="00AC6B66">
      <w:pPr>
        <w:pStyle w:val="a3"/>
        <w:ind w:left="0"/>
        <w:jc w:val="left"/>
        <w:rPr>
          <w:rFonts w:ascii="Arial" w:hAnsi="Arial" w:cs="Arial"/>
          <w:b/>
        </w:rPr>
      </w:pPr>
    </w:p>
    <w:p w:rsidR="00AC6B66" w:rsidRPr="005C53E1" w:rsidRDefault="00AC6B66">
      <w:pPr>
        <w:pStyle w:val="a3"/>
        <w:spacing w:before="4"/>
        <w:ind w:left="0"/>
        <w:jc w:val="left"/>
        <w:rPr>
          <w:rFonts w:ascii="Arial" w:hAnsi="Arial" w:cs="Arial"/>
          <w:b/>
        </w:rPr>
      </w:pPr>
    </w:p>
    <w:p w:rsidR="00AC6B66" w:rsidRPr="005C53E1" w:rsidRDefault="00661C0E" w:rsidP="004405B2">
      <w:pPr>
        <w:pStyle w:val="1"/>
        <w:numPr>
          <w:ilvl w:val="0"/>
          <w:numId w:val="6"/>
        </w:numPr>
        <w:tabs>
          <w:tab w:val="left" w:pos="866"/>
        </w:tabs>
        <w:spacing w:before="90"/>
        <w:ind w:hanging="301"/>
        <w:jc w:val="center"/>
        <w:rPr>
          <w:rFonts w:ascii="Arial" w:hAnsi="Arial" w:cs="Arial"/>
        </w:rPr>
      </w:pPr>
      <w:r w:rsidRPr="005C53E1">
        <w:rPr>
          <w:rFonts w:ascii="Arial" w:hAnsi="Arial" w:cs="Arial"/>
        </w:rPr>
        <w:t>Содержание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проблемы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обоснование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ее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решения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программными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методами</w:t>
      </w:r>
    </w:p>
    <w:p w:rsidR="00AC6B66" w:rsidRPr="005C53E1" w:rsidRDefault="00AC6B66">
      <w:pPr>
        <w:pStyle w:val="a3"/>
        <w:spacing w:before="7"/>
        <w:ind w:left="0"/>
        <w:jc w:val="left"/>
        <w:rPr>
          <w:rFonts w:ascii="Arial" w:hAnsi="Arial" w:cs="Arial"/>
          <w:b/>
        </w:rPr>
      </w:pPr>
    </w:p>
    <w:p w:rsidR="00AC6B66" w:rsidRPr="005C53E1" w:rsidRDefault="00661C0E">
      <w:pPr>
        <w:pStyle w:val="a3"/>
        <w:ind w:right="186" w:firstLine="539"/>
        <w:rPr>
          <w:rFonts w:ascii="Arial" w:hAnsi="Arial" w:cs="Arial"/>
        </w:rPr>
      </w:pPr>
      <w:r w:rsidRPr="005C53E1">
        <w:rPr>
          <w:rFonts w:ascii="Arial" w:hAnsi="Arial" w:cs="Arial"/>
        </w:rPr>
        <w:t>Одним из основополагающих условий развития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поселения является комплексное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развитие систем жизнеобеспечения </w:t>
      </w:r>
      <w:r w:rsidR="004405B2">
        <w:rPr>
          <w:rFonts w:ascii="Arial" w:hAnsi="Arial" w:cs="Arial"/>
        </w:rPr>
        <w:t xml:space="preserve">Краснинского </w:t>
      </w:r>
      <w:r w:rsidR="0095062E" w:rsidRPr="005C53E1">
        <w:rPr>
          <w:rFonts w:ascii="Arial" w:hAnsi="Arial" w:cs="Arial"/>
        </w:rPr>
        <w:t xml:space="preserve"> сельского поселения</w:t>
      </w:r>
      <w:r w:rsidRPr="005C53E1">
        <w:rPr>
          <w:rFonts w:ascii="Arial" w:hAnsi="Arial" w:cs="Arial"/>
        </w:rPr>
        <w:t>.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Этапом, предшествующим разработке основных мероприятий Программы комплексного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(далее–Программа),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является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проведение анализа и оценки социально-экономического и территориального развития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сельского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поселения.</w:t>
      </w:r>
    </w:p>
    <w:p w:rsidR="00AC6B66" w:rsidRPr="005C53E1" w:rsidRDefault="00661C0E">
      <w:pPr>
        <w:pStyle w:val="a3"/>
        <w:ind w:right="190" w:firstLine="539"/>
        <w:rPr>
          <w:rFonts w:ascii="Arial" w:hAnsi="Arial" w:cs="Arial"/>
        </w:rPr>
      </w:pPr>
      <w:r w:rsidRPr="005C53E1">
        <w:rPr>
          <w:rFonts w:ascii="Arial" w:hAnsi="Arial" w:cs="Arial"/>
        </w:rPr>
        <w:t>Анализ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оценка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социально-экономического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территориального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муниципального образования, а также прогноз его развития проводится по следующим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направлениям:</w:t>
      </w:r>
    </w:p>
    <w:p w:rsidR="00AC6B66" w:rsidRPr="005C53E1" w:rsidRDefault="004405B2">
      <w:pPr>
        <w:pStyle w:val="a4"/>
        <w:numPr>
          <w:ilvl w:val="1"/>
          <w:numId w:val="6"/>
        </w:numPr>
        <w:tabs>
          <w:tab w:val="left" w:pos="2307"/>
        </w:tabs>
        <w:spacing w:before="2" w:line="293" w:lineRule="exac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Д</w:t>
      </w:r>
      <w:r w:rsidR="00661C0E" w:rsidRPr="005C53E1">
        <w:rPr>
          <w:rFonts w:ascii="Arial" w:hAnsi="Arial" w:cs="Arial"/>
          <w:sz w:val="24"/>
          <w:szCs w:val="24"/>
        </w:rPr>
        <w:t>емографическое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развитие;</w:t>
      </w:r>
    </w:p>
    <w:p w:rsidR="00AC6B66" w:rsidRPr="005C53E1" w:rsidRDefault="004405B2">
      <w:pPr>
        <w:pStyle w:val="a4"/>
        <w:numPr>
          <w:ilvl w:val="1"/>
          <w:numId w:val="6"/>
        </w:numPr>
        <w:tabs>
          <w:tab w:val="left" w:pos="2307"/>
        </w:tabs>
        <w:spacing w:line="293" w:lineRule="exac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П</w:t>
      </w:r>
      <w:r w:rsidR="00661C0E" w:rsidRPr="005C53E1">
        <w:rPr>
          <w:rFonts w:ascii="Arial" w:hAnsi="Arial" w:cs="Arial"/>
          <w:sz w:val="24"/>
          <w:szCs w:val="24"/>
        </w:rPr>
        <w:t>ерспективное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строительство;</w:t>
      </w:r>
    </w:p>
    <w:p w:rsidR="00AC6B66" w:rsidRPr="005C53E1" w:rsidRDefault="004405B2">
      <w:pPr>
        <w:pStyle w:val="a4"/>
        <w:numPr>
          <w:ilvl w:val="1"/>
          <w:numId w:val="6"/>
        </w:numPr>
        <w:tabs>
          <w:tab w:val="left" w:pos="2307"/>
        </w:tabs>
        <w:spacing w:line="293" w:lineRule="exac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П</w:t>
      </w:r>
      <w:r w:rsidR="00661C0E" w:rsidRPr="005C53E1">
        <w:rPr>
          <w:rFonts w:ascii="Arial" w:hAnsi="Arial" w:cs="Arial"/>
          <w:sz w:val="24"/>
          <w:szCs w:val="24"/>
        </w:rPr>
        <w:t>ерспективный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спрос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коммунальных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ресурсов;</w:t>
      </w:r>
    </w:p>
    <w:p w:rsidR="00AC6B66" w:rsidRPr="005C53E1" w:rsidRDefault="004405B2">
      <w:pPr>
        <w:pStyle w:val="a4"/>
        <w:numPr>
          <w:ilvl w:val="1"/>
          <w:numId w:val="6"/>
        </w:numPr>
        <w:tabs>
          <w:tab w:val="left" w:pos="2307"/>
        </w:tabs>
        <w:spacing w:before="1" w:line="292" w:lineRule="exac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</w:t>
      </w:r>
      <w:r w:rsidR="00661C0E" w:rsidRPr="005C53E1">
        <w:rPr>
          <w:rFonts w:ascii="Arial" w:hAnsi="Arial" w:cs="Arial"/>
          <w:sz w:val="24"/>
          <w:szCs w:val="24"/>
        </w:rPr>
        <w:t>остояние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коммунальной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инфраструктуры;</w:t>
      </w:r>
    </w:p>
    <w:p w:rsidR="00AC6B66" w:rsidRPr="005C53E1" w:rsidRDefault="00661C0E">
      <w:pPr>
        <w:pStyle w:val="a3"/>
        <w:ind w:right="185" w:firstLine="539"/>
        <w:rPr>
          <w:rFonts w:ascii="Arial" w:hAnsi="Arial" w:cs="Arial"/>
        </w:rPr>
      </w:pPr>
      <w:r w:rsidRPr="005C53E1">
        <w:rPr>
          <w:rFonts w:ascii="Arial" w:hAnsi="Arial" w:cs="Arial"/>
        </w:rPr>
        <w:t>Программа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комплексного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  <w:r w:rsidR="004405B2">
        <w:rPr>
          <w:rFonts w:ascii="Arial" w:hAnsi="Arial" w:cs="Arial"/>
        </w:rPr>
        <w:t xml:space="preserve"> Краснинского 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4405B2">
        <w:rPr>
          <w:rFonts w:ascii="Arial" w:hAnsi="Arial" w:cs="Arial"/>
        </w:rPr>
        <w:t xml:space="preserve"> </w:t>
      </w:r>
      <w:r w:rsidR="0095062E" w:rsidRPr="005C53E1">
        <w:rPr>
          <w:rFonts w:ascii="Arial" w:hAnsi="Arial" w:cs="Arial"/>
        </w:rPr>
        <w:t>2021-</w:t>
      </w:r>
      <w:r w:rsidR="007B07D8" w:rsidRPr="005C53E1">
        <w:rPr>
          <w:rFonts w:ascii="Arial" w:hAnsi="Arial" w:cs="Arial"/>
        </w:rPr>
        <w:t>2031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годы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предусматривает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обеспечение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коммунальными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ресурсами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земельных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участков,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отведенных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перспективное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строительство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жилья,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повышение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качества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предоставления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услуг,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стабилизацию и снижение удельных затрат в структуре тарифов и ставок оплаты для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населения,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создание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условий,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необходимых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для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привлечения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различных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организационно-правовых форм к управлению объектами коммунальной инфраструктуры,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 также инвестиционных средств внебюджетных источников для модернизации объектов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инфраструктуры,</w:t>
      </w:r>
      <w:r w:rsidR="004405B2">
        <w:rPr>
          <w:rFonts w:ascii="Arial" w:hAnsi="Arial" w:cs="Arial"/>
        </w:rPr>
        <w:t xml:space="preserve"> улучшения </w:t>
      </w:r>
      <w:r w:rsidRPr="005C53E1">
        <w:rPr>
          <w:rFonts w:ascii="Arial" w:hAnsi="Arial" w:cs="Arial"/>
        </w:rPr>
        <w:t>экологической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обстановки.</w:t>
      </w:r>
    </w:p>
    <w:p w:rsidR="00AC6B66" w:rsidRPr="005C53E1" w:rsidRDefault="00661C0E">
      <w:pPr>
        <w:pStyle w:val="a3"/>
        <w:ind w:right="186" w:firstLine="539"/>
        <w:rPr>
          <w:rFonts w:ascii="Arial" w:hAnsi="Arial" w:cs="Arial"/>
        </w:rPr>
      </w:pPr>
      <w:r w:rsidRPr="005C53E1">
        <w:rPr>
          <w:rFonts w:ascii="Arial" w:hAnsi="Arial" w:cs="Arial"/>
        </w:rPr>
        <w:t>Программа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направлена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обеспечение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надежного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устойчивого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обслуживания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потребителей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коммунальными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услугами,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снижение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износа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объектов</w:t>
      </w:r>
      <w:r w:rsidR="004405B2">
        <w:rPr>
          <w:rFonts w:ascii="Arial" w:hAnsi="Arial" w:cs="Arial"/>
        </w:rPr>
        <w:t xml:space="preserve">  </w:t>
      </w:r>
      <w:r w:rsidRPr="005C53E1">
        <w:rPr>
          <w:rFonts w:ascii="Arial" w:hAnsi="Arial" w:cs="Arial"/>
        </w:rPr>
        <w:t>коммунальной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модернизацию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этих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объектов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путем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внедрения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ресурсо</w:t>
      </w:r>
      <w:r w:rsidR="004405B2">
        <w:rPr>
          <w:rFonts w:ascii="Arial" w:hAnsi="Arial" w:cs="Arial"/>
        </w:rPr>
        <w:t>–</w:t>
      </w:r>
      <w:r w:rsidRPr="005C53E1">
        <w:rPr>
          <w:rFonts w:ascii="Arial" w:hAnsi="Arial" w:cs="Arial"/>
        </w:rPr>
        <w:t>энергосберегающих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технологий,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разработку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внедрение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стимулированию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эффективного и рационального хозяйствования организаций коммунального комплекса,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привлечение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средств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внебюджетных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инвестиционных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ресурсов.</w:t>
      </w:r>
    </w:p>
    <w:p w:rsidR="00AC6B66" w:rsidRPr="005C53E1" w:rsidRDefault="00AC6B66">
      <w:pPr>
        <w:pStyle w:val="a3"/>
        <w:spacing w:before="5"/>
        <w:ind w:left="0"/>
        <w:jc w:val="left"/>
        <w:rPr>
          <w:rFonts w:ascii="Arial" w:hAnsi="Arial" w:cs="Arial"/>
        </w:rPr>
      </w:pPr>
    </w:p>
    <w:p w:rsidR="004405B2" w:rsidRDefault="004405B2">
      <w:pPr>
        <w:pStyle w:val="1"/>
        <w:ind w:left="1399" w:right="1052" w:firstLine="0"/>
        <w:jc w:val="center"/>
        <w:rPr>
          <w:rFonts w:ascii="Arial" w:hAnsi="Arial" w:cs="Arial"/>
        </w:rPr>
      </w:pPr>
    </w:p>
    <w:p w:rsidR="004405B2" w:rsidRDefault="004405B2">
      <w:pPr>
        <w:pStyle w:val="1"/>
        <w:ind w:left="1399" w:right="1052" w:firstLine="0"/>
        <w:jc w:val="center"/>
        <w:rPr>
          <w:rFonts w:ascii="Arial" w:hAnsi="Arial" w:cs="Arial"/>
        </w:rPr>
      </w:pPr>
    </w:p>
    <w:p w:rsidR="004405B2" w:rsidRDefault="004405B2">
      <w:pPr>
        <w:pStyle w:val="1"/>
        <w:ind w:left="1399" w:right="1052" w:firstLine="0"/>
        <w:jc w:val="center"/>
        <w:rPr>
          <w:rFonts w:ascii="Arial" w:hAnsi="Arial" w:cs="Arial"/>
        </w:rPr>
      </w:pPr>
    </w:p>
    <w:p w:rsidR="004405B2" w:rsidRDefault="004405B2">
      <w:pPr>
        <w:pStyle w:val="1"/>
        <w:ind w:left="1399" w:right="1052" w:firstLine="0"/>
        <w:jc w:val="center"/>
        <w:rPr>
          <w:rFonts w:ascii="Arial" w:hAnsi="Arial" w:cs="Arial"/>
        </w:rPr>
      </w:pPr>
    </w:p>
    <w:p w:rsidR="00AC6B66" w:rsidRPr="005C53E1" w:rsidRDefault="00661C0E">
      <w:pPr>
        <w:pStyle w:val="1"/>
        <w:ind w:left="1399" w:right="1052" w:firstLine="0"/>
        <w:jc w:val="center"/>
        <w:rPr>
          <w:rFonts w:ascii="Arial" w:hAnsi="Arial" w:cs="Arial"/>
        </w:rPr>
      </w:pPr>
      <w:r w:rsidRPr="005C53E1">
        <w:rPr>
          <w:rFonts w:ascii="Arial" w:hAnsi="Arial" w:cs="Arial"/>
        </w:rPr>
        <w:t>2</w:t>
      </w:r>
      <w:r w:rsidR="004405B2">
        <w:rPr>
          <w:rFonts w:ascii="Arial" w:hAnsi="Arial" w:cs="Arial"/>
        </w:rPr>
        <w:t xml:space="preserve">. </w:t>
      </w:r>
      <w:r w:rsidRPr="005C53E1">
        <w:rPr>
          <w:rFonts w:ascii="Arial" w:hAnsi="Arial" w:cs="Arial"/>
        </w:rPr>
        <w:t>Основные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цели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задачи,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сроки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этапы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4405B2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</w:p>
    <w:p w:rsidR="00AC6B66" w:rsidRPr="005C53E1" w:rsidRDefault="00AC6B66">
      <w:pPr>
        <w:pStyle w:val="a3"/>
        <w:spacing w:before="7"/>
        <w:ind w:left="0"/>
        <w:jc w:val="left"/>
        <w:rPr>
          <w:rFonts w:ascii="Arial" w:hAnsi="Arial" w:cs="Arial"/>
          <w:b/>
        </w:rPr>
      </w:pPr>
    </w:p>
    <w:p w:rsidR="00AC6B66" w:rsidRPr="005C53E1" w:rsidRDefault="00661C0E" w:rsidP="001F4A0D">
      <w:pPr>
        <w:pStyle w:val="a3"/>
        <w:ind w:right="193" w:firstLine="359"/>
        <w:rPr>
          <w:rFonts w:ascii="Arial" w:hAnsi="Arial" w:cs="Arial"/>
        </w:rPr>
      </w:pPr>
      <w:r w:rsidRPr="005C53E1">
        <w:rPr>
          <w:rFonts w:ascii="Arial" w:hAnsi="Arial" w:cs="Arial"/>
        </w:rPr>
        <w:t>Основной целью Программы является создание условий для приведения объектов 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сетей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  <w:r w:rsidR="001F4A0D">
        <w:rPr>
          <w:rFonts w:ascii="Arial" w:hAnsi="Arial" w:cs="Arial"/>
        </w:rPr>
        <w:t xml:space="preserve">  </w:t>
      </w:r>
      <w:r w:rsidRPr="005C53E1">
        <w:rPr>
          <w:rFonts w:ascii="Arial" w:hAnsi="Arial" w:cs="Arial"/>
        </w:rPr>
        <w:t>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соответствие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стандартами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качества,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обеспечивающими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комфортные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условия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для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проживания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граждан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улучшения</w:t>
      </w:r>
      <w:r w:rsidR="001F4A0D">
        <w:rPr>
          <w:rFonts w:ascii="Arial" w:hAnsi="Arial" w:cs="Arial"/>
        </w:rPr>
        <w:t xml:space="preserve"> э</w:t>
      </w:r>
      <w:r w:rsidRPr="005C53E1">
        <w:rPr>
          <w:rFonts w:ascii="Arial" w:hAnsi="Arial" w:cs="Arial"/>
        </w:rPr>
        <w:t>кологической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обстановки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территории</w:t>
      </w:r>
      <w:r w:rsidR="001F4A0D">
        <w:rPr>
          <w:rFonts w:ascii="Arial" w:hAnsi="Arial" w:cs="Arial"/>
        </w:rPr>
        <w:t xml:space="preserve"> Краснинского </w:t>
      </w:r>
      <w:r w:rsidR="0095062E" w:rsidRPr="005C53E1">
        <w:rPr>
          <w:rFonts w:ascii="Arial" w:hAnsi="Arial" w:cs="Arial"/>
        </w:rPr>
        <w:t xml:space="preserve"> сельского поселения</w:t>
      </w:r>
    </w:p>
    <w:p w:rsidR="00AC6B66" w:rsidRPr="005C53E1" w:rsidRDefault="00661C0E">
      <w:pPr>
        <w:pStyle w:val="a3"/>
        <w:spacing w:before="120"/>
        <w:ind w:right="189" w:firstLine="539"/>
        <w:rPr>
          <w:rFonts w:ascii="Arial" w:hAnsi="Arial" w:cs="Arial"/>
        </w:rPr>
      </w:pPr>
      <w:r w:rsidRPr="005C53E1">
        <w:rPr>
          <w:rFonts w:ascii="Arial" w:hAnsi="Arial" w:cs="Arial"/>
        </w:rPr>
        <w:t>Программа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комплексного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  <w:r w:rsidR="001F4A0D">
        <w:rPr>
          <w:rFonts w:ascii="Arial" w:hAnsi="Arial" w:cs="Arial"/>
        </w:rPr>
        <w:t xml:space="preserve"> Краснинского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F4A0D">
        <w:rPr>
          <w:rFonts w:ascii="Arial" w:hAnsi="Arial" w:cs="Arial"/>
        </w:rPr>
        <w:t xml:space="preserve"> </w:t>
      </w:r>
      <w:r w:rsidR="0095062E" w:rsidRPr="005C53E1">
        <w:rPr>
          <w:rFonts w:ascii="Arial" w:hAnsi="Arial" w:cs="Arial"/>
        </w:rPr>
        <w:t>2021-</w:t>
      </w:r>
      <w:r w:rsidR="007B07D8" w:rsidRPr="005C53E1">
        <w:rPr>
          <w:rFonts w:ascii="Arial" w:hAnsi="Arial" w:cs="Arial"/>
        </w:rPr>
        <w:t>2031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годы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направлена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снижение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уровня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износа,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повышение качества предоставляемых коммунальных услуг,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улучшение экологической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ситуации.</w:t>
      </w:r>
    </w:p>
    <w:p w:rsidR="00AC6B66" w:rsidRPr="005C53E1" w:rsidRDefault="00661C0E">
      <w:pPr>
        <w:pStyle w:val="a3"/>
        <w:spacing w:before="1"/>
        <w:ind w:right="191" w:firstLine="539"/>
        <w:rPr>
          <w:rFonts w:ascii="Arial" w:hAnsi="Arial" w:cs="Arial"/>
        </w:rPr>
      </w:pPr>
      <w:r w:rsidRPr="005C53E1">
        <w:rPr>
          <w:rFonts w:ascii="Arial" w:hAnsi="Arial" w:cs="Arial"/>
        </w:rPr>
        <w:t>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рамках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данной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должны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быть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созданы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условия</w:t>
      </w:r>
      <w:r w:rsidR="001F4A0D">
        <w:rPr>
          <w:rFonts w:ascii="Arial" w:hAnsi="Arial" w:cs="Arial"/>
        </w:rPr>
        <w:t xml:space="preserve">, </w:t>
      </w:r>
      <w:r w:rsidRPr="005C53E1">
        <w:rPr>
          <w:rFonts w:ascii="Arial" w:hAnsi="Arial" w:cs="Arial"/>
        </w:rPr>
        <w:t>обеспечивающие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привлечение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средств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внебюджетных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источников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для</w:t>
      </w:r>
      <w:r w:rsidR="001F4A0D">
        <w:rPr>
          <w:rFonts w:ascii="Arial" w:hAnsi="Arial" w:cs="Arial"/>
        </w:rPr>
        <w:t xml:space="preserve"> модернизации </w:t>
      </w:r>
      <w:r w:rsidRPr="005C53E1">
        <w:rPr>
          <w:rFonts w:ascii="Arial" w:hAnsi="Arial" w:cs="Arial"/>
        </w:rPr>
        <w:t>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объектов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также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сдерживание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темпов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роста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тарифов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коммунальные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услуги.</w:t>
      </w:r>
    </w:p>
    <w:p w:rsidR="00AC6B66" w:rsidRPr="005C53E1" w:rsidRDefault="00AC6B66">
      <w:pPr>
        <w:pStyle w:val="a3"/>
        <w:spacing w:before="4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ind w:left="3187" w:firstLine="0"/>
        <w:jc w:val="both"/>
        <w:rPr>
          <w:rFonts w:ascii="Arial" w:hAnsi="Arial" w:cs="Arial"/>
        </w:rPr>
      </w:pPr>
      <w:r w:rsidRPr="005C53E1">
        <w:rPr>
          <w:rFonts w:ascii="Arial" w:hAnsi="Arial" w:cs="Arial"/>
        </w:rPr>
        <w:t>Основные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задачи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Программы:</w:t>
      </w:r>
    </w:p>
    <w:p w:rsidR="00AC6B66" w:rsidRPr="005C53E1" w:rsidRDefault="00661C0E" w:rsidP="0095062E">
      <w:pPr>
        <w:pStyle w:val="a3"/>
        <w:spacing w:before="118"/>
        <w:rPr>
          <w:rFonts w:ascii="Arial" w:hAnsi="Arial" w:cs="Arial"/>
        </w:rPr>
      </w:pPr>
      <w:r w:rsidRPr="005C53E1">
        <w:rPr>
          <w:rFonts w:ascii="Arial" w:hAnsi="Arial" w:cs="Arial"/>
        </w:rPr>
        <w:t>модернизация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водопроводно-канализационного хозяйства;</w:t>
      </w:r>
    </w:p>
    <w:p w:rsidR="00AC6B66" w:rsidRPr="005C53E1" w:rsidRDefault="00661C0E" w:rsidP="0095062E">
      <w:pPr>
        <w:pStyle w:val="a3"/>
        <w:spacing w:before="2" w:line="292" w:lineRule="exact"/>
        <w:rPr>
          <w:rFonts w:ascii="Arial" w:hAnsi="Arial" w:cs="Arial"/>
        </w:rPr>
      </w:pPr>
      <w:r w:rsidRPr="005C53E1">
        <w:rPr>
          <w:rFonts w:ascii="Arial" w:hAnsi="Arial" w:cs="Arial"/>
        </w:rPr>
        <w:t>улучшение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экологической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обстановки;</w:t>
      </w:r>
    </w:p>
    <w:p w:rsidR="001F4A0D" w:rsidRDefault="00661C0E" w:rsidP="0095062E">
      <w:pPr>
        <w:pStyle w:val="a3"/>
        <w:ind w:right="192"/>
        <w:rPr>
          <w:rFonts w:ascii="Arial" w:hAnsi="Arial" w:cs="Arial"/>
        </w:rPr>
      </w:pPr>
      <w:r w:rsidRPr="005C53E1">
        <w:rPr>
          <w:rFonts w:ascii="Arial" w:hAnsi="Arial" w:cs="Arial"/>
        </w:rPr>
        <w:t>- повышение эффективности управления объектами коммунальной инфраструктуры.</w:t>
      </w:r>
      <w:r w:rsidR="001F4A0D">
        <w:rPr>
          <w:rFonts w:ascii="Arial" w:hAnsi="Arial" w:cs="Arial"/>
        </w:rPr>
        <w:t xml:space="preserve"> </w:t>
      </w:r>
    </w:p>
    <w:p w:rsidR="00AC6B66" w:rsidRPr="005C53E1" w:rsidRDefault="00661C0E" w:rsidP="0095062E">
      <w:pPr>
        <w:pStyle w:val="a3"/>
        <w:ind w:right="192"/>
        <w:rPr>
          <w:rFonts w:ascii="Arial" w:hAnsi="Arial" w:cs="Arial"/>
        </w:rPr>
      </w:pPr>
      <w:r w:rsidRPr="005C53E1">
        <w:rPr>
          <w:rFonts w:ascii="Arial" w:hAnsi="Arial" w:cs="Arial"/>
        </w:rPr>
        <w:t>Предусматривается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оказание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методического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содействия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предприятиям,</w:t>
      </w:r>
    </w:p>
    <w:p w:rsidR="00AC6B66" w:rsidRPr="005C53E1" w:rsidRDefault="00661C0E">
      <w:pPr>
        <w:pStyle w:val="a3"/>
        <w:ind w:right="194"/>
        <w:rPr>
          <w:rFonts w:ascii="Arial" w:hAnsi="Arial" w:cs="Arial"/>
        </w:rPr>
      </w:pPr>
      <w:r w:rsidRPr="005C53E1">
        <w:rPr>
          <w:rFonts w:ascii="Arial" w:hAnsi="Arial" w:cs="Arial"/>
        </w:rPr>
        <w:t>оказывающим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коммунальные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услуги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</w:t>
      </w:r>
      <w:r w:rsidR="001F4A0D">
        <w:rPr>
          <w:rFonts w:ascii="Arial" w:hAnsi="Arial" w:cs="Arial"/>
        </w:rPr>
        <w:t xml:space="preserve"> осуществлении </w:t>
      </w:r>
      <w:r w:rsidRPr="005C53E1">
        <w:rPr>
          <w:rFonts w:ascii="Arial" w:hAnsi="Arial" w:cs="Arial"/>
        </w:rPr>
        <w:t>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заимствований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целью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модернизации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объектов коммунальной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инфраструктуры.</w:t>
      </w:r>
    </w:p>
    <w:p w:rsidR="00AC6B66" w:rsidRPr="005C53E1" w:rsidRDefault="00661C0E">
      <w:pPr>
        <w:pStyle w:val="a3"/>
        <w:ind w:right="186" w:firstLine="599"/>
        <w:rPr>
          <w:rFonts w:ascii="Arial" w:hAnsi="Arial" w:cs="Arial"/>
        </w:rPr>
      </w:pPr>
      <w:r w:rsidRPr="005C53E1">
        <w:rPr>
          <w:rFonts w:ascii="Arial" w:hAnsi="Arial" w:cs="Arial"/>
        </w:rPr>
        <w:t>Важным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направлением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для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решения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данной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задачи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является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совершенствование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тарифного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регулирования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данном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направлении.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Бюджетные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средства,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направляемые на реализацию программы, должны быть предназначены для выполнения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проектов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модернизации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объектов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связанных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реконструкцией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существующих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объектов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(с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высоким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уровнем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износа),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так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же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строительством новых объектов, направленных на замену объектов с высоким уровнем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износа.</w:t>
      </w:r>
    </w:p>
    <w:p w:rsidR="00AC6B66" w:rsidRPr="005C53E1" w:rsidRDefault="00AC6B66">
      <w:pPr>
        <w:pStyle w:val="a3"/>
        <w:spacing w:before="6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ind w:left="3069" w:firstLine="0"/>
        <w:jc w:val="both"/>
        <w:rPr>
          <w:rFonts w:ascii="Arial" w:hAnsi="Arial" w:cs="Arial"/>
        </w:rPr>
      </w:pPr>
      <w:r w:rsidRPr="005C53E1">
        <w:rPr>
          <w:rFonts w:ascii="Arial" w:hAnsi="Arial" w:cs="Arial"/>
        </w:rPr>
        <w:t>Сроки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этапы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программы.</w:t>
      </w:r>
    </w:p>
    <w:p w:rsidR="00AC6B66" w:rsidRPr="005C53E1" w:rsidRDefault="00661C0E">
      <w:pPr>
        <w:pStyle w:val="a3"/>
        <w:spacing w:before="192"/>
        <w:ind w:right="821" w:firstLine="539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Про</w:t>
      </w:r>
      <w:r w:rsidR="0095062E" w:rsidRPr="005C53E1">
        <w:rPr>
          <w:rFonts w:ascii="Arial" w:hAnsi="Arial" w:cs="Arial"/>
        </w:rPr>
        <w:t>грамма действует с 1 января 2021 года по 31 декабря 2031</w:t>
      </w:r>
      <w:r w:rsidRPr="005C53E1">
        <w:rPr>
          <w:rFonts w:ascii="Arial" w:hAnsi="Arial" w:cs="Arial"/>
        </w:rPr>
        <w:t xml:space="preserve"> года. Реализация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будет осуществляться весь период.</w:t>
      </w:r>
    </w:p>
    <w:p w:rsidR="00AC6B66" w:rsidRPr="005C53E1" w:rsidRDefault="00AC6B66">
      <w:pPr>
        <w:pStyle w:val="a3"/>
        <w:ind w:left="0"/>
        <w:jc w:val="left"/>
        <w:rPr>
          <w:rFonts w:ascii="Arial" w:hAnsi="Arial" w:cs="Arial"/>
        </w:rPr>
      </w:pPr>
    </w:p>
    <w:p w:rsidR="00AC6B66" w:rsidRPr="005C53E1" w:rsidRDefault="00AC6B66">
      <w:pPr>
        <w:pStyle w:val="a3"/>
        <w:spacing w:before="5"/>
        <w:ind w:left="0"/>
        <w:jc w:val="left"/>
        <w:rPr>
          <w:rFonts w:ascii="Arial" w:hAnsi="Arial" w:cs="Arial"/>
        </w:rPr>
      </w:pPr>
    </w:p>
    <w:p w:rsidR="00AC6B66" w:rsidRPr="005C53E1" w:rsidRDefault="00661C0E" w:rsidP="001F4A0D">
      <w:pPr>
        <w:pStyle w:val="1"/>
        <w:numPr>
          <w:ilvl w:val="0"/>
          <w:numId w:val="5"/>
        </w:numPr>
        <w:tabs>
          <w:tab w:val="left" w:pos="1474"/>
        </w:tabs>
        <w:ind w:hanging="241"/>
        <w:jc w:val="center"/>
        <w:rPr>
          <w:rFonts w:ascii="Arial" w:hAnsi="Arial" w:cs="Arial"/>
        </w:rPr>
      </w:pPr>
      <w:r w:rsidRPr="005C53E1">
        <w:rPr>
          <w:rFonts w:ascii="Arial" w:hAnsi="Arial" w:cs="Arial"/>
        </w:rPr>
        <w:t>Мероприятия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развитию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системы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1F4A0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</w:p>
    <w:p w:rsidR="00AC6B66" w:rsidRPr="005C53E1" w:rsidRDefault="00AC6B66">
      <w:pPr>
        <w:pStyle w:val="a3"/>
        <w:ind w:left="0"/>
        <w:jc w:val="left"/>
        <w:rPr>
          <w:rFonts w:ascii="Arial" w:hAnsi="Arial" w:cs="Arial"/>
          <w:b/>
        </w:rPr>
      </w:pPr>
    </w:p>
    <w:p w:rsidR="00AC6B66" w:rsidRPr="005C53E1" w:rsidRDefault="00661C0E">
      <w:pPr>
        <w:pStyle w:val="a4"/>
        <w:numPr>
          <w:ilvl w:val="1"/>
          <w:numId w:val="5"/>
        </w:numPr>
        <w:tabs>
          <w:tab w:val="left" w:pos="4361"/>
        </w:tabs>
        <w:jc w:val="left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Общие</w:t>
      </w:r>
      <w:r w:rsidR="001F4A0D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положения</w:t>
      </w:r>
    </w:p>
    <w:p w:rsidR="00AC6B66" w:rsidRPr="005C53E1" w:rsidRDefault="00AC6B66">
      <w:pPr>
        <w:pStyle w:val="a3"/>
        <w:spacing w:before="7"/>
        <w:ind w:left="0"/>
        <w:jc w:val="left"/>
        <w:rPr>
          <w:rFonts w:ascii="Arial" w:hAnsi="Arial" w:cs="Arial"/>
          <w:b/>
        </w:rPr>
      </w:pP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2306"/>
          <w:tab w:val="left" w:pos="2307"/>
        </w:tabs>
        <w:ind w:right="187" w:firstLine="1286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Основными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факторами,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определяющими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направления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разработки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 xml:space="preserve">программы комплексного развития системы коммунальной </w:t>
      </w:r>
      <w:r w:rsidR="001F4A0D">
        <w:rPr>
          <w:rFonts w:ascii="Arial" w:hAnsi="Arial" w:cs="Arial"/>
          <w:sz w:val="24"/>
          <w:szCs w:val="24"/>
        </w:rPr>
        <w:t xml:space="preserve">Краснинского  </w:t>
      </w:r>
      <w:r w:rsidR="00325BF2" w:rsidRPr="005C53E1">
        <w:rPr>
          <w:rFonts w:ascii="Arial" w:hAnsi="Arial" w:cs="Arial"/>
          <w:sz w:val="24"/>
          <w:szCs w:val="24"/>
        </w:rPr>
        <w:t>сельского поселения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="0095062E" w:rsidRPr="005C53E1">
        <w:rPr>
          <w:rFonts w:ascii="Arial" w:hAnsi="Arial" w:cs="Arial"/>
          <w:sz w:val="24"/>
          <w:szCs w:val="24"/>
        </w:rPr>
        <w:t>2021-</w:t>
      </w:r>
      <w:r w:rsidR="007B07D8" w:rsidRPr="005C53E1">
        <w:rPr>
          <w:rFonts w:ascii="Arial" w:hAnsi="Arial" w:cs="Arial"/>
          <w:sz w:val="24"/>
          <w:szCs w:val="24"/>
        </w:rPr>
        <w:t>2031</w:t>
      </w:r>
      <w:r w:rsidRPr="005C53E1">
        <w:rPr>
          <w:rFonts w:ascii="Arial" w:hAnsi="Arial" w:cs="Arial"/>
          <w:sz w:val="24"/>
          <w:szCs w:val="24"/>
        </w:rPr>
        <w:t>гг.,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являются:</w:t>
      </w:r>
    </w:p>
    <w:p w:rsidR="00AC6B66" w:rsidRPr="005C53E1" w:rsidRDefault="001F4A0D" w:rsidP="001F4A0D">
      <w:pPr>
        <w:pStyle w:val="a4"/>
        <w:numPr>
          <w:ilvl w:val="1"/>
          <w:numId w:val="4"/>
        </w:numPr>
        <w:tabs>
          <w:tab w:val="left" w:pos="1276"/>
        </w:tabs>
        <w:spacing w:before="2"/>
        <w:ind w:left="142" w:right="18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661C0E" w:rsidRPr="005C53E1">
        <w:rPr>
          <w:rFonts w:ascii="Arial" w:hAnsi="Arial" w:cs="Arial"/>
          <w:sz w:val="24"/>
          <w:szCs w:val="24"/>
        </w:rPr>
        <w:t>енденции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поселения,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характеризующиеся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значительным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снижением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численности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населения,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развитием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рынка жилья, сфер обслу</w:t>
      </w:r>
      <w:r w:rsidR="0095062E" w:rsidRPr="005C53E1">
        <w:rPr>
          <w:rFonts w:ascii="Arial" w:hAnsi="Arial" w:cs="Arial"/>
          <w:sz w:val="24"/>
          <w:szCs w:val="24"/>
        </w:rPr>
        <w:t>живания и промышленности до 2031</w:t>
      </w:r>
      <w:r w:rsidR="00661C0E" w:rsidRPr="005C53E1">
        <w:rPr>
          <w:rFonts w:ascii="Arial" w:hAnsi="Arial" w:cs="Arial"/>
          <w:sz w:val="24"/>
          <w:szCs w:val="24"/>
        </w:rPr>
        <w:t xml:space="preserve"> года с учетом комплексного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инвестиционного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плана;</w:t>
      </w:r>
    </w:p>
    <w:p w:rsidR="00AC6B66" w:rsidRPr="005C53E1" w:rsidRDefault="00661C0E" w:rsidP="001F4A0D">
      <w:pPr>
        <w:pStyle w:val="a4"/>
        <w:numPr>
          <w:ilvl w:val="1"/>
          <w:numId w:val="4"/>
        </w:numPr>
        <w:spacing w:line="292" w:lineRule="exact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состояние</w:t>
      </w:r>
      <w:r w:rsidR="001F4A0D">
        <w:rPr>
          <w:rFonts w:ascii="Arial" w:hAnsi="Arial" w:cs="Arial"/>
          <w:sz w:val="24"/>
          <w:szCs w:val="24"/>
        </w:rPr>
        <w:t xml:space="preserve">  </w:t>
      </w:r>
      <w:r w:rsidRPr="005C53E1">
        <w:rPr>
          <w:rFonts w:ascii="Arial" w:hAnsi="Arial" w:cs="Arial"/>
          <w:sz w:val="24"/>
          <w:szCs w:val="24"/>
        </w:rPr>
        <w:t>существующей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системы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коммунальной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инфраструктуры;</w:t>
      </w:r>
    </w:p>
    <w:p w:rsidR="00AC6B66" w:rsidRPr="005C53E1" w:rsidRDefault="00661C0E" w:rsidP="001F4A0D">
      <w:pPr>
        <w:pStyle w:val="a4"/>
        <w:numPr>
          <w:ilvl w:val="1"/>
          <w:numId w:val="4"/>
        </w:numPr>
        <w:tabs>
          <w:tab w:val="left" w:pos="1418"/>
        </w:tabs>
        <w:spacing w:before="2" w:line="237" w:lineRule="auto"/>
        <w:ind w:right="194" w:firstLine="811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сохранение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оценочных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показателей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потребления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коммунальных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услуг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уровне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установленных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="00A07EFD" w:rsidRPr="005C53E1">
        <w:rPr>
          <w:rFonts w:ascii="Arial" w:hAnsi="Arial" w:cs="Arial"/>
          <w:sz w:val="24"/>
          <w:szCs w:val="24"/>
        </w:rPr>
        <w:t>2018</w:t>
      </w:r>
      <w:r w:rsidRPr="005C53E1">
        <w:rPr>
          <w:rFonts w:ascii="Arial" w:hAnsi="Arial" w:cs="Arial"/>
          <w:sz w:val="24"/>
          <w:szCs w:val="24"/>
        </w:rPr>
        <w:t>г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.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нормативов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потребления;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ind w:right="189" w:firstLine="926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lastRenderedPageBreak/>
        <w:t>Мероприятия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разрабатывались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исходя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из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целевых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индикаторов,</w:t>
      </w:r>
      <w:r w:rsidR="001F4A0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представляющих собой доступные наблюдению и измерению характеристики состояния 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развития системы коммунальной инфраструктуры, условий их эксплуатации. Достижение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целевых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индикаторов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результате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реализации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программы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комплексного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развития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характеризует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будущую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модель коммунального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комплекса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поселения.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spacing w:before="66"/>
        <w:ind w:right="193" w:firstLine="926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Комплекс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развитию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системы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инфраструктуры,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поселения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разработан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 следующим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направлениям:</w:t>
      </w:r>
    </w:p>
    <w:p w:rsidR="00AC6B66" w:rsidRPr="005C53E1" w:rsidRDefault="00E245E6" w:rsidP="00E245E6">
      <w:pPr>
        <w:pStyle w:val="a4"/>
        <w:numPr>
          <w:ilvl w:val="1"/>
          <w:numId w:val="4"/>
        </w:numPr>
        <w:tabs>
          <w:tab w:val="left" w:pos="1276"/>
        </w:tabs>
        <w:spacing w:before="2"/>
        <w:ind w:right="193" w:firstLine="8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61C0E" w:rsidRPr="005C53E1">
        <w:rPr>
          <w:rFonts w:ascii="Arial" w:hAnsi="Arial" w:cs="Arial"/>
          <w:sz w:val="24"/>
          <w:szCs w:val="24"/>
        </w:rPr>
        <w:t>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модернизация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оборудования,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сетей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комплекса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повышения </w:t>
      </w:r>
      <w:r w:rsidR="00661C0E" w:rsidRPr="005C53E1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товаров(услуг),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улучшения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экологической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ситуации;</w:t>
      </w:r>
    </w:p>
    <w:p w:rsidR="00AC6B66" w:rsidRPr="005C53E1" w:rsidRDefault="00661C0E" w:rsidP="00E245E6">
      <w:pPr>
        <w:pStyle w:val="a4"/>
        <w:numPr>
          <w:ilvl w:val="1"/>
          <w:numId w:val="4"/>
        </w:numPr>
        <w:tabs>
          <w:tab w:val="left" w:pos="1276"/>
        </w:tabs>
        <w:spacing w:before="4" w:line="237" w:lineRule="auto"/>
        <w:ind w:right="194" w:firstLine="669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строительство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модернизация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оборудования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сетей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целях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подключения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новых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потребителей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объектах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капитального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строительства;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ind w:right="193" w:firstLine="707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Разработанные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программные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систематизированы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степени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их актуальности в решении вопросов развития системы коммунальной инфраструктуры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сельском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поселении и срокам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реализации.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ind w:right="191" w:firstLine="707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Сроки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реализации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программы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комплексного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развития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инфраструктуры,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определены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исходя из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актуальности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эффективности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 (в целях повышения качества товаров (услуг),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улучшения экологической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ситуации)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планируемых сроков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ввода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объектов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капитального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строительства.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spacing w:before="1"/>
        <w:ind w:right="188" w:firstLine="707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Мероприятия,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реализуемые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для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подключения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новых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потребителей,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разработаны исходя из того, что организации коммунального комплекса обеспечивают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требуемую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для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подключения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мощность,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устройство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точки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подключения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врезку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существующие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магистральные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трубопроводы,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коммунальные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сети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до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границ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участка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застройки. От границ участка застройки и непосредственно до объектов строительства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прокладку необходимых коммуникаций осуществляет Застройщик. Точка подключения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находится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 границе участка застройки, что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отражается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 договоре на подключение.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Построенные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Застройщиком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сети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эксплуатируются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Застройщиком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или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передаются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муниципальную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собственность в установленном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порядке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соглашению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сторон.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ind w:right="188" w:firstLine="707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Объемы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определены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усредненно.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Список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конкретном объекте детализируется после разработки проектно-сметной документации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(при необходимости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после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проведения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энергетических</w:t>
      </w:r>
      <w:r w:rsidR="00E245E6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обследований).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spacing w:before="1"/>
        <w:ind w:right="192" w:firstLine="707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Стоимость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определена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2D0A50">
        <w:rPr>
          <w:rFonts w:ascii="Arial" w:hAnsi="Arial" w:cs="Arial"/>
          <w:sz w:val="24"/>
          <w:szCs w:val="24"/>
        </w:rPr>
        <w:t xml:space="preserve"> основании </w:t>
      </w:r>
      <w:r w:rsidRPr="005C53E1">
        <w:rPr>
          <w:rFonts w:ascii="Arial" w:hAnsi="Arial" w:cs="Arial"/>
          <w:sz w:val="24"/>
          <w:szCs w:val="24"/>
        </w:rPr>
        <w:t>и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смет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организаций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коммунального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комплекса,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укрупненных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показателей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стоимости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строительства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условиях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="00325BF2" w:rsidRPr="005C53E1">
        <w:rPr>
          <w:rFonts w:ascii="Arial" w:hAnsi="Arial" w:cs="Arial"/>
          <w:sz w:val="24"/>
          <w:szCs w:val="24"/>
        </w:rPr>
        <w:t>Волгоградской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области,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оценок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экспертов,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прейскурантов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поставщиков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оборудования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открытых источников</w:t>
      </w:r>
      <w:r w:rsidR="002D0A50">
        <w:rPr>
          <w:rFonts w:ascii="Arial" w:hAnsi="Arial" w:cs="Arial"/>
          <w:sz w:val="24"/>
          <w:szCs w:val="24"/>
        </w:rPr>
        <w:t xml:space="preserve"> информации </w:t>
      </w:r>
      <w:r w:rsidRPr="005C53E1">
        <w:rPr>
          <w:rFonts w:ascii="Arial" w:hAnsi="Arial" w:cs="Arial"/>
          <w:sz w:val="24"/>
          <w:szCs w:val="24"/>
        </w:rPr>
        <w:t>и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 учетом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уровня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цен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2D0A50">
        <w:rPr>
          <w:rFonts w:ascii="Arial" w:hAnsi="Arial" w:cs="Arial"/>
          <w:sz w:val="24"/>
          <w:szCs w:val="24"/>
        </w:rPr>
        <w:t xml:space="preserve"> </w:t>
      </w:r>
      <w:r w:rsidR="00A07EFD" w:rsidRPr="005C53E1">
        <w:rPr>
          <w:rFonts w:ascii="Arial" w:hAnsi="Arial" w:cs="Arial"/>
          <w:sz w:val="24"/>
          <w:szCs w:val="24"/>
        </w:rPr>
        <w:t>2018</w:t>
      </w:r>
      <w:r w:rsidRPr="005C53E1">
        <w:rPr>
          <w:rFonts w:ascii="Arial" w:hAnsi="Arial" w:cs="Arial"/>
          <w:sz w:val="24"/>
          <w:szCs w:val="24"/>
        </w:rPr>
        <w:t>г.</w:t>
      </w:r>
    </w:p>
    <w:p w:rsidR="00AC6B66" w:rsidRPr="005C53E1" w:rsidRDefault="00661C0E">
      <w:pPr>
        <w:pStyle w:val="a3"/>
        <w:ind w:right="188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Для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приведения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стоимости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уровню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цен</w:t>
      </w:r>
      <w:r w:rsidR="002D0A50">
        <w:rPr>
          <w:rFonts w:ascii="Arial" w:hAnsi="Arial" w:cs="Arial"/>
        </w:rPr>
        <w:t xml:space="preserve"> </w:t>
      </w:r>
      <w:r w:rsidR="00A07EFD" w:rsidRPr="005C53E1">
        <w:rPr>
          <w:rFonts w:ascii="Arial" w:hAnsi="Arial" w:cs="Arial"/>
        </w:rPr>
        <w:t>2019</w:t>
      </w:r>
      <w:r w:rsidRPr="005C53E1">
        <w:rPr>
          <w:rFonts w:ascii="Arial" w:hAnsi="Arial" w:cs="Arial"/>
        </w:rPr>
        <w:t>г.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использованы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индексы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цен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производителей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прогноза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социально-экономического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развития.</w:t>
      </w:r>
    </w:p>
    <w:p w:rsidR="00AC6B66" w:rsidRPr="005C53E1" w:rsidRDefault="00661C0E">
      <w:pPr>
        <w:pStyle w:val="a3"/>
        <w:ind w:right="188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Стоимость мероприятий учитывает проектно-изыскательские работы, налоги (налог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добавленную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стоимость (кроме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 по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новому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строительству)).</w:t>
      </w:r>
    </w:p>
    <w:p w:rsidR="00AC6B66" w:rsidRPr="005C53E1" w:rsidRDefault="00661C0E">
      <w:pPr>
        <w:pStyle w:val="a3"/>
        <w:ind w:right="189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Финансовые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потребности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реализацию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комплексного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распределены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между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источниками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финансирования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без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учета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платежей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пользование инвестированными средствами и налога на прибыль, размер которых должен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быть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учтен при расчете надбавок к тарифам (инвестиционных составляющих в тарифах)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товары и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услуги и тарифов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подключение.</w:t>
      </w:r>
    </w:p>
    <w:p w:rsidR="00AC6B66" w:rsidRPr="005C53E1" w:rsidRDefault="00661C0E">
      <w:pPr>
        <w:pStyle w:val="a3"/>
        <w:ind w:right="189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Источниками финансирования мероприятий Программы являются средства бюджета</w:t>
      </w:r>
      <w:r w:rsidR="002D0A50">
        <w:rPr>
          <w:rFonts w:ascii="Arial" w:hAnsi="Arial" w:cs="Arial"/>
        </w:rPr>
        <w:t xml:space="preserve"> </w:t>
      </w:r>
      <w:r w:rsidR="00325BF2" w:rsidRPr="005C53E1">
        <w:rPr>
          <w:rFonts w:ascii="Arial" w:hAnsi="Arial" w:cs="Arial"/>
        </w:rPr>
        <w:t>Волгоградской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области,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бюджета</w:t>
      </w:r>
      <w:r w:rsidR="002D0A50">
        <w:rPr>
          <w:rFonts w:ascii="Arial" w:hAnsi="Arial" w:cs="Arial"/>
        </w:rPr>
        <w:t xml:space="preserve"> Краснинского </w:t>
      </w:r>
      <w:r w:rsidR="00325BF2" w:rsidRPr="005C53E1">
        <w:rPr>
          <w:rFonts w:ascii="Arial" w:hAnsi="Arial" w:cs="Arial"/>
        </w:rPr>
        <w:t>сельского поселения</w:t>
      </w:r>
      <w:r w:rsidRPr="005C53E1">
        <w:rPr>
          <w:rFonts w:ascii="Arial" w:hAnsi="Arial" w:cs="Arial"/>
        </w:rPr>
        <w:t>,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так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же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внебюджетные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источники.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Объемы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финансирования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регионального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бюджета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определяются после принятия областных программ в области развития и модернизации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2D0A50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lastRenderedPageBreak/>
        <w:t>подлежат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ежегодному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уточнению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после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формирования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областного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бюджета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соответствующий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финансовый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год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учетом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результатов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предыдущем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финансовом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году.</w:t>
      </w:r>
    </w:p>
    <w:p w:rsidR="00AC6B66" w:rsidRPr="005C53E1" w:rsidRDefault="00661C0E">
      <w:pPr>
        <w:pStyle w:val="a3"/>
        <w:ind w:right="185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Внебюджетными источниками в сферах деятельности организаций коммунального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комплекса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(теплоснабжения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,водоснабжения,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водоотведения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очистки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сточных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вод,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утилизации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(захоронения)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твердых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бытовых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отходов)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являются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средства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организаций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коммунального комплекса, получаемые от потребителей за счет установления тарифов,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надбавок к тарифам (инвестиционной составляющей в тарифе) и тарифов на подключение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(платы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подключение).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Условием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привлечения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данных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внебюджетных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источников</w:t>
      </w:r>
    </w:p>
    <w:p w:rsidR="00AC6B66" w:rsidRPr="005C53E1" w:rsidRDefault="00661C0E">
      <w:pPr>
        <w:pStyle w:val="a3"/>
        <w:spacing w:before="66"/>
        <w:ind w:right="192"/>
        <w:rPr>
          <w:rFonts w:ascii="Arial" w:hAnsi="Arial" w:cs="Arial"/>
        </w:rPr>
      </w:pPr>
      <w:r w:rsidRPr="005C53E1">
        <w:rPr>
          <w:rFonts w:ascii="Arial" w:hAnsi="Arial" w:cs="Arial"/>
        </w:rPr>
        <w:t>является обеспечение доступности оплаты ресурсов потребителями с учетом надбавок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тарифам (инвестиционной составляющей в тарифе) и тарифов на подключение (платы заподключение).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spacing w:before="1"/>
        <w:ind w:right="190" w:firstLine="926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В случае, когда реализация мероприятия ведет одновременно к достижению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целей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повышения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качества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товаров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(услуг),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улучшения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экологической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ситуации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подключения новых потребителей (объектов капитального строительства), мероприятие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отражается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обоих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инвестиционных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проектах</w:t>
      </w:r>
      <w:r w:rsidR="00E2266A">
        <w:rPr>
          <w:rFonts w:ascii="Arial" w:hAnsi="Arial" w:cs="Arial"/>
          <w:sz w:val="24"/>
          <w:szCs w:val="24"/>
        </w:rPr>
        <w:t xml:space="preserve">                     </w:t>
      </w:r>
      <w:r w:rsidRPr="005C53E1">
        <w:rPr>
          <w:rFonts w:ascii="Arial" w:hAnsi="Arial" w:cs="Arial"/>
          <w:sz w:val="24"/>
          <w:szCs w:val="24"/>
        </w:rPr>
        <w:t>(подразделах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программы).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этом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количественные показатели приведены полностью в каждом направлении, стоимостные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показатели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распределены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пропорционально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подключаемым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нагрузкам.</w:t>
      </w:r>
    </w:p>
    <w:p w:rsidR="00AC6B66" w:rsidRPr="005C53E1" w:rsidRDefault="00661C0E">
      <w:pPr>
        <w:pStyle w:val="a3"/>
        <w:ind w:right="189" w:firstLine="599"/>
        <w:rPr>
          <w:rFonts w:ascii="Arial" w:hAnsi="Arial" w:cs="Arial"/>
        </w:rPr>
      </w:pPr>
      <w:r w:rsidRPr="005C53E1">
        <w:rPr>
          <w:rFonts w:ascii="Arial" w:hAnsi="Arial" w:cs="Arial"/>
        </w:rPr>
        <w:t>Если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реализуется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течение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нескольких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лет,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то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количественные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стоимостные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показатели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распределяются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годам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этапам,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что</w:t>
      </w:r>
      <w:r w:rsidR="00E2266A">
        <w:rPr>
          <w:rFonts w:ascii="Arial" w:hAnsi="Arial" w:cs="Arial"/>
        </w:rPr>
        <w:t xml:space="preserve">  </w:t>
      </w:r>
      <w:r w:rsidRPr="005C53E1">
        <w:rPr>
          <w:rFonts w:ascii="Arial" w:hAnsi="Arial" w:cs="Arial"/>
        </w:rPr>
        <w:t>обуславливает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приведение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таблицах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 долей единиц.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ind w:right="188" w:firstLine="926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Собственные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средства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организаций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коммунального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комплекса,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направленные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реализацию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повышению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качества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товаров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(услуг),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улучшению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экологической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ситуации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представляют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собой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величину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амортизационных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отчислений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(кроме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сферы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теплоснабжения),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начисленных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основные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средства,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существующие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построенные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(модернизированные)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рамках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соответствующих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мероприятий.</w:t>
      </w:r>
    </w:p>
    <w:p w:rsidR="00AC6B66" w:rsidRPr="005C53E1" w:rsidRDefault="00661C0E">
      <w:pPr>
        <w:pStyle w:val="a4"/>
        <w:numPr>
          <w:ilvl w:val="0"/>
          <w:numId w:val="4"/>
        </w:numPr>
        <w:tabs>
          <w:tab w:val="left" w:pos="1598"/>
        </w:tabs>
        <w:ind w:right="191" w:firstLine="926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Средства,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полученные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организациями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коммунального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результате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применения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надбавки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(инвестиционной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составляющей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тарифе),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имеют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целевой характер и направляются на финансирование инвестиционных программ в части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проведения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работ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модернизации,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строительству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восстановлению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инфраструктуры,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осуществляемых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целях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повышения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качества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товаров(услуг),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улучшения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экологической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ситуации,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или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возврат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ранее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привлеченных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средств,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направленных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указанные</w:t>
      </w:r>
      <w:r w:rsidR="00E2266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мероприятия.</w:t>
      </w:r>
    </w:p>
    <w:p w:rsidR="00AC6B66" w:rsidRPr="005C53E1" w:rsidRDefault="00661C0E">
      <w:pPr>
        <w:pStyle w:val="a3"/>
        <w:spacing w:before="1"/>
        <w:ind w:right="186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Средства,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полученные</w:t>
      </w:r>
      <w:r w:rsidR="00E2266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организациями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коммунального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результате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применения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платы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подключение,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имеют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целевой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характер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направляются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финансирование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 инвестиционных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 программ в части проведения работ по модернизации и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новому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строительству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коммунальной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инфраструктуры</w:t>
      </w:r>
      <w:r w:rsidR="00166E04">
        <w:rPr>
          <w:rFonts w:ascii="Arial" w:hAnsi="Arial" w:cs="Arial"/>
        </w:rPr>
        <w:t xml:space="preserve"> Краснинского </w:t>
      </w:r>
      <w:r w:rsidR="00A07EFD" w:rsidRPr="005C53E1">
        <w:rPr>
          <w:rFonts w:ascii="Arial" w:hAnsi="Arial" w:cs="Arial"/>
        </w:rPr>
        <w:t>сельского поселения</w:t>
      </w:r>
      <w:r w:rsidRPr="005C53E1">
        <w:rPr>
          <w:rFonts w:ascii="Arial" w:hAnsi="Arial" w:cs="Arial"/>
        </w:rPr>
        <w:t>, связанным с подключением объектов капитального строительства,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или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возврат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ранее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привлеченных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средств,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направленных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указанные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мероприятия.</w:t>
      </w:r>
    </w:p>
    <w:p w:rsidR="00A07EFD" w:rsidRPr="005C53E1" w:rsidRDefault="00A07EFD">
      <w:pPr>
        <w:pStyle w:val="a3"/>
        <w:spacing w:before="1"/>
        <w:ind w:right="186" w:firstLine="566"/>
        <w:rPr>
          <w:rFonts w:ascii="Arial" w:hAnsi="Arial" w:cs="Arial"/>
        </w:rPr>
      </w:pPr>
    </w:p>
    <w:p w:rsidR="00AC6B66" w:rsidRPr="005C53E1" w:rsidRDefault="00661C0E" w:rsidP="00166E04">
      <w:pPr>
        <w:pStyle w:val="a3"/>
        <w:ind w:left="1017" w:hanging="875"/>
        <w:rPr>
          <w:rFonts w:ascii="Arial" w:hAnsi="Arial" w:cs="Arial"/>
        </w:rPr>
      </w:pPr>
      <w:r w:rsidRPr="005C53E1">
        <w:rPr>
          <w:rFonts w:ascii="Arial" w:hAnsi="Arial" w:cs="Arial"/>
        </w:rPr>
        <w:t>Перечень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программных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приведен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приложении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№1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Программе</w:t>
      </w:r>
      <w:r w:rsidR="00166E04">
        <w:rPr>
          <w:rFonts w:ascii="Arial" w:hAnsi="Arial" w:cs="Arial"/>
        </w:rPr>
        <w:t xml:space="preserve"> </w:t>
      </w:r>
    </w:p>
    <w:p w:rsidR="00AC6B66" w:rsidRPr="005C53E1" w:rsidRDefault="00AC6B66">
      <w:pPr>
        <w:pStyle w:val="a3"/>
        <w:spacing w:before="5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numPr>
          <w:ilvl w:val="1"/>
          <w:numId w:val="5"/>
        </w:numPr>
        <w:tabs>
          <w:tab w:val="left" w:pos="3951"/>
        </w:tabs>
        <w:ind w:left="3950" w:hanging="421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Система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теплоснабжения</w:t>
      </w:r>
    </w:p>
    <w:p w:rsidR="00AC6B66" w:rsidRPr="005C53E1" w:rsidRDefault="00AC6B66">
      <w:pPr>
        <w:pStyle w:val="a3"/>
        <w:spacing w:before="7"/>
        <w:ind w:left="0"/>
        <w:jc w:val="left"/>
        <w:rPr>
          <w:rFonts w:ascii="Arial" w:hAnsi="Arial" w:cs="Arial"/>
          <w:b/>
        </w:rPr>
      </w:pPr>
    </w:p>
    <w:p w:rsidR="00AC6B66" w:rsidRPr="005C53E1" w:rsidRDefault="00661C0E" w:rsidP="00CB37BA">
      <w:pPr>
        <w:pStyle w:val="a3"/>
        <w:ind w:left="142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На</w:t>
      </w:r>
      <w:r w:rsidR="00166E04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территории</w:t>
      </w:r>
      <w:r w:rsidR="00166E04">
        <w:rPr>
          <w:rFonts w:ascii="Arial" w:hAnsi="Arial" w:cs="Arial"/>
        </w:rPr>
        <w:t xml:space="preserve"> Краснинского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166E04">
        <w:rPr>
          <w:rFonts w:ascii="Arial" w:hAnsi="Arial" w:cs="Arial"/>
        </w:rPr>
        <w:t xml:space="preserve"> </w:t>
      </w:r>
      <w:r w:rsidR="001A2CCF" w:rsidRPr="005C53E1">
        <w:rPr>
          <w:rFonts w:ascii="Arial" w:hAnsi="Arial" w:cs="Arial"/>
        </w:rPr>
        <w:t>централизованная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системы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теплоснабжения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отсутствуют.</w:t>
      </w:r>
    </w:p>
    <w:p w:rsidR="00AC6B66" w:rsidRPr="005C53E1" w:rsidRDefault="00AC6B66">
      <w:pPr>
        <w:pStyle w:val="a3"/>
        <w:spacing w:before="7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numPr>
          <w:ilvl w:val="1"/>
          <w:numId w:val="5"/>
        </w:numPr>
        <w:tabs>
          <w:tab w:val="left" w:pos="4028"/>
        </w:tabs>
        <w:spacing w:before="1"/>
        <w:ind w:left="4027" w:hanging="421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Система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водоснабжения</w:t>
      </w:r>
    </w:p>
    <w:p w:rsidR="00AC6B66" w:rsidRPr="005C53E1" w:rsidRDefault="00661C0E">
      <w:pPr>
        <w:pStyle w:val="a3"/>
        <w:spacing w:before="192"/>
        <w:ind w:right="185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На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территории</w:t>
      </w:r>
      <w:r w:rsidR="00CB37BA">
        <w:rPr>
          <w:rFonts w:ascii="Arial" w:hAnsi="Arial" w:cs="Arial"/>
        </w:rPr>
        <w:t xml:space="preserve"> Краснинского 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CB37BA">
        <w:rPr>
          <w:rFonts w:ascii="Arial" w:hAnsi="Arial" w:cs="Arial"/>
        </w:rPr>
        <w:t xml:space="preserve"> </w:t>
      </w:r>
      <w:r w:rsidR="00325BF2" w:rsidRPr="005C53E1">
        <w:rPr>
          <w:rFonts w:ascii="Arial" w:hAnsi="Arial" w:cs="Arial"/>
        </w:rPr>
        <w:t>Даниловского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района</w:t>
      </w:r>
      <w:r w:rsidR="00CB37BA">
        <w:rPr>
          <w:rFonts w:ascii="Arial" w:hAnsi="Arial" w:cs="Arial"/>
        </w:rPr>
        <w:t xml:space="preserve"> 2 </w:t>
      </w:r>
      <w:r w:rsidRPr="005C53E1">
        <w:rPr>
          <w:rFonts w:ascii="Arial" w:hAnsi="Arial" w:cs="Arial"/>
        </w:rPr>
        <w:t>населенных</w:t>
      </w:r>
      <w:r w:rsidR="00CB37BA">
        <w:rPr>
          <w:rFonts w:ascii="Arial" w:hAnsi="Arial" w:cs="Arial"/>
        </w:rPr>
        <w:t xml:space="preserve"> пункта</w:t>
      </w:r>
      <w:r w:rsidRPr="005C53E1">
        <w:rPr>
          <w:rFonts w:ascii="Arial" w:hAnsi="Arial" w:cs="Arial"/>
        </w:rPr>
        <w:t>, из н</w:t>
      </w:r>
      <w:r w:rsidR="00CB37BA">
        <w:rPr>
          <w:rFonts w:ascii="Arial" w:hAnsi="Arial" w:cs="Arial"/>
        </w:rPr>
        <w:t>их имеет центральный водопровод 1</w:t>
      </w:r>
      <w:r w:rsidRPr="005C53E1">
        <w:rPr>
          <w:rFonts w:ascii="Arial" w:hAnsi="Arial" w:cs="Arial"/>
        </w:rPr>
        <w:t xml:space="preserve">, что составляет </w:t>
      </w:r>
      <w:r w:rsidR="00CB37BA">
        <w:rPr>
          <w:rFonts w:ascii="Arial" w:hAnsi="Arial" w:cs="Arial"/>
        </w:rPr>
        <w:t>9</w:t>
      </w:r>
      <w:r w:rsidRPr="005C53E1">
        <w:rPr>
          <w:rFonts w:ascii="Arial" w:hAnsi="Arial" w:cs="Arial"/>
        </w:rPr>
        <w:t>0%. Численность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населения</w:t>
      </w:r>
      <w:r w:rsidR="00CB37BA">
        <w:rPr>
          <w:rFonts w:ascii="Arial" w:hAnsi="Arial" w:cs="Arial"/>
        </w:rPr>
        <w:t xml:space="preserve"> </w:t>
      </w:r>
      <w:r w:rsidR="00A07EFD" w:rsidRPr="00CB37BA">
        <w:rPr>
          <w:rFonts w:ascii="Arial" w:hAnsi="Arial" w:cs="Arial"/>
          <w:highlight w:val="yellow"/>
        </w:rPr>
        <w:t>785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человек,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них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централизованным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водоснабжением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lastRenderedPageBreak/>
        <w:t>обеспечены</w:t>
      </w:r>
      <w:r w:rsidR="00CB37BA">
        <w:rPr>
          <w:rFonts w:ascii="Arial" w:hAnsi="Arial" w:cs="Arial"/>
        </w:rPr>
        <w:t xml:space="preserve"> </w:t>
      </w:r>
      <w:r w:rsidR="00A07EFD" w:rsidRPr="00CB37BA">
        <w:rPr>
          <w:rFonts w:ascii="Arial" w:hAnsi="Arial" w:cs="Arial"/>
          <w:highlight w:val="yellow"/>
        </w:rPr>
        <w:t>785</w:t>
      </w:r>
      <w:r w:rsidR="00A07EFD" w:rsidRPr="005C53E1">
        <w:rPr>
          <w:rFonts w:ascii="Arial" w:hAnsi="Arial" w:cs="Arial"/>
        </w:rPr>
        <w:t xml:space="preserve"> 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человека.</w:t>
      </w:r>
    </w:p>
    <w:p w:rsidR="00AC6B66" w:rsidRPr="005C53E1" w:rsidRDefault="00661C0E">
      <w:pPr>
        <w:pStyle w:val="a3"/>
        <w:ind w:right="186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До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100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процентов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структуре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питьевой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воды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водопотребления</w:t>
      </w:r>
      <w:r w:rsidR="00CB37BA">
        <w:rPr>
          <w:rFonts w:ascii="Arial" w:hAnsi="Arial" w:cs="Arial"/>
        </w:rPr>
        <w:t xml:space="preserve"> Краснинского 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забирается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подземных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источников.</w:t>
      </w:r>
    </w:p>
    <w:p w:rsidR="00AC6B66" w:rsidRPr="005C53E1" w:rsidRDefault="00661C0E">
      <w:pPr>
        <w:pStyle w:val="a3"/>
        <w:ind w:right="190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 xml:space="preserve">Водопроводные сети в </w:t>
      </w:r>
      <w:r w:rsidR="00CB37BA">
        <w:rPr>
          <w:rFonts w:ascii="Arial" w:hAnsi="Arial" w:cs="Arial"/>
        </w:rPr>
        <w:t xml:space="preserve">Краснинского </w:t>
      </w:r>
      <w:r w:rsidR="00325BF2" w:rsidRPr="005C53E1">
        <w:rPr>
          <w:rFonts w:ascii="Arial" w:hAnsi="Arial" w:cs="Arial"/>
        </w:rPr>
        <w:t>сельского поселения</w:t>
      </w:r>
      <w:r w:rsidR="00CB37BA">
        <w:rPr>
          <w:rFonts w:ascii="Arial" w:hAnsi="Arial" w:cs="Arial"/>
        </w:rPr>
        <w:t xml:space="preserve"> </w:t>
      </w:r>
      <w:r w:rsidR="00325BF2" w:rsidRPr="005C53E1">
        <w:rPr>
          <w:rFonts w:ascii="Arial" w:hAnsi="Arial" w:cs="Arial"/>
        </w:rPr>
        <w:t>Даниловского</w:t>
      </w:r>
      <w:r w:rsidRPr="005C53E1">
        <w:rPr>
          <w:rFonts w:ascii="Arial" w:hAnsi="Arial" w:cs="Arial"/>
        </w:rPr>
        <w:t xml:space="preserve"> района составляют</w:t>
      </w:r>
      <w:r w:rsidR="00CB37BA">
        <w:rPr>
          <w:rFonts w:ascii="Arial" w:hAnsi="Arial" w:cs="Arial"/>
        </w:rPr>
        <w:t xml:space="preserve"> </w:t>
      </w:r>
      <w:r w:rsidR="00A07EFD" w:rsidRPr="00CB37BA">
        <w:rPr>
          <w:rFonts w:ascii="Arial" w:hAnsi="Arial" w:cs="Arial"/>
          <w:highlight w:val="yellow"/>
        </w:rPr>
        <w:t>24</w:t>
      </w:r>
      <w:r w:rsidR="00CB37BA">
        <w:rPr>
          <w:rFonts w:ascii="Arial" w:hAnsi="Arial" w:cs="Arial"/>
          <w:highlight w:val="yellow"/>
        </w:rPr>
        <w:t xml:space="preserve"> </w:t>
      </w:r>
      <w:r w:rsidRPr="00CB37BA">
        <w:rPr>
          <w:rFonts w:ascii="Arial" w:hAnsi="Arial" w:cs="Arial"/>
          <w:highlight w:val="yellow"/>
        </w:rPr>
        <w:t>км</w:t>
      </w:r>
      <w:r w:rsidRPr="005C53E1">
        <w:rPr>
          <w:rFonts w:ascii="Arial" w:hAnsi="Arial" w:cs="Arial"/>
        </w:rPr>
        <w:t>.</w:t>
      </w:r>
    </w:p>
    <w:p w:rsidR="00AC6B66" w:rsidRPr="005C53E1" w:rsidRDefault="00661C0E" w:rsidP="00CB37BA">
      <w:pPr>
        <w:pStyle w:val="a3"/>
        <w:ind w:right="200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Большинство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водопроводов и локальных систем водоснабжения были введены в</w:t>
      </w:r>
      <w:r w:rsidR="00CB37BA">
        <w:rPr>
          <w:rFonts w:ascii="Arial" w:hAnsi="Arial" w:cs="Arial"/>
        </w:rPr>
        <w:t xml:space="preserve"> </w:t>
      </w:r>
      <w:r w:rsidR="00A07EFD" w:rsidRPr="005C53E1">
        <w:rPr>
          <w:rFonts w:ascii="Arial" w:hAnsi="Arial" w:cs="Arial"/>
        </w:rPr>
        <w:t xml:space="preserve">эксплуатацию   более </w:t>
      </w:r>
      <w:r w:rsidR="00CB37BA">
        <w:rPr>
          <w:rFonts w:ascii="Arial" w:hAnsi="Arial" w:cs="Arial"/>
          <w:highlight w:val="yellow"/>
        </w:rPr>
        <w:t>4</w:t>
      </w:r>
      <w:r w:rsidR="00A07EFD" w:rsidRPr="00CB37BA">
        <w:rPr>
          <w:rFonts w:ascii="Arial" w:hAnsi="Arial" w:cs="Arial"/>
          <w:highlight w:val="yellow"/>
        </w:rPr>
        <w:t>0</w:t>
      </w:r>
      <w:r w:rsidRPr="005C53E1">
        <w:rPr>
          <w:rFonts w:ascii="Arial" w:hAnsi="Arial" w:cs="Arial"/>
        </w:rPr>
        <w:t xml:space="preserve"> лет назад. Срок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эксплуатации ряда водопроводов   и отдельных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веток истек, соответственно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увеличилось количество аварий. Высокая аварийность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способствует вторичному загрязнению, длительным перебоям в подаче воды, большим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утечкам в сети, </w:t>
      </w:r>
      <w:r w:rsidR="00A07EFD" w:rsidRPr="005C53E1">
        <w:rPr>
          <w:rFonts w:ascii="Arial" w:hAnsi="Arial" w:cs="Arial"/>
        </w:rPr>
        <w:t>достигающим в отдельных случаях 5</w:t>
      </w:r>
      <w:r w:rsidRPr="005C53E1">
        <w:rPr>
          <w:rFonts w:ascii="Arial" w:hAnsi="Arial" w:cs="Arial"/>
        </w:rPr>
        <w:t>0 и более процентов, что ведет к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перерасходу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электроэнергии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конечном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счете,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увеличению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себе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стоимости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1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куб.м.воды</w:t>
      </w:r>
    </w:p>
    <w:p w:rsidR="00AC6B66" w:rsidRPr="005C53E1" w:rsidRDefault="00661C0E">
      <w:pPr>
        <w:pStyle w:val="a3"/>
        <w:spacing w:before="1"/>
        <w:ind w:right="189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Водоснабжение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осуществляется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</w:t>
      </w:r>
      <w:r w:rsidR="00CB37BA">
        <w:rPr>
          <w:rFonts w:ascii="Arial" w:hAnsi="Arial" w:cs="Arial"/>
        </w:rPr>
        <w:t xml:space="preserve"> </w:t>
      </w:r>
      <w:r w:rsidR="00A07EFD" w:rsidRPr="00CB37BA">
        <w:rPr>
          <w:rFonts w:ascii="Arial" w:hAnsi="Arial" w:cs="Arial"/>
          <w:highlight w:val="yellow"/>
        </w:rPr>
        <w:t>пяти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артезианских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скважин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подачей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сеть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потребителям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через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водонапорные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башни.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Водоподготовка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водоочистка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как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таковые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отсутствуют,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потребителям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подается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исходная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(природная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)вода,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что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отрицательно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сказывается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здоровье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человека.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Техническое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состояние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сетей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сооружений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обеспечивает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предъявляемых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ним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требований.</w:t>
      </w:r>
    </w:p>
    <w:p w:rsidR="00AC6B66" w:rsidRPr="005C53E1" w:rsidRDefault="00661C0E">
      <w:pPr>
        <w:pStyle w:val="a3"/>
        <w:ind w:right="197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Для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решения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проблемы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обеспечения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качественной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питьевой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необходимо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бурение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новых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артезианских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скважин,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реконструкция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строительство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водопроводных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сетей,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оснащение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всех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источников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приборами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учета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расхода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воды,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установка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водоразборных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колонок.</w:t>
      </w:r>
    </w:p>
    <w:p w:rsidR="00AC6B66" w:rsidRPr="005C53E1" w:rsidRDefault="00661C0E">
      <w:pPr>
        <w:pStyle w:val="a3"/>
        <w:tabs>
          <w:tab w:val="left" w:pos="2244"/>
          <w:tab w:val="left" w:pos="3544"/>
          <w:tab w:val="left" w:pos="5291"/>
          <w:tab w:val="left" w:pos="6745"/>
          <w:tab w:val="left" w:pos="8376"/>
        </w:tabs>
        <w:ind w:right="190" w:firstLine="566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Основными</w:t>
      </w:r>
      <w:r w:rsidRPr="005C53E1">
        <w:rPr>
          <w:rFonts w:ascii="Arial" w:hAnsi="Arial" w:cs="Arial"/>
        </w:rPr>
        <w:tab/>
        <w:t>целевыми</w:t>
      </w:r>
      <w:r w:rsidRPr="005C53E1">
        <w:rPr>
          <w:rFonts w:ascii="Arial" w:hAnsi="Arial" w:cs="Arial"/>
        </w:rPr>
        <w:tab/>
        <w:t>индикаторами</w:t>
      </w:r>
      <w:r w:rsidRPr="005C53E1">
        <w:rPr>
          <w:rFonts w:ascii="Arial" w:hAnsi="Arial" w:cs="Arial"/>
        </w:rPr>
        <w:tab/>
        <w:t>реализации</w:t>
      </w:r>
      <w:r w:rsidRPr="005C53E1">
        <w:rPr>
          <w:rFonts w:ascii="Arial" w:hAnsi="Arial" w:cs="Arial"/>
        </w:rPr>
        <w:tab/>
        <w:t>мероприятий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  <w:spacing w:val="-1"/>
        </w:rPr>
        <w:t>программы</w:t>
      </w:r>
      <w:r w:rsidR="00CB37BA">
        <w:rPr>
          <w:rFonts w:ascii="Arial" w:hAnsi="Arial" w:cs="Arial"/>
          <w:spacing w:val="-1"/>
        </w:rPr>
        <w:t xml:space="preserve"> </w:t>
      </w:r>
      <w:r w:rsidRPr="005C53E1">
        <w:rPr>
          <w:rFonts w:ascii="Arial" w:hAnsi="Arial" w:cs="Arial"/>
        </w:rPr>
        <w:t>комплексного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системы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водоснабжения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потребителей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поселения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являются:</w:t>
      </w:r>
    </w:p>
    <w:p w:rsidR="00AC6B66" w:rsidRPr="005C53E1" w:rsidRDefault="00661C0E">
      <w:pPr>
        <w:pStyle w:val="a4"/>
        <w:numPr>
          <w:ilvl w:val="0"/>
          <w:numId w:val="3"/>
        </w:numPr>
        <w:tabs>
          <w:tab w:val="left" w:pos="989"/>
        </w:tabs>
        <w:ind w:hanging="241"/>
        <w:jc w:val="lef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Реконструкция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ветхих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водопроводных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сетей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сооружений;</w:t>
      </w:r>
    </w:p>
    <w:p w:rsidR="00AC6B66" w:rsidRPr="005C53E1" w:rsidRDefault="00661C0E" w:rsidP="00A07EFD">
      <w:pPr>
        <w:pStyle w:val="a4"/>
        <w:tabs>
          <w:tab w:val="left" w:pos="1013"/>
        </w:tabs>
        <w:ind w:left="721" w:right="195" w:firstLine="0"/>
        <w:jc w:val="righ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.</w:t>
      </w:r>
    </w:p>
    <w:p w:rsidR="00AC6B66" w:rsidRPr="005C53E1" w:rsidRDefault="00661C0E">
      <w:pPr>
        <w:pStyle w:val="a4"/>
        <w:numPr>
          <w:ilvl w:val="0"/>
          <w:numId w:val="3"/>
        </w:numPr>
        <w:tabs>
          <w:tab w:val="left" w:pos="945"/>
          <w:tab w:val="left" w:pos="6336"/>
        </w:tabs>
        <w:spacing w:before="1"/>
        <w:ind w:left="182" w:right="191" w:firstLine="479"/>
        <w:jc w:val="lef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Устройство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для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нужд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пожаротушения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подъездов</w:t>
      </w:r>
      <w:r w:rsidRPr="005C53E1">
        <w:rPr>
          <w:rFonts w:ascii="Arial" w:hAnsi="Arial" w:cs="Arial"/>
          <w:sz w:val="24"/>
          <w:szCs w:val="24"/>
        </w:rPr>
        <w:tab/>
        <w:t>для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возможности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забора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воды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пожарными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машинами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непосредственно из</w:t>
      </w:r>
      <w:r w:rsidR="00CB37BA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водоемов;</w:t>
      </w:r>
    </w:p>
    <w:p w:rsidR="00AC6B66" w:rsidRPr="005C53E1" w:rsidRDefault="00AC6B66">
      <w:pPr>
        <w:pStyle w:val="a3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a3"/>
        <w:ind w:left="748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Перечень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программных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приведен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приложении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№1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Программе.</w:t>
      </w:r>
    </w:p>
    <w:p w:rsidR="00AC6B66" w:rsidRPr="005C53E1" w:rsidRDefault="00AC6B66">
      <w:pPr>
        <w:pStyle w:val="a3"/>
        <w:spacing w:before="5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numPr>
          <w:ilvl w:val="1"/>
          <w:numId w:val="5"/>
        </w:numPr>
        <w:tabs>
          <w:tab w:val="left" w:pos="2717"/>
        </w:tabs>
        <w:ind w:left="2717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Система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сбора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вывоза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твердых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бытовых</w:t>
      </w:r>
      <w:r w:rsidR="00CB37BA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отходов</w:t>
      </w:r>
    </w:p>
    <w:p w:rsidR="00AC6B66" w:rsidRPr="005C53E1" w:rsidRDefault="00AC6B66">
      <w:pPr>
        <w:pStyle w:val="a3"/>
        <w:spacing w:before="6"/>
        <w:ind w:left="0"/>
        <w:jc w:val="left"/>
        <w:rPr>
          <w:rFonts w:ascii="Arial" w:hAnsi="Arial" w:cs="Arial"/>
          <w:b/>
        </w:rPr>
      </w:pPr>
    </w:p>
    <w:p w:rsidR="00AC6B66" w:rsidRPr="005C53E1" w:rsidRDefault="00661C0E">
      <w:pPr>
        <w:pStyle w:val="a3"/>
        <w:spacing w:before="1"/>
        <w:ind w:right="191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 xml:space="preserve">На территории </w:t>
      </w:r>
      <w:r w:rsidR="003125DD">
        <w:rPr>
          <w:rFonts w:ascii="Arial" w:hAnsi="Arial" w:cs="Arial"/>
        </w:rPr>
        <w:t xml:space="preserve">Краснинского 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Pr="005C53E1">
        <w:rPr>
          <w:rFonts w:ascii="Arial" w:hAnsi="Arial" w:cs="Arial"/>
        </w:rPr>
        <w:t xml:space="preserve"> организован сбор и вывоз твердых бытовых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отходов. </w:t>
      </w:r>
      <w:r w:rsidR="00A07EFD" w:rsidRPr="005C53E1">
        <w:rPr>
          <w:rFonts w:ascii="Arial" w:hAnsi="Arial" w:cs="Arial"/>
        </w:rPr>
        <w:t>ООО Управление отходами</w:t>
      </w:r>
      <w:r w:rsidRPr="005C53E1">
        <w:rPr>
          <w:rFonts w:ascii="Arial" w:hAnsi="Arial" w:cs="Arial"/>
        </w:rPr>
        <w:t xml:space="preserve"> осуществляет сбор и вывоз мусор</w:t>
      </w:r>
      <w:r w:rsidR="00C748AC" w:rsidRPr="005C53E1">
        <w:rPr>
          <w:rFonts w:ascii="Arial" w:hAnsi="Arial" w:cs="Arial"/>
        </w:rPr>
        <w:t xml:space="preserve">а </w:t>
      </w:r>
      <w:r w:rsidRPr="005C53E1">
        <w:rPr>
          <w:rFonts w:ascii="Arial" w:hAnsi="Arial" w:cs="Arial"/>
        </w:rPr>
        <w:t>во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всех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населенных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пунктах</w:t>
      </w:r>
      <w:r w:rsidR="003125DD">
        <w:rPr>
          <w:rFonts w:ascii="Arial" w:hAnsi="Arial" w:cs="Arial"/>
        </w:rPr>
        <w:t xml:space="preserve"> </w:t>
      </w:r>
      <w:r w:rsidR="00C748AC" w:rsidRPr="005C53E1">
        <w:rPr>
          <w:rFonts w:ascii="Arial" w:hAnsi="Arial" w:cs="Arial"/>
        </w:rPr>
        <w:t>поселения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всех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форм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собственности,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специализированной машиной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 соответствии с графиком согласованным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администрацией</w:t>
      </w:r>
      <w:r w:rsidR="003125DD">
        <w:rPr>
          <w:rFonts w:ascii="Arial" w:hAnsi="Arial" w:cs="Arial"/>
        </w:rPr>
        <w:t xml:space="preserve"> </w:t>
      </w:r>
      <w:r w:rsidR="00C748AC" w:rsidRPr="005C53E1">
        <w:rPr>
          <w:rFonts w:ascii="Arial" w:hAnsi="Arial" w:cs="Arial"/>
        </w:rPr>
        <w:t>поселения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населением</w:t>
      </w:r>
      <w:r w:rsidR="00C748AC" w:rsidRPr="005C53E1">
        <w:rPr>
          <w:rFonts w:ascii="Arial" w:hAnsi="Arial" w:cs="Arial"/>
        </w:rPr>
        <w:t>.</w:t>
      </w:r>
      <w:r w:rsidRPr="005C53E1">
        <w:rPr>
          <w:rFonts w:ascii="Arial" w:hAnsi="Arial" w:cs="Arial"/>
        </w:rPr>
        <w:t xml:space="preserve">. </w:t>
      </w:r>
    </w:p>
    <w:p w:rsidR="00AC6B66" w:rsidRPr="005C53E1" w:rsidRDefault="00661C0E">
      <w:pPr>
        <w:pStyle w:val="a3"/>
        <w:ind w:right="195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В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настоящее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время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норма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накопления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отходов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поселению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составляет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2,0м3/год/чел.</w:t>
      </w:r>
    </w:p>
    <w:p w:rsidR="00AC6B66" w:rsidRPr="005C53E1" w:rsidRDefault="00661C0E">
      <w:pPr>
        <w:pStyle w:val="a3"/>
        <w:spacing w:before="1"/>
        <w:ind w:right="187" w:firstLine="599"/>
        <w:rPr>
          <w:rFonts w:ascii="Arial" w:hAnsi="Arial" w:cs="Arial"/>
        </w:rPr>
      </w:pPr>
      <w:r w:rsidRPr="005C53E1">
        <w:rPr>
          <w:rFonts w:ascii="Arial" w:hAnsi="Arial" w:cs="Arial"/>
        </w:rPr>
        <w:t>Основными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целевыми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индикаторами</w:t>
      </w:r>
      <w:r w:rsidR="003125DD">
        <w:rPr>
          <w:rFonts w:ascii="Arial" w:hAnsi="Arial" w:cs="Arial"/>
        </w:rPr>
        <w:t xml:space="preserve"> реализации </w:t>
      </w:r>
      <w:r w:rsidRPr="005C53E1">
        <w:rPr>
          <w:rFonts w:ascii="Arial" w:hAnsi="Arial" w:cs="Arial"/>
        </w:rPr>
        <w:t>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комплексного развития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системы сбора и вывоза твердых бытовых отходов потребителей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поселения,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являются:</w:t>
      </w:r>
    </w:p>
    <w:p w:rsidR="00AC6B66" w:rsidRPr="005C53E1" w:rsidRDefault="00661C0E">
      <w:pPr>
        <w:pStyle w:val="a4"/>
        <w:numPr>
          <w:ilvl w:val="1"/>
          <w:numId w:val="3"/>
        </w:numPr>
        <w:tabs>
          <w:tab w:val="left" w:pos="1615"/>
        </w:tabs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Организация</w:t>
      </w:r>
      <w:r w:rsidR="003125D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3125D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поселении</w:t>
      </w:r>
      <w:r w:rsidR="003125D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раздельного</w:t>
      </w:r>
      <w:r w:rsidR="003125D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сбора</w:t>
      </w:r>
      <w:r w:rsidR="003125D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мусора</w:t>
      </w:r>
      <w:r w:rsidR="003125DD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(перспектива).</w:t>
      </w:r>
    </w:p>
    <w:p w:rsidR="00AC6B66" w:rsidRPr="005C53E1" w:rsidRDefault="00AC6B66">
      <w:pPr>
        <w:pStyle w:val="a3"/>
        <w:spacing w:before="5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numPr>
          <w:ilvl w:val="1"/>
          <w:numId w:val="5"/>
        </w:numPr>
        <w:tabs>
          <w:tab w:val="left" w:pos="3845"/>
        </w:tabs>
        <w:ind w:left="3845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Система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электроснабжения</w:t>
      </w:r>
    </w:p>
    <w:p w:rsidR="00AC6B66" w:rsidRPr="005C53E1" w:rsidRDefault="00AC6B66">
      <w:pPr>
        <w:pStyle w:val="a3"/>
        <w:spacing w:before="6"/>
        <w:ind w:left="0"/>
        <w:jc w:val="left"/>
        <w:rPr>
          <w:rFonts w:ascii="Arial" w:hAnsi="Arial" w:cs="Arial"/>
          <w:b/>
        </w:rPr>
      </w:pPr>
    </w:p>
    <w:p w:rsidR="00AC6B66" w:rsidRPr="005C53E1" w:rsidRDefault="00661C0E" w:rsidP="003125DD">
      <w:pPr>
        <w:pStyle w:val="a3"/>
        <w:spacing w:before="1"/>
        <w:ind w:right="192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Существующая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электроснабжения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удовлетворяет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потребности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жилого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фонда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производства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сельского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обеспечении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электроэнергией.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настоящее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время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актуальной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является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проблема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повышения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надёжности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подачи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электроэнергии: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необходима реконструкция ряда линий электропередач и подстанций, строительство 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прокладка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новых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электролиний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для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территорий перспективной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жилой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застройки.</w:t>
      </w:r>
    </w:p>
    <w:p w:rsidR="00C748AC" w:rsidRPr="005C53E1" w:rsidRDefault="00661C0E" w:rsidP="00C748AC">
      <w:pPr>
        <w:pStyle w:val="a3"/>
        <w:spacing w:before="1"/>
        <w:ind w:right="190" w:firstLine="746"/>
        <w:rPr>
          <w:rFonts w:ascii="Arial" w:hAnsi="Arial" w:cs="Arial"/>
        </w:rPr>
      </w:pPr>
      <w:r w:rsidRPr="005C53E1">
        <w:rPr>
          <w:rFonts w:ascii="Arial" w:hAnsi="Arial" w:cs="Arial"/>
        </w:rPr>
        <w:t>Электроснабжением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населения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занимается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производственное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отделение</w:t>
      </w:r>
      <w:r w:rsidR="003125DD">
        <w:rPr>
          <w:rFonts w:ascii="Arial" w:hAnsi="Arial" w:cs="Arial"/>
        </w:rPr>
        <w:t xml:space="preserve"> </w:t>
      </w:r>
      <w:r w:rsidR="00C748AC" w:rsidRPr="005C53E1">
        <w:rPr>
          <w:rFonts w:ascii="Arial" w:hAnsi="Arial" w:cs="Arial"/>
        </w:rPr>
        <w:t>Камышинские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электрические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сети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ОАО«МРСК</w:t>
      </w:r>
      <w:r w:rsidR="00C748AC" w:rsidRPr="005C53E1">
        <w:rPr>
          <w:rFonts w:ascii="Arial" w:hAnsi="Arial" w:cs="Arial"/>
        </w:rPr>
        <w:t>ЮГ</w:t>
      </w:r>
      <w:r w:rsidRPr="005C53E1">
        <w:rPr>
          <w:rFonts w:ascii="Arial" w:hAnsi="Arial" w:cs="Arial"/>
        </w:rPr>
        <w:t>»-</w:t>
      </w:r>
      <w:r w:rsidR="00C748AC" w:rsidRPr="005C53E1">
        <w:rPr>
          <w:rFonts w:ascii="Arial" w:hAnsi="Arial" w:cs="Arial"/>
        </w:rPr>
        <w:t>Волгоград</w:t>
      </w:r>
      <w:r w:rsidRPr="005C53E1">
        <w:rPr>
          <w:rFonts w:ascii="Arial" w:hAnsi="Arial" w:cs="Arial"/>
        </w:rPr>
        <w:t>»</w:t>
      </w:r>
    </w:p>
    <w:p w:rsidR="00AC6B66" w:rsidRPr="005C53E1" w:rsidRDefault="00661C0E">
      <w:pPr>
        <w:pStyle w:val="a3"/>
        <w:ind w:right="191"/>
        <w:rPr>
          <w:rFonts w:ascii="Arial" w:hAnsi="Arial" w:cs="Arial"/>
        </w:rPr>
      </w:pPr>
      <w:r w:rsidRPr="005C53E1">
        <w:rPr>
          <w:rFonts w:ascii="Arial" w:hAnsi="Arial" w:cs="Arial"/>
        </w:rPr>
        <w:t>Перебоев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электроснабжением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наблюдается. Во всех жилых домах и зданиях </w:t>
      </w:r>
      <w:r w:rsidRPr="005C53E1">
        <w:rPr>
          <w:rFonts w:ascii="Arial" w:hAnsi="Arial" w:cs="Arial"/>
        </w:rPr>
        <w:lastRenderedPageBreak/>
        <w:t>учреждений и предприятий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установлены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индивидуальные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приборы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учета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электроэнергии.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Ежегодно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проводится</w:t>
      </w:r>
      <w:r w:rsidR="003125DD">
        <w:rPr>
          <w:rFonts w:ascii="Arial" w:hAnsi="Arial" w:cs="Arial"/>
        </w:rPr>
        <w:t xml:space="preserve"> </w:t>
      </w:r>
      <w:r w:rsidR="000B0EE8" w:rsidRPr="005C53E1">
        <w:rPr>
          <w:rFonts w:ascii="Arial" w:hAnsi="Arial" w:cs="Arial"/>
        </w:rPr>
        <w:t>м</w:t>
      </w:r>
      <w:r w:rsidR="003125DD">
        <w:rPr>
          <w:rFonts w:ascii="Arial" w:hAnsi="Arial" w:cs="Arial"/>
        </w:rPr>
        <w:t>о</w:t>
      </w:r>
      <w:r w:rsidR="000B0EE8" w:rsidRPr="005C53E1">
        <w:rPr>
          <w:rFonts w:ascii="Arial" w:hAnsi="Arial" w:cs="Arial"/>
        </w:rPr>
        <w:t>дернизация</w:t>
      </w:r>
      <w:r w:rsidR="003125DD">
        <w:rPr>
          <w:rFonts w:ascii="Arial" w:hAnsi="Arial" w:cs="Arial"/>
        </w:rPr>
        <w:t xml:space="preserve"> </w:t>
      </w:r>
      <w:r w:rsidR="000B0EE8" w:rsidRPr="005C53E1">
        <w:rPr>
          <w:rFonts w:ascii="Arial" w:hAnsi="Arial" w:cs="Arial"/>
        </w:rPr>
        <w:t>уличного о</w:t>
      </w:r>
      <w:r w:rsidRPr="005C53E1">
        <w:rPr>
          <w:rFonts w:ascii="Arial" w:hAnsi="Arial" w:cs="Arial"/>
        </w:rPr>
        <w:t>свещени</w:t>
      </w:r>
      <w:r w:rsidR="000B0EE8" w:rsidRPr="005C53E1">
        <w:rPr>
          <w:rFonts w:ascii="Arial" w:hAnsi="Arial" w:cs="Arial"/>
        </w:rPr>
        <w:t>я</w:t>
      </w:r>
      <w:r w:rsidRPr="005C53E1">
        <w:rPr>
          <w:rFonts w:ascii="Arial" w:hAnsi="Arial" w:cs="Arial"/>
        </w:rPr>
        <w:t>.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территории</w:t>
      </w:r>
      <w:r w:rsidR="003125DD">
        <w:rPr>
          <w:rFonts w:ascii="Arial" w:hAnsi="Arial" w:cs="Arial"/>
        </w:rPr>
        <w:t xml:space="preserve"> </w:t>
      </w:r>
      <w:r w:rsidR="00C748AC" w:rsidRPr="005C53E1">
        <w:rPr>
          <w:rFonts w:ascii="Arial" w:hAnsi="Arial" w:cs="Arial"/>
        </w:rPr>
        <w:t xml:space="preserve">администрации </w:t>
      </w:r>
      <w:r w:rsidR="00C748AC" w:rsidRPr="00B8029B">
        <w:rPr>
          <w:rFonts w:ascii="Arial" w:hAnsi="Arial" w:cs="Arial"/>
          <w:highlight w:val="yellow"/>
        </w:rPr>
        <w:t xml:space="preserve">50 </w:t>
      </w:r>
      <w:r w:rsidRPr="00B8029B">
        <w:rPr>
          <w:rFonts w:ascii="Arial" w:hAnsi="Arial" w:cs="Arial"/>
          <w:highlight w:val="yellow"/>
        </w:rPr>
        <w:t>%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от</w:t>
      </w:r>
      <w:r w:rsidR="003125DD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всех</w:t>
      </w:r>
      <w:r w:rsidR="003125DD">
        <w:rPr>
          <w:rFonts w:ascii="Arial" w:hAnsi="Arial" w:cs="Arial"/>
        </w:rPr>
        <w:t xml:space="preserve"> 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улиц освещено.</w:t>
      </w:r>
    </w:p>
    <w:p w:rsidR="00AC6B66" w:rsidRPr="005C53E1" w:rsidRDefault="00661C0E">
      <w:pPr>
        <w:pStyle w:val="a3"/>
        <w:ind w:right="194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Основными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целевыми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индикаторами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системы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электроснабжения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потребителей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поселения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являются:</w:t>
      </w:r>
    </w:p>
    <w:p w:rsidR="00AC6B66" w:rsidRPr="005C53E1" w:rsidRDefault="00661C0E">
      <w:pPr>
        <w:pStyle w:val="a4"/>
        <w:numPr>
          <w:ilvl w:val="0"/>
          <w:numId w:val="2"/>
        </w:numPr>
        <w:tabs>
          <w:tab w:val="left" w:pos="1754"/>
        </w:tabs>
        <w:ind w:right="186" w:firstLine="851"/>
        <w:jc w:val="both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Оснащение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потребителей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бюджетной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сферы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жилищно-коммунального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хозяйства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электронными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приборами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учета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расхода</w:t>
      </w:r>
      <w:r w:rsidR="00B8029B">
        <w:rPr>
          <w:rFonts w:ascii="Arial" w:hAnsi="Arial" w:cs="Arial"/>
          <w:sz w:val="24"/>
          <w:szCs w:val="24"/>
        </w:rPr>
        <w:t xml:space="preserve"> электроэнергии </w:t>
      </w:r>
      <w:r w:rsidRPr="005C53E1">
        <w:rPr>
          <w:rFonts w:ascii="Arial" w:hAnsi="Arial" w:cs="Arial"/>
          <w:sz w:val="24"/>
          <w:szCs w:val="24"/>
        </w:rPr>
        <w:t>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классом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точности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1.0;</w:t>
      </w:r>
    </w:p>
    <w:p w:rsidR="00AC6B66" w:rsidRPr="005C53E1" w:rsidRDefault="00661C0E">
      <w:pPr>
        <w:pStyle w:val="a4"/>
        <w:numPr>
          <w:ilvl w:val="0"/>
          <w:numId w:val="2"/>
        </w:numPr>
        <w:tabs>
          <w:tab w:val="left" w:pos="1753"/>
          <w:tab w:val="left" w:pos="1754"/>
          <w:tab w:val="left" w:pos="3322"/>
          <w:tab w:val="left" w:pos="5207"/>
          <w:tab w:val="left" w:pos="8045"/>
        </w:tabs>
        <w:ind w:right="191" w:firstLine="851"/>
        <w:jc w:val="lef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Внедрение</w:t>
      </w:r>
      <w:r w:rsidRPr="005C53E1">
        <w:rPr>
          <w:rFonts w:ascii="Arial" w:hAnsi="Arial" w:cs="Arial"/>
          <w:sz w:val="24"/>
          <w:szCs w:val="24"/>
        </w:rPr>
        <w:tab/>
        <w:t>современного</w:t>
      </w:r>
      <w:r w:rsidRPr="005C53E1">
        <w:rPr>
          <w:rFonts w:ascii="Arial" w:hAnsi="Arial" w:cs="Arial"/>
          <w:sz w:val="24"/>
          <w:szCs w:val="24"/>
        </w:rPr>
        <w:tab/>
        <w:t>электроосветительного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pacing w:val="-1"/>
          <w:sz w:val="24"/>
          <w:szCs w:val="24"/>
        </w:rPr>
        <w:t>оборудования,</w:t>
      </w:r>
      <w:r w:rsidR="00B8029B">
        <w:rPr>
          <w:rFonts w:ascii="Arial" w:hAnsi="Arial" w:cs="Arial"/>
          <w:spacing w:val="-1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обеспечивающего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экономию электрической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энергии ;</w:t>
      </w:r>
    </w:p>
    <w:p w:rsidR="00AC6B66" w:rsidRPr="005C53E1" w:rsidRDefault="00661C0E">
      <w:pPr>
        <w:pStyle w:val="a4"/>
        <w:numPr>
          <w:ilvl w:val="0"/>
          <w:numId w:val="2"/>
        </w:numPr>
        <w:tabs>
          <w:tab w:val="left" w:pos="1753"/>
          <w:tab w:val="left" w:pos="1754"/>
        </w:tabs>
        <w:ind w:right="188" w:firstLine="851"/>
        <w:jc w:val="left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Принятие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мер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повышению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надежности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электроснабжения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тех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объектов,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для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которых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перерыв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электроснабжении грозит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серьезными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последствиями.</w:t>
      </w:r>
    </w:p>
    <w:p w:rsidR="00C748AC" w:rsidRPr="005C53E1" w:rsidRDefault="00C748AC" w:rsidP="00C748AC">
      <w:pPr>
        <w:pStyle w:val="a4"/>
        <w:tabs>
          <w:tab w:val="left" w:pos="1753"/>
          <w:tab w:val="left" w:pos="1754"/>
        </w:tabs>
        <w:ind w:left="1033" w:right="188" w:firstLine="0"/>
        <w:jc w:val="right"/>
        <w:rPr>
          <w:rFonts w:ascii="Arial" w:hAnsi="Arial" w:cs="Arial"/>
          <w:sz w:val="24"/>
          <w:szCs w:val="24"/>
        </w:rPr>
      </w:pPr>
    </w:p>
    <w:p w:rsidR="00AC6B66" w:rsidRPr="005C53E1" w:rsidRDefault="00661C0E" w:rsidP="00B8029B">
      <w:pPr>
        <w:pStyle w:val="a3"/>
        <w:ind w:left="1034" w:hanging="750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Перечень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программных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приведен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приложении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№1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Программе.</w:t>
      </w:r>
    </w:p>
    <w:p w:rsidR="00AC6B66" w:rsidRPr="005C53E1" w:rsidRDefault="00AC6B66">
      <w:pPr>
        <w:pStyle w:val="a3"/>
        <w:spacing w:before="8"/>
        <w:ind w:left="0"/>
        <w:jc w:val="left"/>
        <w:rPr>
          <w:rFonts w:ascii="Arial" w:hAnsi="Arial" w:cs="Arial"/>
        </w:rPr>
      </w:pPr>
    </w:p>
    <w:p w:rsidR="00AC6B66" w:rsidRPr="005C53E1" w:rsidRDefault="00661C0E" w:rsidP="00B8029B">
      <w:pPr>
        <w:pStyle w:val="1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ind w:left="993" w:hanging="142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Механизм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контроль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ходом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ее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выполнения</w:t>
      </w:r>
    </w:p>
    <w:p w:rsidR="00AC6B66" w:rsidRPr="005C53E1" w:rsidRDefault="00661C0E">
      <w:pPr>
        <w:pStyle w:val="a3"/>
        <w:spacing w:before="194"/>
        <w:ind w:right="190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 xml:space="preserve">Реализация Программы осуществляется администрацией </w:t>
      </w:r>
      <w:r w:rsidR="00B8029B">
        <w:rPr>
          <w:rFonts w:ascii="Arial" w:hAnsi="Arial" w:cs="Arial"/>
        </w:rPr>
        <w:t xml:space="preserve">Краснинского </w:t>
      </w:r>
      <w:r w:rsidR="00325BF2" w:rsidRPr="005C53E1">
        <w:rPr>
          <w:rFonts w:ascii="Arial" w:hAnsi="Arial" w:cs="Arial"/>
        </w:rPr>
        <w:t>сельского</w:t>
      </w:r>
      <w:r w:rsidR="00B8029B">
        <w:rPr>
          <w:rFonts w:ascii="Arial" w:hAnsi="Arial" w:cs="Arial"/>
        </w:rPr>
        <w:t xml:space="preserve"> </w:t>
      </w:r>
      <w:r w:rsidR="00325BF2" w:rsidRPr="005C53E1">
        <w:rPr>
          <w:rFonts w:ascii="Arial" w:hAnsi="Arial" w:cs="Arial"/>
        </w:rPr>
        <w:t>поселения</w:t>
      </w:r>
      <w:r w:rsidRPr="005C53E1">
        <w:rPr>
          <w:rFonts w:ascii="Arial" w:hAnsi="Arial" w:cs="Arial"/>
        </w:rPr>
        <w:t>.</w:t>
      </w:r>
      <w:r w:rsidR="00B8029B">
        <w:rPr>
          <w:rFonts w:ascii="Arial" w:hAnsi="Arial" w:cs="Arial"/>
        </w:rPr>
        <w:t xml:space="preserve">  </w:t>
      </w:r>
      <w:r w:rsidRPr="005C53E1">
        <w:rPr>
          <w:rFonts w:ascii="Arial" w:hAnsi="Arial" w:cs="Arial"/>
        </w:rPr>
        <w:t>Для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решения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задач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предполагается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использовать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средства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федерального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бюджета,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областного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бюджета,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т.ч.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выделяемые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целевые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="00325BF2" w:rsidRPr="005C53E1">
        <w:rPr>
          <w:rFonts w:ascii="Arial" w:hAnsi="Arial" w:cs="Arial"/>
        </w:rPr>
        <w:t>Волгоградской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области,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 средства местного бюджета, собственные средства предприятий коммунального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комплекса.</w:t>
      </w:r>
    </w:p>
    <w:p w:rsidR="00AC6B66" w:rsidRPr="005C53E1" w:rsidRDefault="00661C0E">
      <w:pPr>
        <w:pStyle w:val="a3"/>
        <w:spacing w:before="1"/>
        <w:ind w:right="193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Пересмотр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тарифов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ЖКУ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производится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соответствии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действующим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законодательством.</w:t>
      </w:r>
    </w:p>
    <w:p w:rsidR="00AC6B66" w:rsidRPr="005C53E1" w:rsidRDefault="00661C0E">
      <w:pPr>
        <w:pStyle w:val="a3"/>
        <w:ind w:right="191" w:firstLine="707"/>
        <w:rPr>
          <w:rFonts w:ascii="Arial" w:hAnsi="Arial" w:cs="Arial"/>
        </w:rPr>
      </w:pPr>
      <w:r w:rsidRPr="005C53E1">
        <w:rPr>
          <w:rFonts w:ascii="Arial" w:hAnsi="Arial" w:cs="Arial"/>
        </w:rPr>
        <w:t>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рамках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данной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соответствии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стратегическими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приоритетами развития </w:t>
      </w:r>
      <w:r w:rsidR="00B8029B">
        <w:rPr>
          <w:rFonts w:ascii="Arial" w:hAnsi="Arial" w:cs="Arial"/>
        </w:rPr>
        <w:t xml:space="preserve">Краснинского 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Pr="005C53E1">
        <w:rPr>
          <w:rFonts w:ascii="Arial" w:hAnsi="Arial" w:cs="Arial"/>
        </w:rPr>
        <w:t>, основными направлениями сохранения 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развития коммунальной инфраструктуры будет осуществляться мониторинг проведенных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на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основе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этого</w:t>
      </w:r>
      <w:r w:rsidR="00B8029B">
        <w:rPr>
          <w:rFonts w:ascii="Arial" w:hAnsi="Arial" w:cs="Arial"/>
        </w:rPr>
        <w:t xml:space="preserve">  </w:t>
      </w:r>
      <w:r w:rsidRPr="005C53E1">
        <w:rPr>
          <w:rFonts w:ascii="Arial" w:hAnsi="Arial" w:cs="Arial"/>
        </w:rPr>
        <w:t>осуществляется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корректировка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Программы.</w:t>
      </w:r>
    </w:p>
    <w:p w:rsidR="00AC6B66" w:rsidRPr="005C53E1" w:rsidRDefault="00661C0E">
      <w:pPr>
        <w:pStyle w:val="a3"/>
        <w:ind w:right="189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Исполнителями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являются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администрация</w:t>
      </w:r>
      <w:r w:rsidR="00B8029B">
        <w:rPr>
          <w:rFonts w:ascii="Arial" w:hAnsi="Arial" w:cs="Arial"/>
        </w:rPr>
        <w:t xml:space="preserve"> Краснинского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комплекса.</w:t>
      </w:r>
    </w:p>
    <w:p w:rsidR="00AC6B66" w:rsidRPr="005C53E1" w:rsidRDefault="00661C0E">
      <w:pPr>
        <w:pStyle w:val="a3"/>
        <w:ind w:right="190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Контроль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за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реализацией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осуществляет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итогам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каждого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года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администрация</w:t>
      </w:r>
      <w:r w:rsidR="00B8029B">
        <w:rPr>
          <w:rFonts w:ascii="Arial" w:hAnsi="Arial" w:cs="Arial"/>
        </w:rPr>
        <w:t xml:space="preserve"> Краснинского </w:t>
      </w:r>
      <w:r w:rsidR="00325BF2" w:rsidRPr="005C53E1">
        <w:rPr>
          <w:rFonts w:ascii="Arial" w:hAnsi="Arial" w:cs="Arial"/>
        </w:rPr>
        <w:t xml:space="preserve"> сельского поселения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</w:t>
      </w:r>
      <w:r w:rsidR="00B8029B">
        <w:rPr>
          <w:rFonts w:ascii="Arial" w:hAnsi="Arial" w:cs="Arial"/>
        </w:rPr>
        <w:t xml:space="preserve"> С</w:t>
      </w:r>
      <w:r w:rsidR="00C748AC" w:rsidRPr="005C53E1">
        <w:rPr>
          <w:rFonts w:ascii="Arial" w:hAnsi="Arial" w:cs="Arial"/>
        </w:rPr>
        <w:t>овет депутатов</w:t>
      </w:r>
      <w:r w:rsidR="00B8029B">
        <w:rPr>
          <w:rFonts w:ascii="Arial" w:hAnsi="Arial" w:cs="Arial"/>
        </w:rPr>
        <w:t xml:space="preserve"> Краснинского </w:t>
      </w:r>
      <w:r w:rsidR="00C748AC" w:rsidRPr="005C53E1">
        <w:rPr>
          <w:rFonts w:ascii="Arial" w:hAnsi="Arial" w:cs="Arial"/>
        </w:rPr>
        <w:t xml:space="preserve"> сельского поселения</w:t>
      </w:r>
      <w:r w:rsidR="00C748AC" w:rsidRPr="005C53E1">
        <w:rPr>
          <w:rFonts w:ascii="Arial" w:hAnsi="Arial" w:cs="Arial"/>
          <w:spacing w:val="1"/>
        </w:rPr>
        <w:t xml:space="preserve"> .</w:t>
      </w:r>
    </w:p>
    <w:p w:rsidR="00AC6B66" w:rsidRPr="005C53E1" w:rsidRDefault="00661C0E">
      <w:pPr>
        <w:pStyle w:val="a3"/>
        <w:ind w:right="193" w:firstLine="566"/>
        <w:rPr>
          <w:rFonts w:ascii="Arial" w:hAnsi="Arial" w:cs="Arial"/>
        </w:rPr>
      </w:pPr>
      <w:r w:rsidRPr="005C53E1">
        <w:rPr>
          <w:rFonts w:ascii="Arial" w:hAnsi="Arial" w:cs="Arial"/>
        </w:rPr>
        <w:t>Изменения в программе и сроки ее реализации, а также объемы финансирования из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местного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бюджета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могут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быть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пересмотрены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администрацией</w:t>
      </w:r>
      <w:r w:rsidR="00B8029B">
        <w:rPr>
          <w:rFonts w:ascii="Arial" w:hAnsi="Arial" w:cs="Arial"/>
        </w:rPr>
        <w:t xml:space="preserve"> сельского поселения </w:t>
      </w:r>
      <w:r w:rsidRPr="005C53E1">
        <w:rPr>
          <w:rFonts w:ascii="Arial" w:hAnsi="Arial" w:cs="Arial"/>
        </w:rPr>
        <w:t>по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ее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инициативе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или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предложению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организаций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коммунального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комплекса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в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части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изменения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 xml:space="preserve">сроков </w:t>
      </w:r>
      <w:r w:rsidR="00B8029B">
        <w:rPr>
          <w:rFonts w:ascii="Arial" w:hAnsi="Arial" w:cs="Arial"/>
        </w:rPr>
        <w:t xml:space="preserve">реализации </w:t>
      </w:r>
      <w:r w:rsidRPr="005C53E1">
        <w:rPr>
          <w:rFonts w:ascii="Arial" w:hAnsi="Arial" w:cs="Arial"/>
        </w:rPr>
        <w:t>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мероприятий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программы.</w:t>
      </w:r>
    </w:p>
    <w:p w:rsidR="00AC6B66" w:rsidRPr="005C53E1" w:rsidRDefault="00AC6B66">
      <w:pPr>
        <w:pStyle w:val="a3"/>
        <w:ind w:left="0"/>
        <w:jc w:val="left"/>
        <w:rPr>
          <w:rFonts w:ascii="Arial" w:hAnsi="Arial" w:cs="Arial"/>
        </w:rPr>
      </w:pPr>
    </w:p>
    <w:p w:rsidR="00AC6B66" w:rsidRPr="005C53E1" w:rsidRDefault="00661C0E">
      <w:pPr>
        <w:pStyle w:val="1"/>
        <w:numPr>
          <w:ilvl w:val="0"/>
          <w:numId w:val="2"/>
        </w:numPr>
        <w:tabs>
          <w:tab w:val="left" w:pos="2720"/>
        </w:tabs>
        <w:spacing w:before="184"/>
        <w:ind w:left="2719" w:hanging="241"/>
        <w:jc w:val="left"/>
        <w:rPr>
          <w:rFonts w:ascii="Arial" w:hAnsi="Arial" w:cs="Arial"/>
        </w:rPr>
      </w:pPr>
      <w:r w:rsidRPr="005C53E1">
        <w:rPr>
          <w:rFonts w:ascii="Arial" w:hAnsi="Arial" w:cs="Arial"/>
        </w:rPr>
        <w:t>Оценка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эффективности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реализации</w:t>
      </w:r>
      <w:r w:rsidR="00B8029B">
        <w:rPr>
          <w:rFonts w:ascii="Arial" w:hAnsi="Arial" w:cs="Arial"/>
        </w:rPr>
        <w:t xml:space="preserve"> </w:t>
      </w:r>
      <w:r w:rsidRPr="005C53E1">
        <w:rPr>
          <w:rFonts w:ascii="Arial" w:hAnsi="Arial" w:cs="Arial"/>
        </w:rPr>
        <w:t>программы</w:t>
      </w:r>
    </w:p>
    <w:p w:rsidR="00AC6B66" w:rsidRPr="005C53E1" w:rsidRDefault="00661C0E">
      <w:pPr>
        <w:pStyle w:val="a3"/>
        <w:spacing w:before="192"/>
        <w:jc w:val="left"/>
        <w:rPr>
          <w:rFonts w:ascii="Arial" w:hAnsi="Arial" w:cs="Arial"/>
        </w:rPr>
      </w:pPr>
      <w:r w:rsidRPr="005C53E1">
        <w:rPr>
          <w:rFonts w:ascii="Arial" w:hAnsi="Arial" w:cs="Arial"/>
          <w:u w:val="single"/>
        </w:rPr>
        <w:t>Основными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результатами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реализации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мероприятий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в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сфере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ЖКХ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являются:</w:t>
      </w:r>
    </w:p>
    <w:p w:rsidR="00AC6B66" w:rsidRPr="005C53E1" w:rsidRDefault="00B8029B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М</w:t>
      </w:r>
      <w:r w:rsidR="00661C0E" w:rsidRPr="005C53E1">
        <w:rPr>
          <w:rFonts w:ascii="Arial" w:hAnsi="Arial" w:cs="Arial"/>
          <w:sz w:val="24"/>
          <w:szCs w:val="24"/>
        </w:rPr>
        <w:t>одернизация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обновление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коммунальной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инфраструктуры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поселения;</w:t>
      </w:r>
    </w:p>
    <w:p w:rsidR="00AC6B66" w:rsidRPr="005C53E1" w:rsidRDefault="00B8029B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</w:t>
      </w:r>
      <w:r w:rsidR="00661C0E" w:rsidRPr="005C53E1">
        <w:rPr>
          <w:rFonts w:ascii="Arial" w:hAnsi="Arial" w:cs="Arial"/>
          <w:sz w:val="24"/>
          <w:szCs w:val="24"/>
        </w:rPr>
        <w:t>нижение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эксплуатационных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затрат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предприятий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ЖКХ;</w:t>
      </w:r>
    </w:p>
    <w:p w:rsidR="00AC6B66" w:rsidRPr="005C53E1" w:rsidRDefault="00B8029B">
      <w:pPr>
        <w:pStyle w:val="a4"/>
        <w:numPr>
          <w:ilvl w:val="0"/>
          <w:numId w:val="1"/>
        </w:numPr>
        <w:tabs>
          <w:tab w:val="left" w:pos="324"/>
        </w:tabs>
        <w:spacing w:before="1"/>
        <w:ind w:left="323" w:hanging="142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У</w:t>
      </w:r>
      <w:r w:rsidR="00661C0E" w:rsidRPr="005C53E1">
        <w:rPr>
          <w:rFonts w:ascii="Arial" w:hAnsi="Arial" w:cs="Arial"/>
          <w:sz w:val="24"/>
          <w:szCs w:val="24"/>
        </w:rPr>
        <w:t>лучшение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качественных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показателей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sz w:val="24"/>
          <w:szCs w:val="24"/>
        </w:rPr>
        <w:t>воды;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657"/>
          <w:tab w:val="left" w:pos="658"/>
          <w:tab w:val="left" w:pos="2203"/>
          <w:tab w:val="left" w:pos="3355"/>
          <w:tab w:val="left" w:pos="5283"/>
          <w:tab w:val="left" w:pos="6789"/>
          <w:tab w:val="left" w:pos="8197"/>
        </w:tabs>
        <w:ind w:right="193" w:firstLine="0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устранение</w:t>
      </w:r>
      <w:r w:rsidRPr="005C53E1">
        <w:rPr>
          <w:rFonts w:ascii="Arial" w:hAnsi="Arial" w:cs="Arial"/>
          <w:sz w:val="24"/>
          <w:szCs w:val="24"/>
        </w:rPr>
        <w:tab/>
        <w:t>причин</w:t>
      </w:r>
      <w:r w:rsidRPr="005C53E1">
        <w:rPr>
          <w:rFonts w:ascii="Arial" w:hAnsi="Arial" w:cs="Arial"/>
          <w:sz w:val="24"/>
          <w:szCs w:val="24"/>
        </w:rPr>
        <w:tab/>
        <w:t>возникновения</w:t>
      </w:r>
      <w:r w:rsidRPr="005C53E1">
        <w:rPr>
          <w:rFonts w:ascii="Arial" w:hAnsi="Arial" w:cs="Arial"/>
          <w:sz w:val="24"/>
          <w:szCs w:val="24"/>
        </w:rPr>
        <w:tab/>
        <w:t>аварийных</w:t>
      </w:r>
      <w:r w:rsidRPr="005C53E1">
        <w:rPr>
          <w:rFonts w:ascii="Arial" w:hAnsi="Arial" w:cs="Arial"/>
          <w:sz w:val="24"/>
          <w:szCs w:val="24"/>
        </w:rPr>
        <w:tab/>
        <w:t>ситуаций,</w:t>
      </w:r>
      <w:r w:rsidRPr="005C53E1">
        <w:rPr>
          <w:rFonts w:ascii="Arial" w:hAnsi="Arial" w:cs="Arial"/>
          <w:sz w:val="24"/>
          <w:szCs w:val="24"/>
        </w:rPr>
        <w:tab/>
      </w:r>
      <w:r w:rsidRPr="005C53E1">
        <w:rPr>
          <w:rFonts w:ascii="Arial" w:hAnsi="Arial" w:cs="Arial"/>
          <w:spacing w:val="-2"/>
          <w:sz w:val="24"/>
          <w:szCs w:val="24"/>
        </w:rPr>
        <w:t>угрожающих</w:t>
      </w:r>
      <w:r w:rsidR="00B8029B">
        <w:rPr>
          <w:rFonts w:ascii="Arial" w:hAnsi="Arial" w:cs="Arial"/>
          <w:spacing w:val="-2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жизнедеятельности человека;</w:t>
      </w:r>
    </w:p>
    <w:p w:rsidR="00AC6B66" w:rsidRPr="005C53E1" w:rsidRDefault="00AC6B66">
      <w:pPr>
        <w:rPr>
          <w:rFonts w:ascii="Arial" w:hAnsi="Arial" w:cs="Arial"/>
          <w:sz w:val="24"/>
          <w:szCs w:val="24"/>
        </w:rPr>
        <w:sectPr w:rsidR="00AC6B66" w:rsidRPr="005C53E1">
          <w:pgSz w:w="11910" w:h="16840"/>
          <w:pgMar w:top="1040" w:right="660" w:bottom="280" w:left="1520" w:header="720" w:footer="720" w:gutter="0"/>
          <w:cols w:space="720"/>
        </w:sectPr>
      </w:pPr>
    </w:p>
    <w:p w:rsidR="00AC6B66" w:rsidRPr="005C53E1" w:rsidRDefault="00661C0E">
      <w:pPr>
        <w:pStyle w:val="a3"/>
        <w:spacing w:before="66"/>
        <w:jc w:val="left"/>
        <w:rPr>
          <w:rFonts w:ascii="Arial" w:hAnsi="Arial" w:cs="Arial"/>
        </w:rPr>
      </w:pPr>
      <w:r w:rsidRPr="005C53E1">
        <w:rPr>
          <w:rFonts w:ascii="Arial" w:hAnsi="Arial" w:cs="Arial"/>
          <w:u w:val="single"/>
        </w:rPr>
        <w:lastRenderedPageBreak/>
        <w:t>Наиболее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важными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конечными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результатами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реализации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программы</w:t>
      </w:r>
      <w:r w:rsidR="00B8029B">
        <w:rPr>
          <w:rFonts w:ascii="Arial" w:hAnsi="Arial" w:cs="Arial"/>
          <w:u w:val="single"/>
        </w:rPr>
        <w:t xml:space="preserve"> </w:t>
      </w:r>
      <w:r w:rsidRPr="005C53E1">
        <w:rPr>
          <w:rFonts w:ascii="Arial" w:hAnsi="Arial" w:cs="Arial"/>
          <w:u w:val="single"/>
        </w:rPr>
        <w:t>являются: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снижение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уровня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износа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объектов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коммунальной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инфраструктуры;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снижение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количества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потерь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воды;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2"/>
        </w:tabs>
        <w:spacing w:before="1"/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снижение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количества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потерь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тепловой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энергии;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повышение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качества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 xml:space="preserve">предоставляемых 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услуг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жилищно-коммунального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комплекса;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обеспечение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надлежащего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сбора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утилизации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твердых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и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жидких бытовых</w:t>
      </w:r>
      <w:r w:rsidR="00B8029B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отходов;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4"/>
        </w:tabs>
        <w:ind w:left="323" w:hanging="142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улучшение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санитарного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состояния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территорий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поселения;</w:t>
      </w:r>
    </w:p>
    <w:p w:rsidR="00AC6B66" w:rsidRPr="005C53E1" w:rsidRDefault="00661C0E">
      <w:pPr>
        <w:pStyle w:val="a4"/>
        <w:numPr>
          <w:ilvl w:val="0"/>
          <w:numId w:val="1"/>
        </w:numPr>
        <w:tabs>
          <w:tab w:val="left" w:pos="324"/>
        </w:tabs>
        <w:ind w:left="323" w:hanging="142"/>
        <w:rPr>
          <w:rFonts w:ascii="Arial" w:hAnsi="Arial" w:cs="Arial"/>
          <w:sz w:val="24"/>
          <w:szCs w:val="24"/>
        </w:rPr>
      </w:pPr>
      <w:r w:rsidRPr="005C53E1">
        <w:rPr>
          <w:rFonts w:ascii="Arial" w:hAnsi="Arial" w:cs="Arial"/>
          <w:sz w:val="24"/>
          <w:szCs w:val="24"/>
        </w:rPr>
        <w:t>улучшение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экологического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состояния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окружающей</w:t>
      </w:r>
      <w:r w:rsidR="00765EE3">
        <w:rPr>
          <w:rFonts w:ascii="Arial" w:hAnsi="Arial" w:cs="Arial"/>
          <w:sz w:val="24"/>
          <w:szCs w:val="24"/>
        </w:rPr>
        <w:t xml:space="preserve"> </w:t>
      </w:r>
      <w:r w:rsidRPr="005C53E1">
        <w:rPr>
          <w:rFonts w:ascii="Arial" w:hAnsi="Arial" w:cs="Arial"/>
          <w:sz w:val="24"/>
          <w:szCs w:val="24"/>
        </w:rPr>
        <w:t>среды</w:t>
      </w:r>
    </w:p>
    <w:p w:rsidR="00AC6B66" w:rsidRPr="005C53E1" w:rsidRDefault="00AC6B66">
      <w:pPr>
        <w:rPr>
          <w:rFonts w:ascii="Arial" w:hAnsi="Arial" w:cs="Arial"/>
          <w:sz w:val="24"/>
          <w:szCs w:val="24"/>
        </w:rPr>
        <w:sectPr w:rsidR="00AC6B66" w:rsidRPr="005C53E1">
          <w:pgSz w:w="11910" w:h="16840"/>
          <w:pgMar w:top="1040" w:right="660" w:bottom="280" w:left="1520" w:header="720" w:footer="720" w:gutter="0"/>
          <w:cols w:space="720"/>
        </w:sectPr>
      </w:pPr>
    </w:p>
    <w:p w:rsidR="00765EE3" w:rsidRPr="0033724C" w:rsidRDefault="00661C0E" w:rsidP="00765EE3">
      <w:pPr>
        <w:tabs>
          <w:tab w:val="left" w:pos="10206"/>
          <w:tab w:val="left" w:pos="10348"/>
        </w:tabs>
        <w:spacing w:before="72"/>
        <w:ind w:left="10096" w:right="851" w:firstLine="110"/>
        <w:jc w:val="center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AC6B66" w:rsidRPr="0033724C" w:rsidRDefault="00765EE3" w:rsidP="00765EE3">
      <w:pPr>
        <w:spacing w:before="72"/>
        <w:ind w:left="10096" w:right="851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к муниципальной Программе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комплексного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развития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систем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коммунальной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инфраструктуры</w:t>
      </w:r>
    </w:p>
    <w:p w:rsidR="00AC6B66" w:rsidRPr="0033724C" w:rsidRDefault="00765EE3" w:rsidP="00765EE3">
      <w:pPr>
        <w:tabs>
          <w:tab w:val="left" w:pos="9639"/>
          <w:tab w:val="left" w:pos="9781"/>
          <w:tab w:val="left" w:pos="9923"/>
        </w:tabs>
        <w:spacing w:before="3"/>
        <w:ind w:left="9781" w:right="849" w:hanging="426"/>
        <w:jc w:val="center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t xml:space="preserve">    Краснинского </w:t>
      </w:r>
      <w:r w:rsidR="00325BF2" w:rsidRPr="0033724C">
        <w:rPr>
          <w:rFonts w:ascii="Arial" w:hAnsi="Arial" w:cs="Arial"/>
          <w:sz w:val="20"/>
          <w:szCs w:val="20"/>
        </w:rPr>
        <w:t xml:space="preserve"> сельского поселения</w:t>
      </w:r>
      <w:r w:rsidR="00661C0E" w:rsidRPr="0033724C">
        <w:rPr>
          <w:rFonts w:ascii="Arial" w:hAnsi="Arial" w:cs="Arial"/>
          <w:sz w:val="20"/>
          <w:szCs w:val="20"/>
        </w:rPr>
        <w:tab/>
      </w:r>
      <w:r w:rsidR="00325BF2" w:rsidRPr="0033724C">
        <w:rPr>
          <w:rFonts w:ascii="Arial" w:hAnsi="Arial" w:cs="Arial"/>
          <w:sz w:val="20"/>
          <w:szCs w:val="20"/>
        </w:rPr>
        <w:t>Даниловского</w:t>
      </w:r>
      <w:r w:rsidRPr="0033724C">
        <w:rPr>
          <w:rFonts w:ascii="Arial" w:hAnsi="Arial" w:cs="Arial"/>
          <w:sz w:val="20"/>
          <w:szCs w:val="20"/>
        </w:rPr>
        <w:t xml:space="preserve"> р</w:t>
      </w:r>
      <w:r w:rsidR="00661C0E" w:rsidRPr="0033724C">
        <w:rPr>
          <w:rFonts w:ascii="Arial" w:hAnsi="Arial" w:cs="Arial"/>
          <w:sz w:val="20"/>
          <w:szCs w:val="20"/>
        </w:rPr>
        <w:t>айона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325BF2" w:rsidRPr="0033724C">
        <w:rPr>
          <w:rFonts w:ascii="Arial" w:hAnsi="Arial" w:cs="Arial"/>
          <w:sz w:val="20"/>
          <w:szCs w:val="20"/>
        </w:rPr>
        <w:t>Волгоградской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области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на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C748AC" w:rsidRPr="0033724C">
        <w:rPr>
          <w:rFonts w:ascii="Arial" w:hAnsi="Arial" w:cs="Arial"/>
          <w:sz w:val="20"/>
          <w:szCs w:val="20"/>
        </w:rPr>
        <w:t>2021-2031</w:t>
      </w:r>
      <w:r w:rsidRPr="0033724C">
        <w:rPr>
          <w:rFonts w:ascii="Arial" w:hAnsi="Arial" w:cs="Arial"/>
          <w:sz w:val="20"/>
          <w:szCs w:val="20"/>
        </w:rPr>
        <w:t xml:space="preserve"> </w:t>
      </w:r>
      <w:r w:rsidR="00661C0E" w:rsidRPr="0033724C">
        <w:rPr>
          <w:rFonts w:ascii="Arial" w:hAnsi="Arial" w:cs="Arial"/>
          <w:sz w:val="20"/>
          <w:szCs w:val="20"/>
        </w:rPr>
        <w:t>годы</w:t>
      </w:r>
    </w:p>
    <w:p w:rsidR="00AC6B66" w:rsidRPr="0033724C" w:rsidRDefault="00AC6B66">
      <w:pPr>
        <w:pStyle w:val="a3"/>
        <w:ind w:left="0"/>
        <w:jc w:val="left"/>
        <w:rPr>
          <w:rFonts w:ascii="Arial" w:hAnsi="Arial" w:cs="Arial"/>
          <w:sz w:val="20"/>
          <w:szCs w:val="20"/>
        </w:rPr>
      </w:pPr>
    </w:p>
    <w:p w:rsidR="00AC6B66" w:rsidRPr="005C53E1" w:rsidRDefault="00AC6B66">
      <w:pPr>
        <w:pStyle w:val="a3"/>
        <w:ind w:left="0"/>
        <w:jc w:val="left"/>
        <w:rPr>
          <w:rFonts w:ascii="Arial" w:hAnsi="Arial" w:cs="Arial"/>
        </w:rPr>
      </w:pPr>
    </w:p>
    <w:p w:rsidR="00AC6B66" w:rsidRPr="005C53E1" w:rsidRDefault="00AC6B66">
      <w:pPr>
        <w:pStyle w:val="a3"/>
        <w:spacing w:before="4"/>
        <w:ind w:left="0"/>
        <w:jc w:val="left"/>
        <w:rPr>
          <w:rFonts w:ascii="Arial" w:hAnsi="Arial" w:cs="Arial"/>
        </w:rPr>
      </w:pPr>
    </w:p>
    <w:p w:rsidR="00AC6B66" w:rsidRPr="005C53E1" w:rsidRDefault="00661C0E" w:rsidP="00765EE3">
      <w:pPr>
        <w:spacing w:line="322" w:lineRule="exact"/>
        <w:ind w:left="5024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Перечень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показателей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(индикаторов)</w:t>
      </w:r>
    </w:p>
    <w:p w:rsidR="00AC6B66" w:rsidRPr="005C53E1" w:rsidRDefault="00661C0E" w:rsidP="00765EE3">
      <w:pPr>
        <w:tabs>
          <w:tab w:val="left" w:pos="3686"/>
          <w:tab w:val="left" w:pos="7267"/>
        </w:tabs>
        <w:ind w:left="1858" w:right="2060" w:hanging="281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муниципальной Программы комплексного развития систем коммунальной инфраструктуры</w:t>
      </w:r>
      <w:r w:rsidR="00765EE3">
        <w:rPr>
          <w:rFonts w:ascii="Arial" w:hAnsi="Arial" w:cs="Arial"/>
          <w:b/>
          <w:sz w:val="24"/>
          <w:szCs w:val="24"/>
        </w:rPr>
        <w:t xml:space="preserve"> Краснинского </w:t>
      </w:r>
      <w:r w:rsidR="00FB33C6" w:rsidRPr="005C53E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325BF2" w:rsidRPr="005C53E1">
        <w:rPr>
          <w:rFonts w:ascii="Arial" w:hAnsi="Arial" w:cs="Arial"/>
          <w:b/>
          <w:sz w:val="24"/>
          <w:szCs w:val="24"/>
        </w:rPr>
        <w:t>Даниловского</w:t>
      </w:r>
      <w:r w:rsidRPr="005C53E1">
        <w:rPr>
          <w:rFonts w:ascii="Arial" w:hAnsi="Arial" w:cs="Arial"/>
          <w:b/>
          <w:sz w:val="24"/>
          <w:szCs w:val="24"/>
        </w:rPr>
        <w:tab/>
        <w:t>района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325BF2" w:rsidRPr="005C53E1">
        <w:rPr>
          <w:rFonts w:ascii="Arial" w:hAnsi="Arial" w:cs="Arial"/>
          <w:b/>
          <w:sz w:val="24"/>
          <w:szCs w:val="24"/>
        </w:rPr>
        <w:t>Волгоградской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области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на</w:t>
      </w:r>
      <w:r w:rsidR="00765EE3">
        <w:rPr>
          <w:rFonts w:ascii="Arial" w:hAnsi="Arial" w:cs="Arial"/>
          <w:b/>
          <w:sz w:val="24"/>
          <w:szCs w:val="24"/>
        </w:rPr>
        <w:t xml:space="preserve">  </w:t>
      </w:r>
      <w:r w:rsidR="00C748AC" w:rsidRPr="005C53E1">
        <w:rPr>
          <w:rFonts w:ascii="Arial" w:hAnsi="Arial" w:cs="Arial"/>
          <w:b/>
          <w:sz w:val="24"/>
          <w:szCs w:val="24"/>
        </w:rPr>
        <w:t xml:space="preserve">2021-2031 </w:t>
      </w:r>
      <w:r w:rsidRPr="005C53E1">
        <w:rPr>
          <w:rFonts w:ascii="Arial" w:hAnsi="Arial" w:cs="Arial"/>
          <w:b/>
          <w:sz w:val="24"/>
          <w:szCs w:val="24"/>
        </w:rPr>
        <w:t>годы</w:t>
      </w:r>
    </w:p>
    <w:tbl>
      <w:tblPr>
        <w:tblStyle w:val="TableNormal"/>
        <w:tblpPr w:leftFromText="180" w:rightFromText="180" w:vertAnchor="text" w:horzAnchor="margin" w:tblpXSpec="center" w:tblpY="200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4088"/>
        <w:gridCol w:w="1620"/>
        <w:gridCol w:w="1363"/>
        <w:gridCol w:w="1362"/>
        <w:gridCol w:w="1363"/>
        <w:gridCol w:w="1091"/>
        <w:gridCol w:w="1218"/>
        <w:gridCol w:w="1113"/>
        <w:gridCol w:w="1409"/>
      </w:tblGrid>
      <w:tr w:rsidR="004403B7" w:rsidRPr="005C53E1" w:rsidTr="004403B7">
        <w:trPr>
          <w:trHeight w:val="394"/>
        </w:trPr>
        <w:tc>
          <w:tcPr>
            <w:tcW w:w="687" w:type="dxa"/>
            <w:vMerge w:val="restart"/>
          </w:tcPr>
          <w:p w:rsidR="00FB33C6" w:rsidRPr="00AF5847" w:rsidRDefault="00FB33C6" w:rsidP="00FB33C6">
            <w:pPr>
              <w:pStyle w:val="TableParagraph"/>
              <w:spacing w:line="270" w:lineRule="exact"/>
              <w:ind w:left="8"/>
              <w:jc w:val="center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  <w:w w:val="99"/>
              </w:rPr>
              <w:t>N</w:t>
            </w:r>
          </w:p>
          <w:p w:rsidR="00FB33C6" w:rsidRPr="00AF5847" w:rsidRDefault="00FB33C6" w:rsidP="00FB33C6">
            <w:pPr>
              <w:pStyle w:val="TableParagraph"/>
              <w:ind w:left="234" w:right="224"/>
              <w:jc w:val="center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п/п</w:t>
            </w:r>
          </w:p>
        </w:tc>
        <w:tc>
          <w:tcPr>
            <w:tcW w:w="4088" w:type="dxa"/>
            <w:vMerge w:val="restart"/>
          </w:tcPr>
          <w:p w:rsidR="00FB33C6" w:rsidRPr="0033724C" w:rsidRDefault="00FB33C6" w:rsidP="00AF5847">
            <w:pPr>
              <w:pStyle w:val="TableParagraph"/>
              <w:ind w:left="1108" w:right="1134" w:hanging="11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Показатель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="00AF5847">
              <w:rPr>
                <w:rFonts w:ascii="Arial" w:hAnsi="Arial" w:cs="Arial"/>
              </w:rPr>
              <w:t>(</w:t>
            </w:r>
            <w:r w:rsidRPr="0033724C">
              <w:rPr>
                <w:rFonts w:ascii="Arial" w:hAnsi="Arial" w:cs="Arial"/>
              </w:rPr>
              <w:t>индикатор)</w:t>
            </w:r>
            <w:r w:rsidR="00765EE3" w:rsidRPr="0033724C">
              <w:rPr>
                <w:rFonts w:ascii="Arial" w:hAnsi="Arial" w:cs="Arial"/>
                <w:spacing w:val="-1"/>
              </w:rPr>
              <w:t xml:space="preserve"> (</w:t>
            </w:r>
            <w:r w:rsidRPr="0033724C">
              <w:rPr>
                <w:rFonts w:ascii="Arial" w:hAnsi="Arial" w:cs="Arial"/>
                <w:spacing w:val="-1"/>
              </w:rPr>
              <w:t>наименование)</w:t>
            </w:r>
          </w:p>
        </w:tc>
        <w:tc>
          <w:tcPr>
            <w:tcW w:w="1620" w:type="dxa"/>
            <w:vMerge w:val="restart"/>
          </w:tcPr>
          <w:p w:rsidR="00765EE3" w:rsidRPr="0033724C" w:rsidRDefault="00FB33C6" w:rsidP="00765EE3">
            <w:pPr>
              <w:pStyle w:val="TableParagraph"/>
              <w:ind w:left="98" w:right="-24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Единица</w:t>
            </w:r>
          </w:p>
          <w:p w:rsidR="00FB33C6" w:rsidRPr="0033724C" w:rsidRDefault="00FB33C6" w:rsidP="00765EE3">
            <w:pPr>
              <w:pStyle w:val="TableParagraph"/>
              <w:ind w:left="98" w:right="-24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измерения</w:t>
            </w: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47" w:type="dxa"/>
            <w:gridSpan w:val="5"/>
          </w:tcPr>
          <w:p w:rsidR="00FB33C6" w:rsidRPr="0033724C" w:rsidRDefault="00FB33C6" w:rsidP="00FB33C6">
            <w:pPr>
              <w:pStyle w:val="TableParagraph"/>
              <w:spacing w:line="270" w:lineRule="exact"/>
              <w:ind w:left="1996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Значенияпоказателей</w:t>
            </w:r>
          </w:p>
        </w:tc>
        <w:tc>
          <w:tcPr>
            <w:tcW w:w="1409" w:type="dxa"/>
          </w:tcPr>
          <w:p w:rsidR="00FB33C6" w:rsidRPr="0033724C" w:rsidRDefault="00FB33C6" w:rsidP="00FB33C6">
            <w:pPr>
              <w:pStyle w:val="TableParagraph"/>
              <w:spacing w:line="270" w:lineRule="exact"/>
              <w:ind w:left="1996"/>
              <w:rPr>
                <w:rFonts w:ascii="Arial" w:hAnsi="Arial" w:cs="Arial"/>
              </w:rPr>
            </w:pPr>
          </w:p>
        </w:tc>
      </w:tr>
      <w:tr w:rsidR="00AF5847" w:rsidRPr="005C53E1" w:rsidTr="004403B7">
        <w:trPr>
          <w:trHeight w:val="785"/>
        </w:trPr>
        <w:tc>
          <w:tcPr>
            <w:tcW w:w="687" w:type="dxa"/>
            <w:vMerge/>
            <w:tcBorders>
              <w:top w:val="nil"/>
            </w:tcBorders>
          </w:tcPr>
          <w:p w:rsidR="00FB33C6" w:rsidRPr="00AF5847" w:rsidRDefault="00FB33C6" w:rsidP="00FB33C6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FB33C6" w:rsidRPr="0033724C" w:rsidRDefault="00FB33C6" w:rsidP="00FB33C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FB33C6" w:rsidRPr="0033724C" w:rsidRDefault="00FB33C6" w:rsidP="00FB33C6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378" w:right="365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2021</w:t>
            </w:r>
          </w:p>
        </w:tc>
        <w:tc>
          <w:tcPr>
            <w:tcW w:w="1362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378" w:right="36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2022</w:t>
            </w: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379" w:right="36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2023</w:t>
            </w:r>
          </w:p>
        </w:tc>
        <w:tc>
          <w:tcPr>
            <w:tcW w:w="1091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247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2024</w:t>
            </w:r>
          </w:p>
        </w:tc>
        <w:tc>
          <w:tcPr>
            <w:tcW w:w="1218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314" w:right="288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2025</w:t>
            </w:r>
          </w:p>
        </w:tc>
        <w:tc>
          <w:tcPr>
            <w:tcW w:w="1113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175" w:right="15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2026</w:t>
            </w:r>
          </w:p>
        </w:tc>
        <w:tc>
          <w:tcPr>
            <w:tcW w:w="1409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175" w:right="15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2027-2031</w:t>
            </w:r>
          </w:p>
        </w:tc>
      </w:tr>
      <w:tr w:rsidR="00AF5847" w:rsidRPr="005C53E1" w:rsidTr="004403B7">
        <w:trPr>
          <w:trHeight w:val="300"/>
        </w:trPr>
        <w:tc>
          <w:tcPr>
            <w:tcW w:w="687" w:type="dxa"/>
          </w:tcPr>
          <w:p w:rsidR="00FB33C6" w:rsidRPr="00AF5847" w:rsidRDefault="00FB33C6" w:rsidP="00FB33C6">
            <w:pPr>
              <w:pStyle w:val="TableParagraph"/>
              <w:spacing w:line="256" w:lineRule="exact"/>
              <w:ind w:left="355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9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1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4</w:t>
            </w:r>
          </w:p>
        </w:tc>
        <w:tc>
          <w:tcPr>
            <w:tcW w:w="1362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1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5</w:t>
            </w: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1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:rsidR="00FB33C6" w:rsidRPr="0033724C" w:rsidRDefault="00FB33C6" w:rsidP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8</w:t>
            </w:r>
          </w:p>
        </w:tc>
        <w:tc>
          <w:tcPr>
            <w:tcW w:w="1113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9</w:t>
            </w:r>
          </w:p>
        </w:tc>
        <w:tc>
          <w:tcPr>
            <w:tcW w:w="1409" w:type="dxa"/>
          </w:tcPr>
          <w:p w:rsidR="00FB33C6" w:rsidRPr="0033724C" w:rsidRDefault="00FB33C6" w:rsidP="00FB33C6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10</w:t>
            </w:r>
          </w:p>
        </w:tc>
      </w:tr>
      <w:tr w:rsidR="00AF5847" w:rsidRPr="005C53E1" w:rsidTr="004403B7">
        <w:trPr>
          <w:trHeight w:val="551"/>
        </w:trPr>
        <w:tc>
          <w:tcPr>
            <w:tcW w:w="687" w:type="dxa"/>
          </w:tcPr>
          <w:p w:rsidR="00FB33C6" w:rsidRPr="00AF5847" w:rsidRDefault="00FB33C6" w:rsidP="00FB33C6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1.</w:t>
            </w:r>
          </w:p>
        </w:tc>
        <w:tc>
          <w:tcPr>
            <w:tcW w:w="4088" w:type="dxa"/>
          </w:tcPr>
          <w:p w:rsidR="00FB33C6" w:rsidRPr="0033724C" w:rsidRDefault="00FB33C6" w:rsidP="00FB33C6">
            <w:pPr>
              <w:pStyle w:val="TableParagraph"/>
              <w:spacing w:line="246" w:lineRule="exact"/>
              <w:ind w:left="317" w:right="309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Строительство,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реконструкция,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ремонт</w:t>
            </w:r>
            <w:r w:rsidR="00765EE3" w:rsidRPr="0033724C">
              <w:rPr>
                <w:rFonts w:ascii="Arial" w:hAnsi="Arial" w:cs="Arial"/>
              </w:rPr>
              <w:t xml:space="preserve">  </w:t>
            </w:r>
            <w:r w:rsidRPr="0033724C">
              <w:rPr>
                <w:rFonts w:ascii="Arial" w:hAnsi="Arial" w:cs="Arial"/>
              </w:rPr>
              <w:t>объектов</w:t>
            </w:r>
          </w:p>
          <w:p w:rsidR="00FB33C6" w:rsidRPr="0033724C" w:rsidRDefault="00FB33C6" w:rsidP="00FB33C6">
            <w:pPr>
              <w:pStyle w:val="TableParagraph"/>
              <w:spacing w:line="240" w:lineRule="exact"/>
              <w:ind w:left="317" w:right="307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водоснабжения</w:t>
            </w:r>
          </w:p>
        </w:tc>
        <w:tc>
          <w:tcPr>
            <w:tcW w:w="1620" w:type="dxa"/>
          </w:tcPr>
          <w:p w:rsidR="00FB33C6" w:rsidRPr="0033724C" w:rsidRDefault="00AF5847" w:rsidP="00AF5847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B33C6" w:rsidRPr="0033724C">
              <w:rPr>
                <w:rFonts w:ascii="Arial" w:hAnsi="Arial" w:cs="Arial"/>
              </w:rPr>
              <w:t>единиц</w:t>
            </w:r>
          </w:p>
        </w:tc>
        <w:tc>
          <w:tcPr>
            <w:tcW w:w="1363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62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3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9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5847" w:rsidRPr="005C53E1" w:rsidTr="004403B7">
        <w:trPr>
          <w:trHeight w:val="565"/>
        </w:trPr>
        <w:tc>
          <w:tcPr>
            <w:tcW w:w="687" w:type="dxa"/>
          </w:tcPr>
          <w:p w:rsidR="00FB33C6" w:rsidRPr="00AF5847" w:rsidRDefault="00FB33C6" w:rsidP="00FB33C6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2.</w:t>
            </w:r>
          </w:p>
        </w:tc>
        <w:tc>
          <w:tcPr>
            <w:tcW w:w="4088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74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Установка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уличного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освещения</w:t>
            </w:r>
          </w:p>
        </w:tc>
        <w:tc>
          <w:tcPr>
            <w:tcW w:w="1620" w:type="dxa"/>
          </w:tcPr>
          <w:p w:rsidR="00FB33C6" w:rsidRPr="0033724C" w:rsidRDefault="00FB33C6" w:rsidP="00FB33C6">
            <w:pPr>
              <w:pStyle w:val="TableParagraph"/>
              <w:spacing w:line="271" w:lineRule="exact"/>
              <w:ind w:left="74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единиц</w:t>
            </w:r>
          </w:p>
        </w:tc>
        <w:tc>
          <w:tcPr>
            <w:tcW w:w="1363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2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1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2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1218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1113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1409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</w:tr>
      <w:tr w:rsidR="00AF5847" w:rsidRPr="005C53E1" w:rsidTr="004403B7">
        <w:trPr>
          <w:trHeight w:val="562"/>
        </w:trPr>
        <w:tc>
          <w:tcPr>
            <w:tcW w:w="687" w:type="dxa"/>
          </w:tcPr>
          <w:p w:rsidR="00FB33C6" w:rsidRPr="00AF5847" w:rsidRDefault="00FB33C6" w:rsidP="00FB33C6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3.</w:t>
            </w:r>
          </w:p>
        </w:tc>
        <w:tc>
          <w:tcPr>
            <w:tcW w:w="4088" w:type="dxa"/>
          </w:tcPr>
          <w:p w:rsidR="00FB33C6" w:rsidRPr="0033724C" w:rsidRDefault="00FB33C6" w:rsidP="00FB33C6">
            <w:pPr>
              <w:pStyle w:val="TableParagraph"/>
              <w:spacing w:line="246" w:lineRule="exact"/>
              <w:ind w:left="74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Приобретение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оборудования площадок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для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сбора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мусора</w:t>
            </w:r>
          </w:p>
        </w:tc>
        <w:tc>
          <w:tcPr>
            <w:tcW w:w="1620" w:type="dxa"/>
          </w:tcPr>
          <w:p w:rsidR="00FB33C6" w:rsidRPr="0033724C" w:rsidRDefault="00FB33C6" w:rsidP="00FB33C6">
            <w:pPr>
              <w:pStyle w:val="TableParagraph"/>
              <w:spacing w:line="270" w:lineRule="exact"/>
              <w:ind w:left="74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единиц</w:t>
            </w:r>
          </w:p>
        </w:tc>
        <w:tc>
          <w:tcPr>
            <w:tcW w:w="1363" w:type="dxa"/>
          </w:tcPr>
          <w:p w:rsidR="00FB33C6" w:rsidRPr="0033724C" w:rsidRDefault="00FB33C6" w:rsidP="00FB33C6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10</w:t>
            </w:r>
          </w:p>
        </w:tc>
        <w:tc>
          <w:tcPr>
            <w:tcW w:w="1362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3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9" w:type="dxa"/>
          </w:tcPr>
          <w:p w:rsidR="00FB33C6" w:rsidRPr="0033724C" w:rsidRDefault="004403B7" w:rsidP="00FB33C6">
            <w:pPr>
              <w:pStyle w:val="TableParagraph"/>
              <w:spacing w:line="268" w:lineRule="exact"/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C6B66" w:rsidRPr="005C53E1" w:rsidRDefault="00AC6B66">
      <w:pPr>
        <w:pStyle w:val="a3"/>
        <w:spacing w:before="1" w:after="1"/>
        <w:ind w:left="0"/>
        <w:jc w:val="left"/>
        <w:rPr>
          <w:rFonts w:ascii="Arial" w:hAnsi="Arial" w:cs="Arial"/>
          <w:b/>
        </w:rPr>
      </w:pPr>
    </w:p>
    <w:p w:rsidR="00AC6B66" w:rsidRPr="005C53E1" w:rsidRDefault="00EA48A5">
      <w:pPr>
        <w:spacing w:line="268" w:lineRule="exact"/>
        <w:jc w:val="center"/>
        <w:rPr>
          <w:rFonts w:ascii="Arial" w:hAnsi="Arial" w:cs="Arial"/>
          <w:sz w:val="24"/>
          <w:szCs w:val="24"/>
        </w:rPr>
        <w:sectPr w:rsidR="00AC6B66" w:rsidRPr="005C53E1">
          <w:pgSz w:w="16840" w:h="11910" w:orient="landscape"/>
          <w:pgMar w:top="480" w:right="280" w:bottom="280" w:left="102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:rsidR="00765EE3" w:rsidRPr="0033724C" w:rsidRDefault="00661C0E" w:rsidP="00765EE3">
      <w:pPr>
        <w:spacing w:before="72"/>
        <w:ind w:left="10096" w:right="851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lastRenderedPageBreak/>
        <w:t>Приложение</w:t>
      </w:r>
      <w:r w:rsidR="00765EE3" w:rsidRPr="0033724C">
        <w:rPr>
          <w:rFonts w:ascii="Arial" w:hAnsi="Arial" w:cs="Arial"/>
          <w:sz w:val="20"/>
          <w:szCs w:val="20"/>
        </w:rPr>
        <w:t xml:space="preserve"> № 2</w:t>
      </w:r>
    </w:p>
    <w:p w:rsidR="00765EE3" w:rsidRPr="0033724C" w:rsidRDefault="00661C0E" w:rsidP="00765EE3">
      <w:pPr>
        <w:spacing w:before="72"/>
        <w:ind w:left="10096" w:right="851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t xml:space="preserve"> </w:t>
      </w:r>
      <w:r w:rsidR="00765EE3" w:rsidRPr="0033724C">
        <w:rPr>
          <w:rFonts w:ascii="Arial" w:hAnsi="Arial" w:cs="Arial"/>
          <w:sz w:val="20"/>
          <w:szCs w:val="20"/>
        </w:rPr>
        <w:t>к муниципальной Программе комплексного развития систем коммунальной инфраструктуры</w:t>
      </w:r>
    </w:p>
    <w:p w:rsidR="00765EE3" w:rsidRPr="0033724C" w:rsidRDefault="00765EE3" w:rsidP="00765EE3">
      <w:pPr>
        <w:tabs>
          <w:tab w:val="left" w:pos="9639"/>
          <w:tab w:val="left" w:pos="9781"/>
          <w:tab w:val="left" w:pos="9923"/>
          <w:tab w:val="left" w:pos="10206"/>
          <w:tab w:val="left" w:pos="10348"/>
        </w:tabs>
        <w:spacing w:before="3"/>
        <w:ind w:left="9781" w:right="849" w:hanging="426"/>
        <w:jc w:val="center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t xml:space="preserve">    Краснинского  сельского поселения</w:t>
      </w:r>
      <w:r w:rsidRPr="0033724C">
        <w:rPr>
          <w:rFonts w:ascii="Arial" w:hAnsi="Arial" w:cs="Arial"/>
          <w:sz w:val="20"/>
          <w:szCs w:val="20"/>
        </w:rPr>
        <w:tab/>
        <w:t>Даниловского района Волгоградской области на 2021-2031 годы</w:t>
      </w:r>
    </w:p>
    <w:p w:rsidR="00765EE3" w:rsidRPr="005C53E1" w:rsidRDefault="00765EE3" w:rsidP="00765EE3">
      <w:pPr>
        <w:spacing w:before="74"/>
        <w:ind w:left="10096" w:right="848" w:firstLine="2968"/>
        <w:jc w:val="right"/>
        <w:rPr>
          <w:rFonts w:ascii="Arial" w:hAnsi="Arial" w:cs="Arial"/>
        </w:rPr>
      </w:pPr>
    </w:p>
    <w:p w:rsidR="00AC6B66" w:rsidRPr="005C53E1" w:rsidRDefault="00661C0E">
      <w:pPr>
        <w:spacing w:before="182" w:line="252" w:lineRule="exact"/>
        <w:ind w:left="2854" w:right="3335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Перечень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мероприятий</w:t>
      </w:r>
    </w:p>
    <w:p w:rsidR="00765EE3" w:rsidRDefault="00AF5847">
      <w:pPr>
        <w:ind w:left="2854" w:right="33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661C0E" w:rsidRPr="005C53E1">
        <w:rPr>
          <w:rFonts w:ascii="Arial" w:hAnsi="Arial" w:cs="Arial"/>
          <w:b/>
          <w:sz w:val="24"/>
          <w:szCs w:val="24"/>
        </w:rPr>
        <w:t>униципальной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Программы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комплексного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развития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систем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коммунальной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инфраструктуры</w:t>
      </w:r>
      <w:r w:rsidR="00765EE3">
        <w:rPr>
          <w:rFonts w:ascii="Arial" w:hAnsi="Arial" w:cs="Arial"/>
          <w:b/>
          <w:sz w:val="24"/>
          <w:szCs w:val="24"/>
        </w:rPr>
        <w:t xml:space="preserve"> Краснинского </w:t>
      </w:r>
      <w:r w:rsidR="00325BF2" w:rsidRPr="005C53E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</w:p>
    <w:p w:rsidR="007B07D8" w:rsidRPr="005C53E1" w:rsidRDefault="00325BF2">
      <w:pPr>
        <w:ind w:left="2854" w:right="3335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Даниловского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района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>Волгоградской</w:t>
      </w:r>
      <w:r w:rsidR="00765EE3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>области</w:t>
      </w:r>
    </w:p>
    <w:p w:rsidR="00AC6B66" w:rsidRPr="005C53E1" w:rsidRDefault="00AF5847">
      <w:pPr>
        <w:ind w:left="2854" w:right="33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661C0E" w:rsidRPr="005C53E1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7D8" w:rsidRPr="005C53E1">
        <w:rPr>
          <w:rFonts w:ascii="Arial" w:hAnsi="Arial" w:cs="Arial"/>
          <w:b/>
          <w:sz w:val="24"/>
          <w:szCs w:val="24"/>
        </w:rPr>
        <w:t>2021-</w:t>
      </w:r>
      <w:r w:rsidR="00FB33C6" w:rsidRPr="005C53E1">
        <w:rPr>
          <w:rFonts w:ascii="Arial" w:hAnsi="Arial" w:cs="Arial"/>
          <w:b/>
          <w:sz w:val="24"/>
          <w:szCs w:val="24"/>
        </w:rPr>
        <w:t>2031</w:t>
      </w:r>
      <w:r w:rsidR="00661C0E" w:rsidRPr="005C53E1">
        <w:rPr>
          <w:rFonts w:ascii="Arial" w:hAnsi="Arial" w:cs="Arial"/>
          <w:b/>
          <w:sz w:val="24"/>
          <w:szCs w:val="24"/>
        </w:rPr>
        <w:t xml:space="preserve"> годы</w:t>
      </w:r>
    </w:p>
    <w:p w:rsidR="00AC6B66" w:rsidRPr="005C53E1" w:rsidRDefault="00AC6B66">
      <w:pPr>
        <w:pStyle w:val="a3"/>
        <w:spacing w:before="3"/>
        <w:ind w:left="0"/>
        <w:jc w:val="left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2279"/>
        <w:gridCol w:w="854"/>
        <w:gridCol w:w="1415"/>
        <w:gridCol w:w="1134"/>
        <w:gridCol w:w="1415"/>
        <w:gridCol w:w="1556"/>
        <w:gridCol w:w="1261"/>
        <w:gridCol w:w="1839"/>
        <w:gridCol w:w="2603"/>
      </w:tblGrid>
      <w:tr w:rsidR="00AC6B66" w:rsidRPr="0033724C" w:rsidTr="00765EE3">
        <w:trPr>
          <w:trHeight w:val="448"/>
        </w:trPr>
        <w:tc>
          <w:tcPr>
            <w:tcW w:w="840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AC6B66" w:rsidRPr="0033724C" w:rsidRDefault="00661C0E">
            <w:pPr>
              <w:pStyle w:val="TableParagraph"/>
              <w:ind w:left="13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№ п/п</w:t>
            </w:r>
          </w:p>
        </w:tc>
        <w:tc>
          <w:tcPr>
            <w:tcW w:w="2279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765EE3" w:rsidRPr="0033724C" w:rsidRDefault="00661C0E" w:rsidP="00765EE3">
            <w:pPr>
              <w:pStyle w:val="TableParagraph"/>
              <w:spacing w:before="191"/>
              <w:ind w:left="181" w:right="412" w:hanging="7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Наименование</w:t>
            </w:r>
          </w:p>
          <w:p w:rsidR="00AC6B66" w:rsidRPr="0033724C" w:rsidRDefault="00661C0E" w:rsidP="00765EE3">
            <w:pPr>
              <w:pStyle w:val="TableParagraph"/>
              <w:spacing w:before="191"/>
              <w:ind w:left="181" w:right="412" w:hanging="7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854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AC6B66" w:rsidRPr="0033724C" w:rsidRDefault="00661C0E" w:rsidP="00765EE3">
            <w:pPr>
              <w:pStyle w:val="TableParagraph"/>
              <w:ind w:left="29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Статус</w:t>
            </w:r>
          </w:p>
        </w:tc>
        <w:tc>
          <w:tcPr>
            <w:tcW w:w="1415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661C0E" w:rsidP="00765EE3">
            <w:pPr>
              <w:pStyle w:val="TableParagraph"/>
              <w:spacing w:before="171" w:line="427" w:lineRule="auto"/>
              <w:ind w:left="174" w:right="-28" w:firstLine="285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Годы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реализации</w:t>
            </w:r>
          </w:p>
        </w:tc>
        <w:tc>
          <w:tcPr>
            <w:tcW w:w="7205" w:type="dxa"/>
            <w:gridSpan w:val="5"/>
            <w:tcBorders>
              <w:bottom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46" w:lineRule="exact"/>
              <w:ind w:left="1904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Объем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финансирования,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тыс.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рублей</w:t>
            </w:r>
          </w:p>
        </w:tc>
        <w:tc>
          <w:tcPr>
            <w:tcW w:w="2603" w:type="dxa"/>
            <w:vMerge w:val="restart"/>
          </w:tcPr>
          <w:p w:rsidR="00AC6B66" w:rsidRPr="0033724C" w:rsidRDefault="00661C0E">
            <w:pPr>
              <w:pStyle w:val="TableParagraph"/>
              <w:ind w:left="195" w:right="148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Непосредственный результат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реализации</w:t>
            </w:r>
          </w:p>
          <w:p w:rsidR="00AC6B66" w:rsidRPr="0033724C" w:rsidRDefault="00661C0E">
            <w:pPr>
              <w:pStyle w:val="TableParagraph"/>
              <w:ind w:left="192" w:right="148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мероприятия</w:t>
            </w:r>
          </w:p>
        </w:tc>
      </w:tr>
      <w:tr w:rsidR="00AC6B66" w:rsidRPr="0033724C" w:rsidTr="00765EE3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before="135"/>
              <w:ind w:left="29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Всего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51" w:lineRule="exact"/>
              <w:ind w:left="123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  <w:smallCaps/>
              </w:rPr>
              <w:t>в</w:t>
            </w:r>
            <w:r w:rsidR="00765EE3" w:rsidRPr="0033724C">
              <w:rPr>
                <w:rFonts w:ascii="Arial" w:hAnsi="Arial" w:cs="Arial"/>
                <w:smallCaps/>
              </w:rPr>
              <w:t xml:space="preserve"> </w:t>
            </w:r>
            <w:r w:rsidRPr="0033724C">
              <w:rPr>
                <w:rFonts w:ascii="Arial" w:hAnsi="Arial" w:cs="Arial"/>
              </w:rPr>
              <w:t>разрезе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источников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</w:tr>
      <w:tr w:rsidR="00AC6B66" w:rsidRPr="0033724C" w:rsidTr="00765EE3">
        <w:trPr>
          <w:trHeight w:val="709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AC6B66" w:rsidRPr="0033724C" w:rsidRDefault="00765EE3" w:rsidP="00765EE3">
            <w:pPr>
              <w:pStyle w:val="TableParagraph"/>
              <w:ind w:left="169" w:right="112" w:hanging="14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о</w:t>
            </w:r>
            <w:r w:rsidR="00661C0E" w:rsidRPr="0033724C">
              <w:rPr>
                <w:rFonts w:ascii="Arial" w:hAnsi="Arial" w:cs="Arial"/>
              </w:rPr>
              <w:t>бластной</w:t>
            </w:r>
            <w:r w:rsidRPr="0033724C"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AC6B66" w:rsidRPr="0033724C" w:rsidRDefault="00765EE3" w:rsidP="00765EE3">
            <w:pPr>
              <w:pStyle w:val="TableParagraph"/>
              <w:ind w:left="172" w:right="265" w:hanging="14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р</w:t>
            </w:r>
            <w:r w:rsidR="00661C0E" w:rsidRPr="0033724C">
              <w:rPr>
                <w:rFonts w:ascii="Arial" w:hAnsi="Arial" w:cs="Arial"/>
              </w:rPr>
              <w:t>айонный</w:t>
            </w:r>
            <w:r w:rsidRPr="0033724C"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бюджет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 w:rsidR="00AC6B66" w:rsidRPr="0033724C" w:rsidRDefault="00765EE3" w:rsidP="00765EE3">
            <w:pPr>
              <w:pStyle w:val="TableParagraph"/>
              <w:ind w:left="33" w:right="177" w:hanging="4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м</w:t>
            </w:r>
            <w:r w:rsidR="00661C0E" w:rsidRPr="0033724C">
              <w:rPr>
                <w:rFonts w:ascii="Arial" w:hAnsi="Arial" w:cs="Arial"/>
              </w:rPr>
              <w:t>естный</w:t>
            </w:r>
            <w:r w:rsidRPr="0033724C"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бюджет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AC6B66" w:rsidRPr="0033724C" w:rsidRDefault="00AF5847" w:rsidP="00765EE3">
            <w:pPr>
              <w:pStyle w:val="TableParagraph"/>
              <w:ind w:left="48" w:right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661C0E" w:rsidRPr="0033724C">
              <w:rPr>
                <w:rFonts w:ascii="Arial" w:hAnsi="Arial" w:cs="Arial"/>
              </w:rPr>
              <w:t>небюджетные</w:t>
            </w:r>
            <w:r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источники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</w:tr>
      <w:tr w:rsidR="00AC6B66" w:rsidRPr="0033724C" w:rsidTr="00765EE3">
        <w:trPr>
          <w:trHeight w:val="452"/>
        </w:trPr>
        <w:tc>
          <w:tcPr>
            <w:tcW w:w="840" w:type="dxa"/>
          </w:tcPr>
          <w:p w:rsidR="00AC6B66" w:rsidRPr="0033724C" w:rsidRDefault="00661C0E">
            <w:pPr>
              <w:pStyle w:val="TableParagraph"/>
              <w:spacing w:line="249" w:lineRule="exact"/>
              <w:ind w:left="19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</w:t>
            </w:r>
          </w:p>
        </w:tc>
        <w:tc>
          <w:tcPr>
            <w:tcW w:w="2279" w:type="dxa"/>
          </w:tcPr>
          <w:p w:rsidR="00AC6B66" w:rsidRPr="0033724C" w:rsidRDefault="00661C0E">
            <w:pPr>
              <w:pStyle w:val="TableParagraph"/>
              <w:spacing w:line="249" w:lineRule="exact"/>
              <w:ind w:left="2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854" w:type="dxa"/>
          </w:tcPr>
          <w:p w:rsidR="00AC6B66" w:rsidRPr="0033724C" w:rsidRDefault="00661C0E">
            <w:pPr>
              <w:pStyle w:val="TableParagraph"/>
              <w:spacing w:line="249" w:lineRule="exact"/>
              <w:ind w:left="2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3</w:t>
            </w:r>
          </w:p>
        </w:tc>
        <w:tc>
          <w:tcPr>
            <w:tcW w:w="1415" w:type="dxa"/>
          </w:tcPr>
          <w:p w:rsidR="00AC6B66" w:rsidRPr="0033724C" w:rsidRDefault="00661C0E">
            <w:pPr>
              <w:pStyle w:val="TableParagraph"/>
              <w:spacing w:line="249" w:lineRule="exact"/>
              <w:ind w:left="25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C6B66" w:rsidRPr="0033724C" w:rsidRDefault="00661C0E">
            <w:pPr>
              <w:pStyle w:val="TableParagraph"/>
              <w:spacing w:line="249" w:lineRule="exact"/>
              <w:ind w:left="2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5</w:t>
            </w:r>
          </w:p>
        </w:tc>
        <w:tc>
          <w:tcPr>
            <w:tcW w:w="1415" w:type="dxa"/>
          </w:tcPr>
          <w:p w:rsidR="00AC6B66" w:rsidRPr="0033724C" w:rsidRDefault="00661C0E">
            <w:pPr>
              <w:pStyle w:val="TableParagraph"/>
              <w:spacing w:line="249" w:lineRule="exact"/>
              <w:ind w:left="30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6</w:t>
            </w:r>
          </w:p>
        </w:tc>
        <w:tc>
          <w:tcPr>
            <w:tcW w:w="1556" w:type="dxa"/>
          </w:tcPr>
          <w:p w:rsidR="00AC6B66" w:rsidRPr="0033724C" w:rsidRDefault="00661C0E">
            <w:pPr>
              <w:pStyle w:val="TableParagraph"/>
              <w:spacing w:line="249" w:lineRule="exact"/>
              <w:ind w:left="35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</w:tcPr>
          <w:p w:rsidR="00AC6B66" w:rsidRPr="0033724C" w:rsidRDefault="00661C0E">
            <w:pPr>
              <w:pStyle w:val="TableParagraph"/>
              <w:spacing w:line="249" w:lineRule="exact"/>
              <w:ind w:left="37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</w:tcPr>
          <w:p w:rsidR="00AC6B66" w:rsidRPr="0033724C" w:rsidRDefault="00661C0E">
            <w:pPr>
              <w:pStyle w:val="TableParagraph"/>
              <w:spacing w:line="249" w:lineRule="exact"/>
              <w:ind w:left="37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9</w:t>
            </w:r>
          </w:p>
        </w:tc>
        <w:tc>
          <w:tcPr>
            <w:tcW w:w="2603" w:type="dxa"/>
          </w:tcPr>
          <w:p w:rsidR="00AC6B66" w:rsidRPr="0033724C" w:rsidRDefault="00661C0E">
            <w:pPr>
              <w:pStyle w:val="TableParagraph"/>
              <w:spacing w:line="249" w:lineRule="exact"/>
              <w:ind w:left="810" w:right="76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10</w:t>
            </w:r>
          </w:p>
        </w:tc>
      </w:tr>
      <w:tr w:rsidR="00AC6B66" w:rsidRPr="0033724C" w:rsidTr="00765EE3">
        <w:trPr>
          <w:trHeight w:val="452"/>
        </w:trPr>
        <w:tc>
          <w:tcPr>
            <w:tcW w:w="15196" w:type="dxa"/>
            <w:gridSpan w:val="10"/>
          </w:tcPr>
          <w:p w:rsidR="00AC6B66" w:rsidRPr="0033724C" w:rsidRDefault="00661C0E">
            <w:pPr>
              <w:pStyle w:val="TableParagraph"/>
              <w:ind w:left="5165"/>
              <w:rPr>
                <w:rFonts w:ascii="Arial" w:hAnsi="Arial" w:cs="Arial"/>
                <w:b/>
              </w:rPr>
            </w:pPr>
            <w:r w:rsidRPr="0033724C">
              <w:rPr>
                <w:rFonts w:ascii="Arial" w:hAnsi="Arial" w:cs="Arial"/>
                <w:b/>
              </w:rPr>
              <w:t>1.Развитие</w:t>
            </w:r>
            <w:r w:rsidR="00765EE3" w:rsidRPr="0033724C">
              <w:rPr>
                <w:rFonts w:ascii="Arial" w:hAnsi="Arial" w:cs="Arial"/>
                <w:b/>
              </w:rPr>
              <w:t xml:space="preserve"> </w:t>
            </w:r>
            <w:r w:rsidRPr="0033724C">
              <w:rPr>
                <w:rFonts w:ascii="Arial" w:hAnsi="Arial" w:cs="Arial"/>
                <w:b/>
              </w:rPr>
              <w:t>социальной</w:t>
            </w:r>
            <w:r w:rsidR="00765EE3" w:rsidRPr="0033724C">
              <w:rPr>
                <w:rFonts w:ascii="Arial" w:hAnsi="Arial" w:cs="Arial"/>
                <w:b/>
              </w:rPr>
              <w:t xml:space="preserve"> </w:t>
            </w:r>
            <w:r w:rsidRPr="0033724C">
              <w:rPr>
                <w:rFonts w:ascii="Arial" w:hAnsi="Arial" w:cs="Arial"/>
                <w:b/>
              </w:rPr>
              <w:t>инфраструктуры</w:t>
            </w:r>
          </w:p>
        </w:tc>
      </w:tr>
      <w:tr w:rsidR="00FB33C6" w:rsidRPr="0033724C" w:rsidTr="00765EE3">
        <w:trPr>
          <w:trHeight w:val="455"/>
        </w:trPr>
        <w:tc>
          <w:tcPr>
            <w:tcW w:w="840" w:type="dxa"/>
            <w:vMerge w:val="restart"/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  <w:b/>
              </w:rPr>
            </w:pPr>
          </w:p>
          <w:p w:rsidR="00FB33C6" w:rsidRPr="0033724C" w:rsidRDefault="00FB33C6">
            <w:pPr>
              <w:pStyle w:val="TableParagraph"/>
              <w:rPr>
                <w:rFonts w:ascii="Arial" w:hAnsi="Arial" w:cs="Arial"/>
                <w:b/>
              </w:rPr>
            </w:pPr>
          </w:p>
          <w:p w:rsidR="00FB33C6" w:rsidRPr="0033724C" w:rsidRDefault="00FB33C6">
            <w:pPr>
              <w:pStyle w:val="TableParagraph"/>
              <w:rPr>
                <w:rFonts w:ascii="Arial" w:hAnsi="Arial" w:cs="Arial"/>
                <w:b/>
              </w:rPr>
            </w:pPr>
          </w:p>
          <w:p w:rsidR="00FB33C6" w:rsidRPr="0033724C" w:rsidRDefault="00FB33C6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FB33C6" w:rsidRPr="0033724C" w:rsidRDefault="00FB33C6">
            <w:pPr>
              <w:pStyle w:val="TableParagraph"/>
              <w:ind w:left="10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1.1.</w:t>
            </w:r>
          </w:p>
        </w:tc>
        <w:tc>
          <w:tcPr>
            <w:tcW w:w="2279" w:type="dxa"/>
            <w:vMerge w:val="restart"/>
            <w:tcBorders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FB33C6" w:rsidRPr="0033724C" w:rsidRDefault="00FB33C6">
            <w:pPr>
              <w:pStyle w:val="TableParagraph"/>
              <w:spacing w:line="252" w:lineRule="exact"/>
              <w:ind w:left="163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Основное</w:t>
            </w:r>
          </w:p>
          <w:p w:rsidR="00FB33C6" w:rsidRPr="0033724C" w:rsidRDefault="00FB33C6">
            <w:pPr>
              <w:pStyle w:val="TableParagraph"/>
              <w:spacing w:line="252" w:lineRule="exact"/>
              <w:ind w:left="10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мероприятие:</w:t>
            </w:r>
          </w:p>
          <w:p w:rsidR="00FB33C6" w:rsidRPr="0033724C" w:rsidRDefault="00FB33C6" w:rsidP="0033724C">
            <w:pPr>
              <w:pStyle w:val="TableParagraph"/>
              <w:tabs>
                <w:tab w:val="left" w:pos="2279"/>
              </w:tabs>
              <w:ind w:left="10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«Капитальный и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текущий ремонт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водопроводных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и</w:t>
            </w:r>
            <w:r w:rsidR="00765EE3" w:rsidRPr="0033724C">
              <w:rPr>
                <w:rFonts w:ascii="Arial" w:hAnsi="Arial" w:cs="Arial"/>
              </w:rPr>
              <w:t xml:space="preserve"> </w:t>
            </w:r>
            <w:r w:rsidR="0033724C" w:rsidRPr="0033724C">
              <w:rPr>
                <w:rFonts w:ascii="Arial" w:hAnsi="Arial" w:cs="Arial"/>
              </w:rPr>
              <w:t>к</w:t>
            </w:r>
            <w:r w:rsidRPr="0033724C">
              <w:rPr>
                <w:rFonts w:ascii="Arial" w:hAnsi="Arial" w:cs="Arial"/>
              </w:rPr>
              <w:t>анализационных</w:t>
            </w:r>
            <w:r w:rsidR="00765EE3" w:rsidRPr="0033724C">
              <w:rPr>
                <w:rFonts w:ascii="Arial" w:hAnsi="Arial" w:cs="Arial"/>
              </w:rPr>
              <w:t xml:space="preserve"> </w:t>
            </w:r>
          </w:p>
          <w:p w:rsidR="00FB33C6" w:rsidRPr="0033724C" w:rsidRDefault="00FB33C6" w:rsidP="00FB33C6">
            <w:pPr>
              <w:pStyle w:val="TableParagraph"/>
              <w:ind w:left="108" w:right="220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сетей на  территории поселения»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spacing w:line="249" w:lineRule="exact"/>
              <w:ind w:left="124" w:right="19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 w:rsidP="000B0EE8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B33C6" w:rsidRPr="0033724C" w:rsidTr="00765EE3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spacing w:line="246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 w:rsidP="000B0EE8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B33C6" w:rsidRPr="0033724C" w:rsidTr="00765EE3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spacing w:line="246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 w:rsidP="000B0EE8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B33C6" w:rsidRPr="0033724C" w:rsidTr="00765EE3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spacing w:line="246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EA48A5" w:rsidP="000B0EE8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B33C6" w:rsidRPr="0033724C" w:rsidTr="00765EE3">
        <w:trPr>
          <w:trHeight w:val="447"/>
        </w:trPr>
        <w:tc>
          <w:tcPr>
            <w:tcW w:w="840" w:type="dxa"/>
            <w:vMerge/>
            <w:tcBorders>
              <w:top w:val="nil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spacing w:line="246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EA48A5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EA48A5" w:rsidP="000B0EE8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B33C6" w:rsidRPr="0033724C" w:rsidTr="00765EE3">
        <w:trPr>
          <w:trHeight w:val="458"/>
        </w:trPr>
        <w:tc>
          <w:tcPr>
            <w:tcW w:w="840" w:type="dxa"/>
            <w:vMerge/>
            <w:tcBorders>
              <w:top w:val="nil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7B07D8" w:rsidP="00FB33C6">
            <w:pPr>
              <w:pStyle w:val="TableParagraph"/>
              <w:spacing w:line="252" w:lineRule="exact"/>
              <w:ind w:left="216" w:right="19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2026-203</w:t>
            </w:r>
            <w:r w:rsidR="00FB33C6" w:rsidRPr="0033724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EA48A5">
            <w:pPr>
              <w:pStyle w:val="TableParagraph"/>
              <w:spacing w:line="252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EA48A5" w:rsidP="000B0EE8">
            <w:pPr>
              <w:pStyle w:val="TableParagraph"/>
              <w:spacing w:line="252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C6" w:rsidRPr="0033724C" w:rsidRDefault="00FB33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33724C" w:rsidTr="00765EE3">
        <w:trPr>
          <w:trHeight w:val="448"/>
        </w:trPr>
        <w:tc>
          <w:tcPr>
            <w:tcW w:w="840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661C0E">
            <w:pPr>
              <w:pStyle w:val="TableParagraph"/>
              <w:spacing w:before="152"/>
              <w:ind w:left="10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1.2.</w:t>
            </w:r>
          </w:p>
        </w:tc>
        <w:tc>
          <w:tcPr>
            <w:tcW w:w="2279" w:type="dxa"/>
            <w:vMerge w:val="restart"/>
            <w:tcBorders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661C0E">
            <w:pPr>
              <w:pStyle w:val="TableParagraph"/>
              <w:spacing w:before="152"/>
              <w:ind w:left="10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Уличное</w:t>
            </w:r>
            <w:r w:rsidR="0033724C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освещение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46" w:lineRule="exact"/>
              <w:ind w:left="124" w:right="19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1C0E" w:rsidRPr="0033724C">
              <w:rPr>
                <w:rFonts w:ascii="Arial" w:hAnsi="Arial" w:cs="Arial"/>
              </w:rPr>
              <w:t>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>
            <w:pPr>
              <w:pStyle w:val="TableParagraph"/>
              <w:spacing w:line="246" w:lineRule="exact"/>
              <w:ind w:left="322"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1C0E" w:rsidRPr="0033724C">
              <w:rPr>
                <w:rFonts w:ascii="Arial" w:hAnsi="Arial" w:cs="Arial"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33724C" w:rsidTr="00765EE3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51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 w:rsidP="00EA48A5">
            <w:pPr>
              <w:pStyle w:val="TableParagraph"/>
              <w:spacing w:line="251" w:lineRule="exact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 w:rsidP="00EA48A5">
            <w:pPr>
              <w:pStyle w:val="TableParagraph"/>
              <w:spacing w:line="251" w:lineRule="exact"/>
              <w:ind w:left="322"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61C0E" w:rsidRPr="003372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33724C" w:rsidTr="00765EE3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51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 w:rsidP="00EA48A5">
            <w:pPr>
              <w:pStyle w:val="TableParagraph"/>
              <w:spacing w:line="251" w:lineRule="exact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51" w:lineRule="exact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33724C" w:rsidTr="00765EE3">
        <w:trPr>
          <w:trHeight w:val="460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51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 w:rsidP="00EA48A5">
            <w:pPr>
              <w:pStyle w:val="TableParagraph"/>
              <w:spacing w:line="251" w:lineRule="exact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51" w:lineRule="exact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C6B66" w:rsidRPr="0033724C" w:rsidRDefault="00AC6B66">
      <w:pPr>
        <w:rPr>
          <w:rFonts w:ascii="Arial" w:hAnsi="Arial" w:cs="Arial"/>
        </w:rPr>
        <w:sectPr w:rsidR="00AC6B66" w:rsidRPr="0033724C">
          <w:pgSz w:w="16840" w:h="11910" w:orient="landscape"/>
          <w:pgMar w:top="48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2166"/>
        <w:gridCol w:w="992"/>
        <w:gridCol w:w="1418"/>
        <w:gridCol w:w="1134"/>
        <w:gridCol w:w="1415"/>
        <w:gridCol w:w="1556"/>
        <w:gridCol w:w="1261"/>
        <w:gridCol w:w="1839"/>
        <w:gridCol w:w="2575"/>
      </w:tblGrid>
      <w:tr w:rsidR="00AC6B66" w:rsidRPr="0033724C" w:rsidTr="0033724C">
        <w:trPr>
          <w:trHeight w:val="447"/>
        </w:trPr>
        <w:tc>
          <w:tcPr>
            <w:tcW w:w="840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AC6B66" w:rsidRPr="0033724C" w:rsidRDefault="00661C0E">
            <w:pPr>
              <w:pStyle w:val="TableParagraph"/>
              <w:ind w:left="13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№ п/п</w:t>
            </w:r>
          </w:p>
        </w:tc>
        <w:tc>
          <w:tcPr>
            <w:tcW w:w="2166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661C0E" w:rsidP="0033724C">
            <w:pPr>
              <w:pStyle w:val="TableParagraph"/>
              <w:tabs>
                <w:tab w:val="left" w:pos="2024"/>
              </w:tabs>
              <w:spacing w:before="193"/>
              <w:ind w:left="323" w:right="255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Наименование</w:t>
            </w:r>
            <w:r w:rsidR="0033724C" w:rsidRPr="0033724C">
              <w:rPr>
                <w:rFonts w:ascii="Arial" w:hAnsi="Arial" w:cs="Arial"/>
              </w:rPr>
              <w:t xml:space="preserve"> </w:t>
            </w:r>
            <w:r w:rsid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AC6B66" w:rsidRPr="0033724C" w:rsidRDefault="00661C0E">
            <w:pPr>
              <w:pStyle w:val="TableParagraph"/>
              <w:ind w:left="161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661C0E" w:rsidP="0033724C">
            <w:pPr>
              <w:pStyle w:val="TableParagraph"/>
              <w:spacing w:before="171" w:line="429" w:lineRule="auto"/>
              <w:ind w:right="130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Годы</w:t>
            </w:r>
            <w:r w:rsid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реализации</w:t>
            </w:r>
          </w:p>
        </w:tc>
        <w:tc>
          <w:tcPr>
            <w:tcW w:w="7205" w:type="dxa"/>
            <w:gridSpan w:val="5"/>
            <w:tcBorders>
              <w:bottom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49" w:lineRule="exact"/>
              <w:ind w:left="1904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Объем</w:t>
            </w:r>
            <w:r w:rsidR="0033724C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финансирования,</w:t>
            </w:r>
            <w:r w:rsidR="0033724C" w:rsidRP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тыс.рублей</w:t>
            </w:r>
          </w:p>
        </w:tc>
        <w:tc>
          <w:tcPr>
            <w:tcW w:w="2575" w:type="dxa"/>
            <w:vMerge w:val="restart"/>
          </w:tcPr>
          <w:p w:rsidR="00AC6B66" w:rsidRPr="0033724C" w:rsidRDefault="00661C0E">
            <w:pPr>
              <w:pStyle w:val="TableParagraph"/>
              <w:ind w:left="195" w:right="148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Непосредственный результат</w:t>
            </w:r>
            <w:r w:rsid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реализации</w:t>
            </w:r>
          </w:p>
          <w:p w:rsidR="00AC6B66" w:rsidRPr="0033724C" w:rsidRDefault="00661C0E">
            <w:pPr>
              <w:pStyle w:val="TableParagraph"/>
              <w:ind w:left="192" w:right="148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мероприятия</w:t>
            </w:r>
          </w:p>
        </w:tc>
      </w:tr>
      <w:tr w:rsidR="00AC6B66" w:rsidRPr="005C53E1" w:rsidTr="0033724C">
        <w:trPr>
          <w:trHeight w:val="453"/>
        </w:trPr>
        <w:tc>
          <w:tcPr>
            <w:tcW w:w="840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AC6B66" w:rsidRPr="005C53E1" w:rsidRDefault="00661C0E">
            <w:pPr>
              <w:pStyle w:val="TableParagraph"/>
              <w:spacing w:before="138"/>
              <w:ind w:left="298"/>
              <w:rPr>
                <w:rFonts w:ascii="Arial" w:hAnsi="Arial" w:cs="Arial"/>
                <w:sz w:val="24"/>
                <w:szCs w:val="24"/>
              </w:rPr>
            </w:pPr>
            <w:r w:rsidRPr="005C53E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6B66" w:rsidRPr="0033724C" w:rsidRDefault="0033724C">
            <w:pPr>
              <w:pStyle w:val="TableParagraph"/>
              <w:spacing w:before="1"/>
              <w:ind w:left="1238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 xml:space="preserve">В </w:t>
            </w:r>
            <w:r w:rsidR="00661C0E" w:rsidRPr="0033724C">
              <w:rPr>
                <w:rFonts w:ascii="Arial" w:hAnsi="Arial" w:cs="Arial"/>
              </w:rPr>
              <w:t>разрезе</w:t>
            </w:r>
            <w:r w:rsidRPr="0033724C"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источников</w:t>
            </w:r>
            <w:r w:rsidRPr="0033724C"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71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C6B66" w:rsidRPr="005C53E1" w:rsidRDefault="00AC6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AC6B66" w:rsidRPr="0033724C" w:rsidRDefault="0033724C" w:rsidP="0033724C">
            <w:pPr>
              <w:pStyle w:val="TableParagraph"/>
              <w:ind w:left="283" w:right="140" w:hanging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661C0E" w:rsidRPr="0033724C">
              <w:rPr>
                <w:rFonts w:ascii="Arial" w:hAnsi="Arial" w:cs="Arial"/>
              </w:rPr>
              <w:t>бластной</w:t>
            </w:r>
            <w:r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AC6B66" w:rsidRPr="0033724C" w:rsidRDefault="0033724C" w:rsidP="0033724C">
            <w:pPr>
              <w:pStyle w:val="TableParagraph"/>
              <w:ind w:left="418" w:right="136" w:hanging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661C0E" w:rsidRPr="0033724C">
              <w:rPr>
                <w:rFonts w:ascii="Arial" w:hAnsi="Arial" w:cs="Arial"/>
              </w:rPr>
              <w:t>айонный</w:t>
            </w:r>
            <w:r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бюджет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 w:rsidR="00AC6B66" w:rsidRPr="0033724C" w:rsidRDefault="0033724C" w:rsidP="0033724C">
            <w:pPr>
              <w:pStyle w:val="TableParagraph"/>
              <w:ind w:left="271" w:right="122" w:hanging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661C0E" w:rsidRPr="0033724C">
              <w:rPr>
                <w:rFonts w:ascii="Arial" w:hAnsi="Arial" w:cs="Arial"/>
              </w:rPr>
              <w:t>естный</w:t>
            </w:r>
            <w:r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бюджет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AC6B66" w:rsidRPr="0033724C" w:rsidRDefault="0033724C" w:rsidP="0033724C">
            <w:pPr>
              <w:pStyle w:val="TableParagraph"/>
              <w:ind w:left="434" w:right="-24" w:hanging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661C0E" w:rsidRPr="0033724C">
              <w:rPr>
                <w:rFonts w:ascii="Arial" w:hAnsi="Arial" w:cs="Arial"/>
              </w:rPr>
              <w:t>небюджетные</w:t>
            </w:r>
            <w:r>
              <w:rPr>
                <w:rFonts w:ascii="Arial" w:hAnsi="Arial" w:cs="Arial"/>
              </w:rPr>
              <w:t xml:space="preserve"> </w:t>
            </w:r>
            <w:r w:rsidR="00661C0E" w:rsidRPr="0033724C">
              <w:rPr>
                <w:rFonts w:ascii="Arial" w:hAnsi="Arial" w:cs="Arial"/>
              </w:rPr>
              <w:t>источники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2"/>
        </w:trPr>
        <w:tc>
          <w:tcPr>
            <w:tcW w:w="840" w:type="dxa"/>
          </w:tcPr>
          <w:p w:rsidR="00AC6B66" w:rsidRPr="0033724C" w:rsidRDefault="00661C0E">
            <w:pPr>
              <w:pStyle w:val="TableParagraph"/>
              <w:spacing w:line="246" w:lineRule="exact"/>
              <w:ind w:left="19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</w:t>
            </w:r>
          </w:p>
        </w:tc>
        <w:tc>
          <w:tcPr>
            <w:tcW w:w="2166" w:type="dxa"/>
          </w:tcPr>
          <w:p w:rsidR="00AC6B66" w:rsidRPr="0033724C" w:rsidRDefault="00661C0E">
            <w:pPr>
              <w:pStyle w:val="TableParagraph"/>
              <w:spacing w:line="246" w:lineRule="exact"/>
              <w:ind w:left="2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AC6B66" w:rsidRPr="0033724C" w:rsidRDefault="00661C0E">
            <w:pPr>
              <w:pStyle w:val="TableParagraph"/>
              <w:spacing w:line="246" w:lineRule="exact"/>
              <w:ind w:left="22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AC6B66" w:rsidRPr="0033724C" w:rsidRDefault="00661C0E">
            <w:pPr>
              <w:pStyle w:val="TableParagraph"/>
              <w:spacing w:line="246" w:lineRule="exact"/>
              <w:ind w:left="25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C6B66" w:rsidRPr="0033724C" w:rsidRDefault="00661C0E">
            <w:pPr>
              <w:pStyle w:val="TableParagraph"/>
              <w:spacing w:line="246" w:lineRule="exact"/>
              <w:ind w:left="2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5</w:t>
            </w:r>
          </w:p>
        </w:tc>
        <w:tc>
          <w:tcPr>
            <w:tcW w:w="1415" w:type="dxa"/>
          </w:tcPr>
          <w:p w:rsidR="00AC6B66" w:rsidRPr="0033724C" w:rsidRDefault="00661C0E">
            <w:pPr>
              <w:pStyle w:val="TableParagraph"/>
              <w:spacing w:line="246" w:lineRule="exact"/>
              <w:ind w:left="30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6</w:t>
            </w:r>
          </w:p>
        </w:tc>
        <w:tc>
          <w:tcPr>
            <w:tcW w:w="1556" w:type="dxa"/>
          </w:tcPr>
          <w:p w:rsidR="00AC6B66" w:rsidRPr="0033724C" w:rsidRDefault="00661C0E">
            <w:pPr>
              <w:pStyle w:val="TableParagraph"/>
              <w:spacing w:line="246" w:lineRule="exact"/>
              <w:ind w:left="35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</w:tcPr>
          <w:p w:rsidR="00AC6B66" w:rsidRPr="0033724C" w:rsidRDefault="00661C0E">
            <w:pPr>
              <w:pStyle w:val="TableParagraph"/>
              <w:spacing w:line="246" w:lineRule="exact"/>
              <w:ind w:left="37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</w:tcPr>
          <w:p w:rsidR="00AC6B66" w:rsidRPr="0033724C" w:rsidRDefault="00661C0E">
            <w:pPr>
              <w:pStyle w:val="TableParagraph"/>
              <w:spacing w:line="246" w:lineRule="exact"/>
              <w:ind w:left="37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9</w:t>
            </w:r>
          </w:p>
        </w:tc>
        <w:tc>
          <w:tcPr>
            <w:tcW w:w="2575" w:type="dxa"/>
          </w:tcPr>
          <w:p w:rsidR="00AC6B66" w:rsidRPr="0033724C" w:rsidRDefault="00661C0E">
            <w:pPr>
              <w:pStyle w:val="TableParagraph"/>
              <w:spacing w:line="246" w:lineRule="exact"/>
              <w:ind w:left="810" w:right="76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10</w:t>
            </w:r>
          </w:p>
        </w:tc>
      </w:tr>
      <w:tr w:rsidR="00AC6B66" w:rsidRPr="005C53E1" w:rsidTr="0033724C">
        <w:trPr>
          <w:trHeight w:val="447"/>
        </w:trPr>
        <w:tc>
          <w:tcPr>
            <w:tcW w:w="840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6" w:type="dxa"/>
            <w:vMerge w:val="restart"/>
            <w:tcBorders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46" w:lineRule="exact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46" w:lineRule="exact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8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51" w:lineRule="exact"/>
              <w:ind w:left="216" w:right="19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2026-2031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 w:rsidP="00EA48A5">
            <w:pPr>
              <w:pStyle w:val="TableParagraph"/>
              <w:spacing w:line="251" w:lineRule="exact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51" w:lineRule="exact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</w:t>
            </w:r>
            <w:r w:rsidR="00EA48A5">
              <w:rPr>
                <w:rFonts w:ascii="Arial" w:hAnsi="Arial" w:cs="Arial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47"/>
        </w:trPr>
        <w:tc>
          <w:tcPr>
            <w:tcW w:w="840" w:type="dxa"/>
            <w:vMerge w:val="restart"/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AC6B66" w:rsidRPr="0033724C" w:rsidRDefault="00661C0E">
            <w:pPr>
              <w:pStyle w:val="TableParagraph"/>
              <w:ind w:left="107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1.3.</w:t>
            </w:r>
          </w:p>
        </w:tc>
        <w:tc>
          <w:tcPr>
            <w:tcW w:w="2166" w:type="dxa"/>
            <w:vMerge w:val="restart"/>
            <w:tcBorders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  <w:b/>
              </w:rPr>
            </w:pPr>
          </w:p>
          <w:p w:rsidR="00AC6B66" w:rsidRPr="0033724C" w:rsidRDefault="00AC6B66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AC6B66" w:rsidRPr="0033724C" w:rsidRDefault="001D3DA1" w:rsidP="0033724C">
            <w:pPr>
              <w:pStyle w:val="TableParagraph"/>
              <w:spacing w:before="1"/>
              <w:ind w:left="108" w:right="142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Приобретение</w:t>
            </w:r>
            <w:r w:rsid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оборудования</w:t>
            </w:r>
          </w:p>
          <w:p w:rsidR="00AC6B66" w:rsidRPr="0033724C" w:rsidRDefault="00661C0E">
            <w:pPr>
              <w:pStyle w:val="TableParagraph"/>
              <w:ind w:left="108" w:right="242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площадок для сбора</w:t>
            </w:r>
            <w:r w:rsidR="0033724C">
              <w:rPr>
                <w:rFonts w:ascii="Arial" w:hAnsi="Arial" w:cs="Arial"/>
              </w:rPr>
              <w:t xml:space="preserve"> </w:t>
            </w:r>
            <w:r w:rsidRPr="0033724C">
              <w:rPr>
                <w:rFonts w:ascii="Arial" w:hAnsi="Arial" w:cs="Arial"/>
              </w:rPr>
              <w:t>мусора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spacing w:line="246" w:lineRule="exact"/>
              <w:ind w:left="124" w:right="19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61C0E" w:rsidRPr="0033724C">
              <w:rPr>
                <w:rFonts w:ascii="Arial" w:hAnsi="Arial" w:cs="Arial"/>
              </w:rPr>
              <w:t>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>
            <w:pPr>
              <w:pStyle w:val="TableParagraph"/>
              <w:spacing w:line="246" w:lineRule="exact"/>
              <w:ind w:left="322"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61C0E" w:rsidRPr="0033724C">
              <w:rPr>
                <w:rFonts w:ascii="Arial" w:hAnsi="Arial" w:cs="Arial"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FB33C6">
            <w:pPr>
              <w:pStyle w:val="TableParagraph"/>
              <w:ind w:left="216" w:right="191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60"/>
        </w:trPr>
        <w:tc>
          <w:tcPr>
            <w:tcW w:w="840" w:type="dxa"/>
            <w:vMerge/>
            <w:tcBorders>
              <w:top w:val="nil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Merge/>
            <w:tcBorders>
              <w:top w:val="nil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C6B66" w:rsidRPr="0033724C" w:rsidRDefault="00FB33C6" w:rsidP="00FB33C6">
            <w:pPr>
              <w:pStyle w:val="TableParagraph"/>
              <w:spacing w:before="1"/>
              <w:ind w:left="216" w:right="194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2026-2031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before="1"/>
              <w:ind w:left="253" w:right="226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before="1"/>
              <w:ind w:left="322" w:right="283"/>
              <w:jc w:val="center"/>
              <w:rPr>
                <w:rFonts w:ascii="Arial" w:hAnsi="Arial" w:cs="Arial"/>
              </w:rPr>
            </w:pPr>
            <w:r w:rsidRPr="0033724C">
              <w:rPr>
                <w:rFonts w:ascii="Arial" w:hAnsi="Arial" w:cs="Arial"/>
              </w:rPr>
              <w:t>0,0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33724C">
        <w:trPr>
          <w:trHeight w:val="452"/>
        </w:trPr>
        <w:tc>
          <w:tcPr>
            <w:tcW w:w="5416" w:type="dxa"/>
            <w:gridSpan w:val="4"/>
            <w:tcBorders>
              <w:right w:val="single" w:sz="4" w:space="0" w:color="000000"/>
            </w:tcBorders>
          </w:tcPr>
          <w:p w:rsidR="00AC6B66" w:rsidRPr="0033724C" w:rsidRDefault="00661C0E">
            <w:pPr>
              <w:pStyle w:val="TableParagraph"/>
              <w:spacing w:line="251" w:lineRule="exact"/>
              <w:ind w:left="3076"/>
              <w:rPr>
                <w:rFonts w:ascii="Arial" w:hAnsi="Arial" w:cs="Arial"/>
                <w:b/>
              </w:rPr>
            </w:pPr>
            <w:r w:rsidRPr="0033724C">
              <w:rPr>
                <w:rFonts w:ascii="Arial" w:hAnsi="Arial" w:cs="Arial"/>
                <w:b/>
              </w:rPr>
              <w:t>Всего</w:t>
            </w:r>
            <w:r w:rsidR="0033724C" w:rsidRPr="0033724C">
              <w:rPr>
                <w:rFonts w:ascii="Arial" w:hAnsi="Arial" w:cs="Arial"/>
                <w:b/>
              </w:rPr>
              <w:t xml:space="preserve"> </w:t>
            </w:r>
            <w:r w:rsidRPr="0033724C">
              <w:rPr>
                <w:rFonts w:ascii="Arial" w:hAnsi="Arial" w:cs="Arial"/>
                <w:b/>
              </w:rPr>
              <w:t>по</w:t>
            </w:r>
            <w:r w:rsidR="0033724C" w:rsidRPr="0033724C">
              <w:rPr>
                <w:rFonts w:ascii="Arial" w:hAnsi="Arial" w:cs="Arial"/>
                <w:b/>
              </w:rPr>
              <w:t xml:space="preserve"> </w:t>
            </w:r>
            <w:r w:rsidRPr="0033724C">
              <w:rPr>
                <w:rFonts w:ascii="Arial" w:hAnsi="Arial" w:cs="Arial"/>
                <w:b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 w:rsidP="0033724C">
            <w:pPr>
              <w:pStyle w:val="TableParagraph"/>
              <w:spacing w:line="251" w:lineRule="exact"/>
              <w:ind w:left="2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</w:t>
            </w:r>
            <w:r w:rsidR="001D3DA1" w:rsidRPr="0033724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EA48A5" w:rsidP="0033724C">
            <w:pPr>
              <w:pStyle w:val="TableParagraph"/>
              <w:spacing w:line="251" w:lineRule="exact"/>
              <w:ind w:left="322" w:right="1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</w:t>
            </w:r>
            <w:r w:rsidR="001D3DA1" w:rsidRPr="0033724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66" w:rsidRPr="0033724C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C6B66" w:rsidRPr="005C53E1" w:rsidRDefault="00AC6B66">
      <w:pPr>
        <w:rPr>
          <w:rFonts w:ascii="Arial" w:hAnsi="Arial" w:cs="Arial"/>
          <w:sz w:val="24"/>
          <w:szCs w:val="24"/>
        </w:rPr>
        <w:sectPr w:rsidR="00AC6B66" w:rsidRPr="005C53E1">
          <w:pgSz w:w="16840" w:h="11910" w:orient="landscape"/>
          <w:pgMar w:top="560" w:right="280" w:bottom="280" w:left="1020" w:header="720" w:footer="720" w:gutter="0"/>
          <w:cols w:space="720"/>
        </w:sectPr>
      </w:pPr>
    </w:p>
    <w:p w:rsidR="0033724C" w:rsidRPr="0033724C" w:rsidRDefault="0033724C" w:rsidP="0033724C">
      <w:pPr>
        <w:spacing w:before="72"/>
        <w:ind w:left="10096" w:right="851"/>
        <w:jc w:val="both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3</w:t>
      </w:r>
    </w:p>
    <w:p w:rsidR="003A16E9" w:rsidRDefault="003A16E9" w:rsidP="003A16E9">
      <w:pPr>
        <w:spacing w:before="72"/>
        <w:ind w:righ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3724C" w:rsidRPr="0033724C">
        <w:rPr>
          <w:rFonts w:ascii="Arial" w:hAnsi="Arial" w:cs="Arial"/>
          <w:sz w:val="20"/>
          <w:szCs w:val="20"/>
        </w:rPr>
        <w:t xml:space="preserve"> к муниципальной Программе комплексного развития </w:t>
      </w:r>
    </w:p>
    <w:p w:rsidR="0033724C" w:rsidRPr="0033724C" w:rsidRDefault="003A16E9" w:rsidP="003A16E9">
      <w:pPr>
        <w:spacing w:before="72"/>
        <w:ind w:righ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3724C" w:rsidRPr="0033724C">
        <w:rPr>
          <w:rFonts w:ascii="Arial" w:hAnsi="Arial" w:cs="Arial"/>
          <w:sz w:val="20"/>
          <w:szCs w:val="20"/>
        </w:rPr>
        <w:t>систем коммунальной инфраструктуры</w:t>
      </w:r>
    </w:p>
    <w:p w:rsidR="003A16E9" w:rsidRDefault="0033724C" w:rsidP="0033724C">
      <w:pPr>
        <w:tabs>
          <w:tab w:val="left" w:pos="9639"/>
          <w:tab w:val="left" w:pos="9781"/>
          <w:tab w:val="left" w:pos="9923"/>
          <w:tab w:val="left" w:pos="10206"/>
          <w:tab w:val="left" w:pos="10348"/>
        </w:tabs>
        <w:spacing w:before="3"/>
        <w:ind w:left="9781" w:right="849" w:hanging="426"/>
        <w:jc w:val="both"/>
        <w:rPr>
          <w:rFonts w:ascii="Arial" w:hAnsi="Arial" w:cs="Arial"/>
          <w:sz w:val="20"/>
          <w:szCs w:val="20"/>
        </w:rPr>
      </w:pPr>
      <w:r w:rsidRPr="0033724C">
        <w:rPr>
          <w:rFonts w:ascii="Arial" w:hAnsi="Arial" w:cs="Arial"/>
          <w:sz w:val="20"/>
          <w:szCs w:val="20"/>
        </w:rPr>
        <w:t xml:space="preserve">    </w:t>
      </w:r>
      <w:r w:rsidR="003A16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3724C">
        <w:rPr>
          <w:rFonts w:ascii="Arial" w:hAnsi="Arial" w:cs="Arial"/>
          <w:sz w:val="20"/>
          <w:szCs w:val="20"/>
        </w:rPr>
        <w:t>Кр</w:t>
      </w:r>
      <w:r w:rsidR="003A16E9">
        <w:rPr>
          <w:rFonts w:ascii="Arial" w:hAnsi="Arial" w:cs="Arial"/>
          <w:sz w:val="20"/>
          <w:szCs w:val="20"/>
        </w:rPr>
        <w:t>аснинского  сельского поселения</w:t>
      </w:r>
    </w:p>
    <w:p w:rsidR="0033724C" w:rsidRPr="0033724C" w:rsidRDefault="003A16E9" w:rsidP="0033724C">
      <w:pPr>
        <w:tabs>
          <w:tab w:val="left" w:pos="9639"/>
          <w:tab w:val="left" w:pos="9781"/>
          <w:tab w:val="left" w:pos="9923"/>
          <w:tab w:val="left" w:pos="10206"/>
          <w:tab w:val="left" w:pos="10348"/>
        </w:tabs>
        <w:spacing w:before="3"/>
        <w:ind w:left="9781" w:right="84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3724C" w:rsidRPr="0033724C">
        <w:rPr>
          <w:rFonts w:ascii="Arial" w:hAnsi="Arial" w:cs="Arial"/>
          <w:sz w:val="20"/>
          <w:szCs w:val="20"/>
        </w:rPr>
        <w:t xml:space="preserve">Даниловского района Волгоградской области на </w:t>
      </w:r>
      <w:r w:rsidR="0033724C">
        <w:rPr>
          <w:rFonts w:ascii="Arial" w:hAnsi="Arial" w:cs="Arial"/>
          <w:sz w:val="20"/>
          <w:szCs w:val="20"/>
        </w:rPr>
        <w:t xml:space="preserve">   </w:t>
      </w:r>
      <w:r w:rsidR="0033724C" w:rsidRPr="0033724C">
        <w:rPr>
          <w:rFonts w:ascii="Arial" w:hAnsi="Arial" w:cs="Arial"/>
          <w:sz w:val="20"/>
          <w:szCs w:val="20"/>
        </w:rPr>
        <w:t>2021-2031 годы</w:t>
      </w:r>
    </w:p>
    <w:p w:rsidR="00AC6B66" w:rsidRPr="005C53E1" w:rsidRDefault="00AC6B66" w:rsidP="0033724C">
      <w:pPr>
        <w:pStyle w:val="a3"/>
        <w:ind w:left="0"/>
        <w:rPr>
          <w:rFonts w:ascii="Arial" w:hAnsi="Arial" w:cs="Arial"/>
        </w:rPr>
      </w:pPr>
    </w:p>
    <w:p w:rsidR="003A16E9" w:rsidRDefault="00661C0E" w:rsidP="003A16E9">
      <w:pPr>
        <w:ind w:left="3793" w:right="891" w:hanging="3371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</w:t>
      </w:r>
      <w:r w:rsidR="003A16E9">
        <w:rPr>
          <w:rFonts w:ascii="Arial" w:hAnsi="Arial" w:cs="Arial"/>
          <w:b/>
          <w:sz w:val="24"/>
          <w:szCs w:val="24"/>
        </w:rPr>
        <w:t xml:space="preserve"> </w:t>
      </w:r>
      <w:r w:rsidRPr="005C53E1">
        <w:rPr>
          <w:rFonts w:ascii="Arial" w:hAnsi="Arial" w:cs="Arial"/>
          <w:b/>
          <w:sz w:val="24"/>
          <w:szCs w:val="24"/>
        </w:rPr>
        <w:t xml:space="preserve"> </w:t>
      </w:r>
    </w:p>
    <w:p w:rsidR="003A16E9" w:rsidRDefault="00661C0E" w:rsidP="003A16E9">
      <w:pPr>
        <w:ind w:left="3793" w:right="891" w:hanging="3371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Программы комплексного развития систем коммунальной инфраструктуры</w:t>
      </w:r>
      <w:r w:rsidR="0033724C">
        <w:rPr>
          <w:rFonts w:ascii="Arial" w:hAnsi="Arial" w:cs="Arial"/>
          <w:b/>
          <w:sz w:val="24"/>
          <w:szCs w:val="24"/>
        </w:rPr>
        <w:t xml:space="preserve"> </w:t>
      </w:r>
    </w:p>
    <w:p w:rsidR="003A16E9" w:rsidRDefault="0033724C" w:rsidP="003A16E9">
      <w:pPr>
        <w:ind w:left="3793" w:right="891" w:hanging="33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Краснинского </w:t>
      </w:r>
      <w:r w:rsidR="00325BF2" w:rsidRPr="005C53E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BF2" w:rsidRPr="005C53E1">
        <w:rPr>
          <w:rFonts w:ascii="Arial" w:hAnsi="Arial" w:cs="Arial"/>
          <w:b/>
          <w:sz w:val="24"/>
          <w:szCs w:val="24"/>
        </w:rPr>
        <w:t>Даниловского</w:t>
      </w:r>
      <w:r w:rsidR="003A16E9">
        <w:rPr>
          <w:rFonts w:ascii="Arial" w:hAnsi="Arial" w:cs="Arial"/>
          <w:b/>
          <w:sz w:val="24"/>
          <w:szCs w:val="24"/>
        </w:rPr>
        <w:t xml:space="preserve"> </w:t>
      </w:r>
      <w:r w:rsidR="00661C0E" w:rsidRPr="005C53E1">
        <w:rPr>
          <w:rFonts w:ascii="Arial" w:hAnsi="Arial" w:cs="Arial"/>
          <w:b/>
          <w:sz w:val="24"/>
          <w:szCs w:val="24"/>
        </w:rPr>
        <w:t xml:space="preserve">района </w:t>
      </w:r>
    </w:p>
    <w:p w:rsidR="00AC6B66" w:rsidRPr="005C53E1" w:rsidRDefault="00325BF2" w:rsidP="003A16E9">
      <w:pPr>
        <w:ind w:left="3793" w:right="891" w:hanging="3371"/>
        <w:jc w:val="center"/>
        <w:rPr>
          <w:rFonts w:ascii="Arial" w:hAnsi="Arial" w:cs="Arial"/>
          <w:b/>
          <w:sz w:val="24"/>
          <w:szCs w:val="24"/>
        </w:rPr>
      </w:pPr>
      <w:r w:rsidRPr="005C53E1">
        <w:rPr>
          <w:rFonts w:ascii="Arial" w:hAnsi="Arial" w:cs="Arial"/>
          <w:b/>
          <w:sz w:val="24"/>
          <w:szCs w:val="24"/>
        </w:rPr>
        <w:t>Волгоградской</w:t>
      </w:r>
      <w:r w:rsidR="003A16E9">
        <w:rPr>
          <w:rFonts w:ascii="Arial" w:hAnsi="Arial" w:cs="Arial"/>
          <w:b/>
          <w:sz w:val="24"/>
          <w:szCs w:val="24"/>
        </w:rPr>
        <w:t xml:space="preserve">  </w:t>
      </w:r>
      <w:r w:rsidR="00661C0E" w:rsidRPr="005C53E1">
        <w:rPr>
          <w:rFonts w:ascii="Arial" w:hAnsi="Arial" w:cs="Arial"/>
          <w:b/>
          <w:sz w:val="24"/>
          <w:szCs w:val="24"/>
        </w:rPr>
        <w:t>области на</w:t>
      </w:r>
      <w:r w:rsidR="003A16E9">
        <w:rPr>
          <w:rFonts w:ascii="Arial" w:hAnsi="Arial" w:cs="Arial"/>
          <w:b/>
          <w:sz w:val="24"/>
          <w:szCs w:val="24"/>
        </w:rPr>
        <w:t xml:space="preserve"> </w:t>
      </w:r>
      <w:r w:rsidR="001D3DA1" w:rsidRPr="005C53E1">
        <w:rPr>
          <w:rFonts w:ascii="Arial" w:hAnsi="Arial" w:cs="Arial"/>
          <w:b/>
          <w:sz w:val="24"/>
          <w:szCs w:val="24"/>
        </w:rPr>
        <w:t>2021-2031</w:t>
      </w:r>
      <w:r w:rsidR="00661C0E" w:rsidRPr="005C53E1">
        <w:rPr>
          <w:rFonts w:ascii="Arial" w:hAnsi="Arial" w:cs="Arial"/>
          <w:b/>
          <w:sz w:val="24"/>
          <w:szCs w:val="24"/>
        </w:rPr>
        <w:t xml:space="preserve"> годы</w:t>
      </w:r>
    </w:p>
    <w:p w:rsidR="00AC6B66" w:rsidRPr="005C53E1" w:rsidRDefault="00AC6B66">
      <w:pPr>
        <w:pStyle w:val="a3"/>
        <w:ind w:left="0"/>
        <w:jc w:val="left"/>
        <w:rPr>
          <w:rFonts w:ascii="Arial" w:hAnsi="Arial" w:cs="Arial"/>
          <w:b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723"/>
        <w:gridCol w:w="141"/>
        <w:gridCol w:w="1701"/>
        <w:gridCol w:w="1134"/>
        <w:gridCol w:w="1134"/>
        <w:gridCol w:w="990"/>
        <w:gridCol w:w="995"/>
        <w:gridCol w:w="1134"/>
        <w:gridCol w:w="1134"/>
        <w:gridCol w:w="1701"/>
      </w:tblGrid>
      <w:tr w:rsidR="00AC6B66" w:rsidRPr="005C53E1" w:rsidTr="00B47CA2">
        <w:trPr>
          <w:trHeight w:val="905"/>
        </w:trPr>
        <w:tc>
          <w:tcPr>
            <w:tcW w:w="2948" w:type="dxa"/>
            <w:vMerge w:val="restart"/>
          </w:tcPr>
          <w:p w:rsidR="00AC6B66" w:rsidRPr="003A16E9" w:rsidRDefault="00661C0E">
            <w:pPr>
              <w:pStyle w:val="TableParagraph"/>
              <w:spacing w:line="247" w:lineRule="exact"/>
              <w:ind w:left="566" w:right="557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Статус</w:t>
            </w:r>
          </w:p>
        </w:tc>
        <w:tc>
          <w:tcPr>
            <w:tcW w:w="2864" w:type="dxa"/>
            <w:gridSpan w:val="2"/>
            <w:vMerge w:val="restart"/>
          </w:tcPr>
          <w:p w:rsidR="00AC6B66" w:rsidRPr="003A16E9" w:rsidRDefault="00661C0E" w:rsidP="003A16E9">
            <w:pPr>
              <w:pStyle w:val="TableParagraph"/>
              <w:tabs>
                <w:tab w:val="left" w:pos="2014"/>
              </w:tabs>
              <w:ind w:left="455" w:right="538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Наименование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="003A16E9" w:rsidRPr="003A16E9">
              <w:rPr>
                <w:rFonts w:ascii="Arial" w:hAnsi="Arial" w:cs="Arial"/>
                <w:spacing w:val="-1"/>
              </w:rPr>
              <w:t>м</w:t>
            </w:r>
            <w:r w:rsidRPr="003A16E9">
              <w:rPr>
                <w:rFonts w:ascii="Arial" w:hAnsi="Arial" w:cs="Arial"/>
                <w:spacing w:val="-1"/>
              </w:rPr>
              <w:t>униципальной</w:t>
            </w:r>
            <w:r w:rsidR="003A16E9" w:rsidRPr="003A16E9">
              <w:rPr>
                <w:rFonts w:ascii="Arial" w:hAnsi="Arial" w:cs="Arial"/>
                <w:spacing w:val="-1"/>
              </w:rPr>
              <w:t xml:space="preserve"> </w:t>
            </w:r>
            <w:r w:rsidRPr="003A16E9">
              <w:rPr>
                <w:rFonts w:ascii="Arial" w:hAnsi="Arial" w:cs="Arial"/>
              </w:rPr>
              <w:t>программы,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подпрограммы,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C6B66" w:rsidRPr="003A16E9" w:rsidRDefault="00661C0E" w:rsidP="003A16E9">
            <w:pPr>
              <w:pStyle w:val="TableParagraph"/>
              <w:ind w:right="167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Ответственный</w:t>
            </w:r>
            <w:r w:rsid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исполнитель</w:t>
            </w:r>
            <w:r w:rsidR="003A16E9">
              <w:rPr>
                <w:rFonts w:ascii="Arial" w:hAnsi="Arial" w:cs="Arial"/>
              </w:rPr>
              <w:t>,</w:t>
            </w:r>
          </w:p>
          <w:p w:rsidR="00AC6B66" w:rsidRPr="003A16E9" w:rsidRDefault="003A16E9" w:rsidP="003A16E9">
            <w:pPr>
              <w:pStyle w:val="TableParagraph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61C0E" w:rsidRPr="003A16E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r w:rsidR="00661C0E" w:rsidRPr="003A16E9">
              <w:rPr>
                <w:rFonts w:ascii="Arial" w:hAnsi="Arial" w:cs="Arial"/>
              </w:rPr>
              <w:t>исполнители</w:t>
            </w:r>
          </w:p>
        </w:tc>
        <w:tc>
          <w:tcPr>
            <w:tcW w:w="8222" w:type="dxa"/>
            <w:gridSpan w:val="7"/>
          </w:tcPr>
          <w:p w:rsidR="00AC6B66" w:rsidRPr="003A16E9" w:rsidRDefault="00661C0E" w:rsidP="003A16E9">
            <w:pPr>
              <w:pStyle w:val="TableParagraph"/>
              <w:spacing w:line="247" w:lineRule="exact"/>
              <w:ind w:left="2069" w:right="2057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Объемы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финансирования,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 xml:space="preserve">тыс. 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руб</w:t>
            </w:r>
            <w:r w:rsidR="003A16E9" w:rsidRPr="003A16E9">
              <w:rPr>
                <w:rFonts w:ascii="Arial" w:hAnsi="Arial" w:cs="Arial"/>
              </w:rPr>
              <w:t>.</w:t>
            </w:r>
            <w:r w:rsidRPr="003A16E9">
              <w:rPr>
                <w:rFonts w:ascii="Arial" w:hAnsi="Arial" w:cs="Arial"/>
              </w:rPr>
              <w:t>,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в</w:t>
            </w:r>
            <w:r w:rsidR="003A16E9" w:rsidRP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т.ч.</w:t>
            </w:r>
          </w:p>
        </w:tc>
      </w:tr>
      <w:tr w:rsidR="00AC6B66" w:rsidRPr="005C53E1" w:rsidTr="00B47CA2">
        <w:trPr>
          <w:trHeight w:val="1211"/>
        </w:trPr>
        <w:tc>
          <w:tcPr>
            <w:tcW w:w="2948" w:type="dxa"/>
            <w:vMerge/>
            <w:tcBorders>
              <w:top w:val="nil"/>
            </w:tcBorders>
          </w:tcPr>
          <w:p w:rsidR="00AC6B66" w:rsidRPr="003A16E9" w:rsidRDefault="00AC6B66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vMerge/>
            <w:tcBorders>
              <w:top w:val="nil"/>
            </w:tcBorders>
          </w:tcPr>
          <w:p w:rsidR="00AC6B66" w:rsidRPr="003A16E9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6B66" w:rsidRPr="003A16E9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6B66" w:rsidRPr="003A16E9" w:rsidRDefault="00661C0E">
            <w:pPr>
              <w:pStyle w:val="TableParagraph"/>
              <w:spacing w:line="247" w:lineRule="exact"/>
              <w:ind w:left="110" w:right="98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По годам</w:t>
            </w:r>
          </w:p>
        </w:tc>
        <w:tc>
          <w:tcPr>
            <w:tcW w:w="1134" w:type="dxa"/>
          </w:tcPr>
          <w:p w:rsidR="00AC6B66" w:rsidRPr="003A16E9" w:rsidRDefault="00661C0E">
            <w:pPr>
              <w:pStyle w:val="TableParagraph"/>
              <w:spacing w:line="247" w:lineRule="exact"/>
              <w:ind w:left="191" w:right="180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ВСЕГО</w:t>
            </w:r>
          </w:p>
        </w:tc>
        <w:tc>
          <w:tcPr>
            <w:tcW w:w="990" w:type="dxa"/>
          </w:tcPr>
          <w:p w:rsidR="00AC6B66" w:rsidRPr="003A16E9" w:rsidRDefault="00661C0E" w:rsidP="003A16E9">
            <w:pPr>
              <w:pStyle w:val="TableParagraph"/>
              <w:spacing w:line="242" w:lineRule="auto"/>
              <w:ind w:right="28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Фед.</w:t>
            </w:r>
            <w:r w:rsidR="003A16E9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бюджет</w:t>
            </w:r>
          </w:p>
        </w:tc>
        <w:tc>
          <w:tcPr>
            <w:tcW w:w="995" w:type="dxa"/>
          </w:tcPr>
          <w:p w:rsidR="00AC6B66" w:rsidRPr="003A16E9" w:rsidRDefault="00661C0E" w:rsidP="003A16E9">
            <w:pPr>
              <w:pStyle w:val="TableParagraph"/>
              <w:spacing w:line="429" w:lineRule="auto"/>
              <w:ind w:left="130" w:right="-2" w:firstLine="14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Обл.</w:t>
            </w:r>
            <w:r w:rsidR="003A16E9">
              <w:rPr>
                <w:rFonts w:ascii="Arial" w:hAnsi="Arial" w:cs="Arial"/>
              </w:rPr>
              <w:t xml:space="preserve"> б</w:t>
            </w:r>
            <w:r w:rsidRPr="003A16E9">
              <w:rPr>
                <w:rFonts w:ascii="Arial" w:hAnsi="Arial" w:cs="Arial"/>
              </w:rPr>
              <w:t>юджет</w:t>
            </w:r>
          </w:p>
        </w:tc>
        <w:tc>
          <w:tcPr>
            <w:tcW w:w="1134" w:type="dxa"/>
          </w:tcPr>
          <w:p w:rsidR="00AC6B66" w:rsidRPr="003A16E9" w:rsidRDefault="00B47CA2">
            <w:pPr>
              <w:pStyle w:val="TableParagraph"/>
              <w:spacing w:line="242" w:lineRule="auto"/>
              <w:ind w:left="221" w:right="-1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661C0E" w:rsidRPr="003A16E9">
              <w:rPr>
                <w:rFonts w:ascii="Arial" w:hAnsi="Arial" w:cs="Arial"/>
              </w:rPr>
              <w:t>айонный</w:t>
            </w:r>
          </w:p>
          <w:p w:rsidR="00AC6B66" w:rsidRPr="003A16E9" w:rsidRDefault="00661C0E">
            <w:pPr>
              <w:pStyle w:val="TableParagraph"/>
              <w:spacing w:line="242" w:lineRule="auto"/>
              <w:ind w:left="305" w:right="6" w:hanging="272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бюджет</w:t>
            </w:r>
          </w:p>
        </w:tc>
        <w:tc>
          <w:tcPr>
            <w:tcW w:w="1134" w:type="dxa"/>
          </w:tcPr>
          <w:p w:rsidR="00AC6B66" w:rsidRPr="003A16E9" w:rsidRDefault="00661C0E" w:rsidP="00B47CA2">
            <w:pPr>
              <w:pStyle w:val="TableParagraph"/>
              <w:spacing w:line="242" w:lineRule="auto"/>
              <w:ind w:left="142" w:right="-147" w:hanging="11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Местный</w:t>
            </w:r>
            <w:r w:rsidR="00B47CA2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бюджет</w:t>
            </w:r>
          </w:p>
        </w:tc>
        <w:tc>
          <w:tcPr>
            <w:tcW w:w="1701" w:type="dxa"/>
          </w:tcPr>
          <w:p w:rsidR="00AC6B66" w:rsidRPr="003A16E9" w:rsidRDefault="00661C0E" w:rsidP="00B47CA2">
            <w:pPr>
              <w:pStyle w:val="TableParagraph"/>
              <w:spacing w:line="247" w:lineRule="exact"/>
              <w:jc w:val="center"/>
              <w:rPr>
                <w:rFonts w:ascii="Arial" w:hAnsi="Arial" w:cs="Arial"/>
              </w:rPr>
            </w:pPr>
            <w:r w:rsidRPr="003A16E9">
              <w:rPr>
                <w:rFonts w:ascii="Arial" w:hAnsi="Arial" w:cs="Arial"/>
              </w:rPr>
              <w:t>Внебюджетные</w:t>
            </w:r>
            <w:r w:rsidR="00B47CA2">
              <w:rPr>
                <w:rFonts w:ascii="Arial" w:hAnsi="Arial" w:cs="Arial"/>
              </w:rPr>
              <w:t xml:space="preserve"> </w:t>
            </w:r>
            <w:r w:rsidRPr="003A16E9">
              <w:rPr>
                <w:rFonts w:ascii="Arial" w:hAnsi="Arial" w:cs="Arial"/>
              </w:rPr>
              <w:t>средства</w:t>
            </w:r>
          </w:p>
        </w:tc>
      </w:tr>
      <w:tr w:rsidR="00AC6B66" w:rsidRPr="005C53E1" w:rsidTr="00B47CA2">
        <w:trPr>
          <w:trHeight w:val="453"/>
        </w:trPr>
        <w:tc>
          <w:tcPr>
            <w:tcW w:w="2948" w:type="dxa"/>
          </w:tcPr>
          <w:p w:rsidR="00AC6B66" w:rsidRPr="003A16E9" w:rsidRDefault="00661C0E">
            <w:pPr>
              <w:pStyle w:val="TableParagraph"/>
              <w:spacing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2"/>
          </w:tcPr>
          <w:p w:rsidR="00AC6B66" w:rsidRPr="003A16E9" w:rsidRDefault="00661C0E">
            <w:pPr>
              <w:pStyle w:val="TableParagraph"/>
              <w:spacing w:line="249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6B66" w:rsidRPr="003A16E9" w:rsidRDefault="00661C0E">
            <w:pPr>
              <w:pStyle w:val="TableParagraph"/>
              <w:spacing w:line="24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6B66" w:rsidRPr="003A16E9" w:rsidRDefault="00661C0E">
            <w:pPr>
              <w:pStyle w:val="TableParagraph"/>
              <w:spacing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C6B66" w:rsidRPr="003A16E9" w:rsidRDefault="00661C0E">
            <w:pPr>
              <w:pStyle w:val="TableParagraph"/>
              <w:spacing w:line="249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C6B66" w:rsidRPr="003A16E9" w:rsidRDefault="00661C0E">
            <w:pPr>
              <w:pStyle w:val="TableParagraph"/>
              <w:spacing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AC6B66" w:rsidRPr="003A16E9" w:rsidRDefault="00661C0E">
            <w:pPr>
              <w:pStyle w:val="TableParagraph"/>
              <w:spacing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6B66" w:rsidRPr="003A16E9" w:rsidRDefault="00661C0E">
            <w:pPr>
              <w:pStyle w:val="TableParagraph"/>
              <w:spacing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C6B66" w:rsidRPr="003A16E9" w:rsidRDefault="00661C0E">
            <w:pPr>
              <w:pStyle w:val="TableParagraph"/>
              <w:spacing w:line="249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C6B66" w:rsidRPr="003A16E9" w:rsidRDefault="00661C0E">
            <w:pPr>
              <w:pStyle w:val="TableParagraph"/>
              <w:spacing w:line="249" w:lineRule="exact"/>
              <w:ind w:left="655" w:right="6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6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D3DA1" w:rsidRPr="005C53E1" w:rsidTr="00B47CA2">
        <w:trPr>
          <w:trHeight w:val="247"/>
        </w:trPr>
        <w:tc>
          <w:tcPr>
            <w:tcW w:w="2948" w:type="dxa"/>
            <w:tcBorders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2864" w:type="dxa"/>
            <w:gridSpan w:val="2"/>
            <w:tcBorders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«Программа</w:t>
            </w:r>
            <w:r w:rsidR="00B47CA2" w:rsidRPr="00B47C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CA2">
              <w:rPr>
                <w:rFonts w:ascii="Arial" w:hAnsi="Arial" w:cs="Arial"/>
                <w:sz w:val="24"/>
                <w:szCs w:val="24"/>
              </w:rPr>
              <w:t>комплексного</w:t>
            </w:r>
          </w:p>
        </w:tc>
        <w:tc>
          <w:tcPr>
            <w:tcW w:w="1701" w:type="dxa"/>
            <w:tcBorders>
              <w:bottom w:val="nil"/>
            </w:tcBorders>
          </w:tcPr>
          <w:p w:rsidR="001D3DA1" w:rsidRPr="00B47CA2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spacing w:line="249" w:lineRule="exact"/>
              <w:ind w:left="345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DA1" w:rsidRPr="00AF5847">
              <w:rPr>
                <w:rFonts w:ascii="Arial" w:hAnsi="Arial" w:cs="Arial"/>
              </w:rPr>
              <w:t>,0</w:t>
            </w:r>
          </w:p>
          <w:p w:rsidR="001D3DA1" w:rsidRPr="00AF5847" w:rsidRDefault="001D3DA1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DA1" w:rsidRPr="00AF5847">
              <w:rPr>
                <w:rFonts w:ascii="Arial" w:hAnsi="Arial" w:cs="Arial"/>
              </w:rPr>
              <w:t>,0</w:t>
            </w:r>
          </w:p>
          <w:p w:rsidR="001D3DA1" w:rsidRPr="00AF5847" w:rsidRDefault="001D3DA1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gridSpan w:val="2"/>
            <w:vMerge w:val="restart"/>
            <w:tcBorders>
              <w:top w:val="nil"/>
              <w:bottom w:val="nil"/>
            </w:tcBorders>
          </w:tcPr>
          <w:p w:rsidR="001D3DA1" w:rsidRPr="00B47CA2" w:rsidRDefault="00B47CA2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р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азвития</w:t>
            </w:r>
            <w:r w:rsidRPr="00B47C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систем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spacing w:line="247" w:lineRule="exact"/>
              <w:ind w:left="345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3DA1" w:rsidRPr="00AF58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  <w:p w:rsidR="001D3DA1" w:rsidRPr="00AF5847" w:rsidRDefault="001D3DA1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  <w:p w:rsidR="001D3DA1" w:rsidRPr="00AF5847" w:rsidRDefault="001D3DA1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1D3DA1" w:rsidRPr="00B47CA2" w:rsidRDefault="00B47CA2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Краснинского</w:t>
            </w: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1D3DA1" w:rsidRPr="00B47CA2" w:rsidRDefault="00B47CA2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к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оммунальной</w:t>
            </w:r>
            <w:r w:rsidRPr="00B47C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</w:p>
          <w:p w:rsidR="001D3DA1" w:rsidRPr="00B47CA2" w:rsidRDefault="001D3DA1" w:rsidP="00B47CA2">
            <w:pPr>
              <w:pStyle w:val="TableParagraph"/>
              <w:spacing w:line="232" w:lineRule="exact"/>
              <w:ind w:left="167"/>
              <w:jc w:val="center"/>
              <w:rPr>
                <w:rFonts w:ascii="Arial" w:hAnsi="Arial" w:cs="Arial"/>
              </w:rPr>
            </w:pPr>
            <w:r w:rsidRPr="00B47CA2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spacing w:line="247" w:lineRule="exact"/>
              <w:ind w:left="345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vMerge w:val="restart"/>
          </w:tcPr>
          <w:p w:rsidR="001D3DA1" w:rsidRPr="00AF5847" w:rsidRDefault="00290434" w:rsidP="00290434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3DA1" w:rsidRPr="00AF58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701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1D3DA1" w:rsidRPr="00B47CA2" w:rsidRDefault="00B47CA2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Краснинского 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</w:tcPr>
          <w:p w:rsidR="001D3DA1" w:rsidRPr="00B47CA2" w:rsidRDefault="00B47CA2" w:rsidP="00B47CA2">
            <w:pPr>
              <w:pStyle w:val="TableParagraph"/>
              <w:spacing w:line="23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Краснинского </w:t>
            </w:r>
            <w:r w:rsidR="001D3DA1" w:rsidRPr="00B47CA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spacing w:line="249" w:lineRule="exact"/>
              <w:ind w:left="345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  <w:p w:rsidR="001D3DA1" w:rsidRPr="00AF5847" w:rsidRDefault="001D3DA1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  <w:p w:rsidR="001D3DA1" w:rsidRPr="00AF5847" w:rsidRDefault="001D3DA1" w:rsidP="00B47CA2">
            <w:pPr>
              <w:pStyle w:val="TableParagraph"/>
              <w:spacing w:line="249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Даниловского</w:t>
            </w: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TableParagraph"/>
              <w:spacing w:line="243" w:lineRule="exact"/>
              <w:ind w:left="415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spacing w:line="247" w:lineRule="exact"/>
              <w:ind w:left="345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  <w:p w:rsidR="001D3DA1" w:rsidRPr="00AF5847" w:rsidRDefault="001D3DA1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290434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  <w:p w:rsidR="001D3DA1" w:rsidRPr="00AF5847" w:rsidRDefault="001D3DA1" w:rsidP="00B47CA2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1D3DA1" w:rsidRPr="00AF5847" w:rsidRDefault="001D3DA1" w:rsidP="00B47C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516"/>
        </w:trPr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1D3DA1" w:rsidRPr="00B47CA2" w:rsidRDefault="001D3DA1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CA2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2723" w:type="dxa"/>
            <w:vMerge w:val="restart"/>
            <w:tcBorders>
              <w:top w:val="nil"/>
              <w:bottom w:val="nil"/>
            </w:tcBorders>
          </w:tcPr>
          <w:p w:rsidR="001D3DA1" w:rsidRPr="00B47CA2" w:rsidRDefault="00B47CA2" w:rsidP="00B47CA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DA1" w:rsidRPr="00B47CA2">
              <w:rPr>
                <w:rFonts w:ascii="Arial" w:hAnsi="Arial" w:cs="Arial"/>
                <w:sz w:val="24"/>
                <w:szCs w:val="24"/>
              </w:rPr>
              <w:t>2021-2031 годы»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</w:tcPr>
          <w:p w:rsidR="001D3DA1" w:rsidRPr="003A16E9" w:rsidRDefault="001D3DA1" w:rsidP="00B47CA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D3DA1" w:rsidRPr="00AF5847" w:rsidRDefault="001D3DA1" w:rsidP="00B47CA2">
            <w:pPr>
              <w:rPr>
                <w:rFonts w:ascii="Arial" w:hAnsi="Arial" w:cs="Arial"/>
              </w:rPr>
            </w:pPr>
          </w:p>
        </w:tc>
      </w:tr>
      <w:tr w:rsidR="001D3DA1" w:rsidRPr="005C53E1" w:rsidTr="00B47CA2">
        <w:trPr>
          <w:trHeight w:val="245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1D3DA1" w:rsidRPr="003A16E9" w:rsidRDefault="001D3DA1" w:rsidP="00B47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bottom w:val="nil"/>
            </w:tcBorders>
          </w:tcPr>
          <w:p w:rsidR="001D3DA1" w:rsidRPr="003A16E9" w:rsidRDefault="001D3DA1" w:rsidP="00B47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</w:tcPr>
          <w:p w:rsidR="001D3DA1" w:rsidRPr="003A16E9" w:rsidRDefault="001D3D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D3DA1" w:rsidRPr="00AF5847" w:rsidRDefault="001D3DA1">
            <w:pPr>
              <w:pStyle w:val="TableParagraph"/>
              <w:spacing w:line="226" w:lineRule="exact"/>
              <w:ind w:left="110" w:right="99"/>
              <w:jc w:val="center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2026-</w:t>
            </w:r>
          </w:p>
        </w:tc>
        <w:tc>
          <w:tcPr>
            <w:tcW w:w="1134" w:type="dxa"/>
            <w:tcBorders>
              <w:bottom w:val="nil"/>
            </w:tcBorders>
          </w:tcPr>
          <w:p w:rsidR="001D3DA1" w:rsidRPr="00AF5847" w:rsidRDefault="00290434" w:rsidP="000B0EE8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  <w:tc>
          <w:tcPr>
            <w:tcW w:w="990" w:type="dxa"/>
            <w:vMerge w:val="restart"/>
          </w:tcPr>
          <w:p w:rsidR="001D3DA1" w:rsidRPr="00AF5847" w:rsidRDefault="001D3DA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  <w:vMerge w:val="restart"/>
          </w:tcPr>
          <w:p w:rsidR="001D3DA1" w:rsidRPr="00AF5847" w:rsidRDefault="001D3DA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1D3DA1" w:rsidRPr="00AF5847" w:rsidRDefault="001D3DA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D3DA1" w:rsidRPr="00AF5847" w:rsidRDefault="00290434" w:rsidP="000B0EE8">
            <w:pPr>
              <w:pStyle w:val="TableParagraph"/>
              <w:spacing w:line="246" w:lineRule="exact"/>
              <w:ind w:left="253" w:right="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</w:t>
            </w:r>
            <w:r w:rsidR="001D3DA1" w:rsidRPr="00AF584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Merge w:val="restart"/>
          </w:tcPr>
          <w:p w:rsidR="001D3DA1" w:rsidRPr="00AF5847" w:rsidRDefault="001D3DA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6B66" w:rsidRPr="005C53E1" w:rsidTr="00B47CA2">
        <w:trPr>
          <w:trHeight w:val="608"/>
        </w:trPr>
        <w:tc>
          <w:tcPr>
            <w:tcW w:w="2948" w:type="dxa"/>
            <w:tcBorders>
              <w:top w:val="nil"/>
            </w:tcBorders>
          </w:tcPr>
          <w:p w:rsidR="00AC6B66" w:rsidRPr="003A16E9" w:rsidRDefault="00AC6B6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AC6B66" w:rsidRPr="003A16E9" w:rsidRDefault="00AC6B66" w:rsidP="00B47CA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AC6B66" w:rsidRPr="003A16E9" w:rsidRDefault="00AC6B6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C6B66" w:rsidRPr="00AF5847" w:rsidRDefault="001D3DA1">
            <w:pPr>
              <w:pStyle w:val="TableParagraph"/>
              <w:spacing w:line="243" w:lineRule="exact"/>
              <w:ind w:left="109" w:right="99"/>
              <w:jc w:val="center"/>
              <w:rPr>
                <w:rFonts w:ascii="Arial" w:hAnsi="Arial" w:cs="Arial"/>
              </w:rPr>
            </w:pPr>
            <w:r w:rsidRPr="00AF5847">
              <w:rPr>
                <w:rFonts w:ascii="Arial" w:hAnsi="Arial" w:cs="Arial"/>
              </w:rPr>
              <w:t>2031</w:t>
            </w:r>
          </w:p>
        </w:tc>
        <w:tc>
          <w:tcPr>
            <w:tcW w:w="1134" w:type="dxa"/>
            <w:tcBorders>
              <w:top w:val="nil"/>
            </w:tcBorders>
          </w:tcPr>
          <w:p w:rsidR="00AC6B66" w:rsidRPr="00AF5847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C6B66" w:rsidRPr="00AF5847" w:rsidRDefault="00AC6B66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AC6B66" w:rsidRPr="00AF5847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C6B66" w:rsidRPr="00AF5847" w:rsidRDefault="00AC6B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C6B66" w:rsidRPr="00AF5847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6B66" w:rsidRPr="00AF5847" w:rsidRDefault="00AC6B66">
            <w:pPr>
              <w:rPr>
                <w:rFonts w:ascii="Arial" w:hAnsi="Arial" w:cs="Arial"/>
              </w:rPr>
            </w:pPr>
          </w:p>
        </w:tc>
      </w:tr>
      <w:tr w:rsidR="00AC6B66" w:rsidRPr="005C53E1" w:rsidTr="00B47CA2">
        <w:trPr>
          <w:trHeight w:val="462"/>
        </w:trPr>
        <w:tc>
          <w:tcPr>
            <w:tcW w:w="2948" w:type="dxa"/>
          </w:tcPr>
          <w:p w:rsidR="00AC6B66" w:rsidRPr="003A16E9" w:rsidRDefault="00AC6B6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AC6B66" w:rsidRPr="003A16E9" w:rsidRDefault="00AC6B6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C6B66" w:rsidRPr="003A16E9" w:rsidRDefault="00AC6B6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B66" w:rsidRPr="00AF5847" w:rsidRDefault="00661C0E">
            <w:pPr>
              <w:pStyle w:val="TableParagraph"/>
              <w:spacing w:line="251" w:lineRule="exact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AF584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134" w:type="dxa"/>
          </w:tcPr>
          <w:p w:rsidR="00AC6B66" w:rsidRPr="00AF5847" w:rsidRDefault="00290434">
            <w:pPr>
              <w:pStyle w:val="TableParagraph"/>
              <w:spacing w:line="251" w:lineRule="exact"/>
              <w:ind w:left="191" w:righ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356,0</w:t>
            </w:r>
          </w:p>
        </w:tc>
        <w:tc>
          <w:tcPr>
            <w:tcW w:w="990" w:type="dxa"/>
          </w:tcPr>
          <w:p w:rsidR="00AC6B66" w:rsidRPr="00AF5847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AC6B66" w:rsidRPr="00AF5847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6B66" w:rsidRPr="00AF5847" w:rsidRDefault="00AC6B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6B66" w:rsidRPr="00AF5847" w:rsidRDefault="00290434">
            <w:pPr>
              <w:pStyle w:val="TableParagraph"/>
              <w:spacing w:line="251" w:lineRule="exact"/>
              <w:ind w:right="24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356,0</w:t>
            </w:r>
          </w:p>
        </w:tc>
        <w:tc>
          <w:tcPr>
            <w:tcW w:w="1701" w:type="dxa"/>
          </w:tcPr>
          <w:p w:rsidR="00AC6B66" w:rsidRPr="00AF5847" w:rsidRDefault="00AC6B6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661C0E" w:rsidRPr="005C53E1" w:rsidRDefault="00661C0E">
      <w:pPr>
        <w:rPr>
          <w:rFonts w:ascii="Arial" w:hAnsi="Arial" w:cs="Arial"/>
          <w:sz w:val="24"/>
          <w:szCs w:val="24"/>
        </w:rPr>
      </w:pPr>
    </w:p>
    <w:sectPr w:rsidR="00661C0E" w:rsidRPr="005C53E1" w:rsidSect="003A7C0B">
      <w:pgSz w:w="16840" w:h="11910" w:orient="landscape"/>
      <w:pgMar w:top="1000" w:right="2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19" w:rsidRDefault="00C46B19" w:rsidP="005C53E1">
      <w:r>
        <w:separator/>
      </w:r>
    </w:p>
  </w:endnote>
  <w:endnote w:type="continuationSeparator" w:id="1">
    <w:p w:rsidR="00C46B19" w:rsidRDefault="00C46B19" w:rsidP="005C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19" w:rsidRDefault="00C46B19" w:rsidP="005C53E1">
      <w:r>
        <w:separator/>
      </w:r>
    </w:p>
  </w:footnote>
  <w:footnote w:type="continuationSeparator" w:id="1">
    <w:p w:rsidR="00C46B19" w:rsidRDefault="00C46B19" w:rsidP="005C5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80E"/>
    <w:multiLevelType w:val="hybridMultilevel"/>
    <w:tmpl w:val="1CE24EEA"/>
    <w:lvl w:ilvl="0" w:tplc="E62E02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AE15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C24A1A7E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3" w:tplc="AF72598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9222ADF8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5" w:tplc="831AE8AA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72F6D3B2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7" w:tplc="D98A0690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8" w:tplc="140A3A2E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</w:abstractNum>
  <w:abstractNum w:abstractNumId="1">
    <w:nsid w:val="035453C7"/>
    <w:multiLevelType w:val="hybridMultilevel"/>
    <w:tmpl w:val="7E6C8C62"/>
    <w:lvl w:ilvl="0" w:tplc="357E715E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528BE4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09FEAC6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966C52E0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F2006F3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335467A8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FEC2FF08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 w:tplc="915AD3C0">
      <w:numFmt w:val="bullet"/>
      <w:lvlText w:val="•"/>
      <w:lvlJc w:val="left"/>
      <w:pPr>
        <w:ind w:left="6862" w:hanging="140"/>
      </w:pPr>
      <w:rPr>
        <w:rFonts w:hint="default"/>
        <w:lang w:val="ru-RU" w:eastAsia="en-US" w:bidi="ar-SA"/>
      </w:rPr>
    </w:lvl>
    <w:lvl w:ilvl="8" w:tplc="268AF96A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2">
    <w:nsid w:val="062E3E95"/>
    <w:multiLevelType w:val="multilevel"/>
    <w:tmpl w:val="FB84C354"/>
    <w:lvl w:ilvl="0">
      <w:start w:val="3"/>
      <w:numFmt w:val="decimal"/>
      <w:lvlText w:val="%1."/>
      <w:lvlJc w:val="left"/>
      <w:pPr>
        <w:ind w:left="147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>
    <w:nsid w:val="0A4C2B83"/>
    <w:multiLevelType w:val="hybridMultilevel"/>
    <w:tmpl w:val="175ED810"/>
    <w:lvl w:ilvl="0" w:tplc="6A166FEC">
      <w:start w:val="1"/>
      <w:numFmt w:val="decimal"/>
      <w:lvlText w:val="%1."/>
      <w:lvlJc w:val="left"/>
      <w:pPr>
        <w:ind w:left="182" w:hanging="720"/>
        <w:jc w:val="right"/>
      </w:pPr>
      <w:rPr>
        <w:rFonts w:hint="default"/>
        <w:w w:val="100"/>
        <w:lang w:val="ru-RU" w:eastAsia="en-US" w:bidi="ar-SA"/>
      </w:rPr>
    </w:lvl>
    <w:lvl w:ilvl="1" w:tplc="26CE0842">
      <w:numFmt w:val="bullet"/>
      <w:lvlText w:val="•"/>
      <w:lvlJc w:val="left"/>
      <w:pPr>
        <w:ind w:left="1134" w:hanging="720"/>
      </w:pPr>
      <w:rPr>
        <w:rFonts w:hint="default"/>
        <w:lang w:val="ru-RU" w:eastAsia="en-US" w:bidi="ar-SA"/>
      </w:rPr>
    </w:lvl>
    <w:lvl w:ilvl="2" w:tplc="247E7948">
      <w:numFmt w:val="bullet"/>
      <w:lvlText w:val="•"/>
      <w:lvlJc w:val="left"/>
      <w:pPr>
        <w:ind w:left="2089" w:hanging="720"/>
      </w:pPr>
      <w:rPr>
        <w:rFonts w:hint="default"/>
        <w:lang w:val="ru-RU" w:eastAsia="en-US" w:bidi="ar-SA"/>
      </w:rPr>
    </w:lvl>
    <w:lvl w:ilvl="3" w:tplc="2DD0C864">
      <w:numFmt w:val="bullet"/>
      <w:lvlText w:val="•"/>
      <w:lvlJc w:val="left"/>
      <w:pPr>
        <w:ind w:left="3043" w:hanging="720"/>
      </w:pPr>
      <w:rPr>
        <w:rFonts w:hint="default"/>
        <w:lang w:val="ru-RU" w:eastAsia="en-US" w:bidi="ar-SA"/>
      </w:rPr>
    </w:lvl>
    <w:lvl w:ilvl="4" w:tplc="49964BBA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5" w:tplc="A392C85C"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 w:tplc="00A6341C">
      <w:numFmt w:val="bullet"/>
      <w:lvlText w:val="•"/>
      <w:lvlJc w:val="left"/>
      <w:pPr>
        <w:ind w:left="5907" w:hanging="720"/>
      </w:pPr>
      <w:rPr>
        <w:rFonts w:hint="default"/>
        <w:lang w:val="ru-RU" w:eastAsia="en-US" w:bidi="ar-SA"/>
      </w:rPr>
    </w:lvl>
    <w:lvl w:ilvl="7" w:tplc="7F4ACE6A">
      <w:numFmt w:val="bullet"/>
      <w:lvlText w:val="•"/>
      <w:lvlJc w:val="left"/>
      <w:pPr>
        <w:ind w:left="6862" w:hanging="720"/>
      </w:pPr>
      <w:rPr>
        <w:rFonts w:hint="default"/>
        <w:lang w:val="ru-RU" w:eastAsia="en-US" w:bidi="ar-SA"/>
      </w:rPr>
    </w:lvl>
    <w:lvl w:ilvl="8" w:tplc="5B902CDE">
      <w:numFmt w:val="bullet"/>
      <w:lvlText w:val="•"/>
      <w:lvlJc w:val="left"/>
      <w:pPr>
        <w:ind w:left="7817" w:hanging="720"/>
      </w:pPr>
      <w:rPr>
        <w:rFonts w:hint="default"/>
        <w:lang w:val="ru-RU" w:eastAsia="en-US" w:bidi="ar-SA"/>
      </w:rPr>
    </w:lvl>
  </w:abstractNum>
  <w:abstractNum w:abstractNumId="4">
    <w:nsid w:val="300850A4"/>
    <w:multiLevelType w:val="hybridMultilevel"/>
    <w:tmpl w:val="E29ABC12"/>
    <w:lvl w:ilvl="0" w:tplc="796822D8">
      <w:start w:val="1"/>
      <w:numFmt w:val="decimal"/>
      <w:lvlText w:val="%1."/>
      <w:lvlJc w:val="left"/>
      <w:pPr>
        <w:ind w:left="86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26112E">
      <w:numFmt w:val="bullet"/>
      <w:lvlText w:val=""/>
      <w:lvlJc w:val="left"/>
      <w:pPr>
        <w:ind w:left="2306" w:hanging="3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D08F4C">
      <w:numFmt w:val="bullet"/>
      <w:lvlText w:val="•"/>
      <w:lvlJc w:val="left"/>
      <w:pPr>
        <w:ind w:left="3125" w:hanging="325"/>
      </w:pPr>
      <w:rPr>
        <w:rFonts w:hint="default"/>
        <w:lang w:val="ru-RU" w:eastAsia="en-US" w:bidi="ar-SA"/>
      </w:rPr>
    </w:lvl>
    <w:lvl w:ilvl="3" w:tplc="E834B1DC">
      <w:numFmt w:val="bullet"/>
      <w:lvlText w:val="•"/>
      <w:lvlJc w:val="left"/>
      <w:pPr>
        <w:ind w:left="3950" w:hanging="325"/>
      </w:pPr>
      <w:rPr>
        <w:rFonts w:hint="default"/>
        <w:lang w:val="ru-RU" w:eastAsia="en-US" w:bidi="ar-SA"/>
      </w:rPr>
    </w:lvl>
    <w:lvl w:ilvl="4" w:tplc="BDF62B78">
      <w:numFmt w:val="bullet"/>
      <w:lvlText w:val="•"/>
      <w:lvlJc w:val="left"/>
      <w:pPr>
        <w:ind w:left="4775" w:hanging="325"/>
      </w:pPr>
      <w:rPr>
        <w:rFonts w:hint="default"/>
        <w:lang w:val="ru-RU" w:eastAsia="en-US" w:bidi="ar-SA"/>
      </w:rPr>
    </w:lvl>
    <w:lvl w:ilvl="5" w:tplc="E6C82074">
      <w:numFmt w:val="bullet"/>
      <w:lvlText w:val="•"/>
      <w:lvlJc w:val="left"/>
      <w:pPr>
        <w:ind w:left="5600" w:hanging="325"/>
      </w:pPr>
      <w:rPr>
        <w:rFonts w:hint="default"/>
        <w:lang w:val="ru-RU" w:eastAsia="en-US" w:bidi="ar-SA"/>
      </w:rPr>
    </w:lvl>
    <w:lvl w:ilvl="6" w:tplc="49FEFE2E">
      <w:numFmt w:val="bullet"/>
      <w:lvlText w:val="•"/>
      <w:lvlJc w:val="left"/>
      <w:pPr>
        <w:ind w:left="6425" w:hanging="325"/>
      </w:pPr>
      <w:rPr>
        <w:rFonts w:hint="default"/>
        <w:lang w:val="ru-RU" w:eastAsia="en-US" w:bidi="ar-SA"/>
      </w:rPr>
    </w:lvl>
    <w:lvl w:ilvl="7" w:tplc="AE2EB85C">
      <w:numFmt w:val="bullet"/>
      <w:lvlText w:val="•"/>
      <w:lvlJc w:val="left"/>
      <w:pPr>
        <w:ind w:left="7250" w:hanging="325"/>
      </w:pPr>
      <w:rPr>
        <w:rFonts w:hint="default"/>
        <w:lang w:val="ru-RU" w:eastAsia="en-US" w:bidi="ar-SA"/>
      </w:rPr>
    </w:lvl>
    <w:lvl w:ilvl="8" w:tplc="4AC271D2">
      <w:numFmt w:val="bullet"/>
      <w:lvlText w:val="•"/>
      <w:lvlJc w:val="left"/>
      <w:pPr>
        <w:ind w:left="8076" w:hanging="325"/>
      </w:pPr>
      <w:rPr>
        <w:rFonts w:hint="default"/>
        <w:lang w:val="ru-RU" w:eastAsia="en-US" w:bidi="ar-SA"/>
      </w:rPr>
    </w:lvl>
  </w:abstractNum>
  <w:abstractNum w:abstractNumId="5">
    <w:nsid w:val="452602EA"/>
    <w:multiLevelType w:val="hybridMultilevel"/>
    <w:tmpl w:val="F2DEF28E"/>
    <w:lvl w:ilvl="0" w:tplc="C6820B08">
      <w:start w:val="1"/>
      <w:numFmt w:val="decimal"/>
      <w:lvlText w:val="%1."/>
      <w:lvlJc w:val="left"/>
      <w:pPr>
        <w:ind w:left="98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22EC">
      <w:start w:val="1"/>
      <w:numFmt w:val="decimal"/>
      <w:lvlText w:val="%2."/>
      <w:lvlJc w:val="left"/>
      <w:pPr>
        <w:ind w:left="1614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6F4E0">
      <w:numFmt w:val="bullet"/>
      <w:lvlText w:val="•"/>
      <w:lvlJc w:val="left"/>
      <w:pPr>
        <w:ind w:left="2520" w:hanging="581"/>
      </w:pPr>
      <w:rPr>
        <w:rFonts w:hint="default"/>
        <w:lang w:val="ru-RU" w:eastAsia="en-US" w:bidi="ar-SA"/>
      </w:rPr>
    </w:lvl>
    <w:lvl w:ilvl="3" w:tplc="D624D836">
      <w:numFmt w:val="bullet"/>
      <w:lvlText w:val="•"/>
      <w:lvlJc w:val="left"/>
      <w:pPr>
        <w:ind w:left="3421" w:hanging="581"/>
      </w:pPr>
      <w:rPr>
        <w:rFonts w:hint="default"/>
        <w:lang w:val="ru-RU" w:eastAsia="en-US" w:bidi="ar-SA"/>
      </w:rPr>
    </w:lvl>
    <w:lvl w:ilvl="4" w:tplc="2E90D28E">
      <w:numFmt w:val="bullet"/>
      <w:lvlText w:val="•"/>
      <w:lvlJc w:val="left"/>
      <w:pPr>
        <w:ind w:left="4322" w:hanging="581"/>
      </w:pPr>
      <w:rPr>
        <w:rFonts w:hint="default"/>
        <w:lang w:val="ru-RU" w:eastAsia="en-US" w:bidi="ar-SA"/>
      </w:rPr>
    </w:lvl>
    <w:lvl w:ilvl="5" w:tplc="0D5CD990">
      <w:numFmt w:val="bullet"/>
      <w:lvlText w:val="•"/>
      <w:lvlJc w:val="left"/>
      <w:pPr>
        <w:ind w:left="5222" w:hanging="581"/>
      </w:pPr>
      <w:rPr>
        <w:rFonts w:hint="default"/>
        <w:lang w:val="ru-RU" w:eastAsia="en-US" w:bidi="ar-SA"/>
      </w:rPr>
    </w:lvl>
    <w:lvl w:ilvl="6" w:tplc="17BAB768">
      <w:numFmt w:val="bullet"/>
      <w:lvlText w:val="•"/>
      <w:lvlJc w:val="left"/>
      <w:pPr>
        <w:ind w:left="6123" w:hanging="581"/>
      </w:pPr>
      <w:rPr>
        <w:rFonts w:hint="default"/>
        <w:lang w:val="ru-RU" w:eastAsia="en-US" w:bidi="ar-SA"/>
      </w:rPr>
    </w:lvl>
    <w:lvl w:ilvl="7" w:tplc="BF388340">
      <w:numFmt w:val="bullet"/>
      <w:lvlText w:val="•"/>
      <w:lvlJc w:val="left"/>
      <w:pPr>
        <w:ind w:left="7024" w:hanging="581"/>
      </w:pPr>
      <w:rPr>
        <w:rFonts w:hint="default"/>
        <w:lang w:val="ru-RU" w:eastAsia="en-US" w:bidi="ar-SA"/>
      </w:rPr>
    </w:lvl>
    <w:lvl w:ilvl="8" w:tplc="9BBCFDBC">
      <w:numFmt w:val="bullet"/>
      <w:lvlText w:val="•"/>
      <w:lvlJc w:val="left"/>
      <w:pPr>
        <w:ind w:left="7924" w:hanging="581"/>
      </w:pPr>
      <w:rPr>
        <w:rFonts w:hint="default"/>
        <w:lang w:val="ru-RU" w:eastAsia="en-US" w:bidi="ar-SA"/>
      </w:rPr>
    </w:lvl>
  </w:abstractNum>
  <w:abstractNum w:abstractNumId="6">
    <w:nsid w:val="6683040C"/>
    <w:multiLevelType w:val="hybridMultilevel"/>
    <w:tmpl w:val="D8ACF12C"/>
    <w:lvl w:ilvl="0" w:tplc="DD4E7B1C">
      <w:start w:val="1"/>
      <w:numFmt w:val="decimal"/>
      <w:lvlText w:val="%1."/>
      <w:lvlJc w:val="left"/>
      <w:pPr>
        <w:ind w:left="182" w:hanging="8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487C6">
      <w:numFmt w:val="bullet"/>
      <w:lvlText w:val=""/>
      <w:lvlJc w:val="left"/>
      <w:pPr>
        <w:ind w:left="182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E29232">
      <w:numFmt w:val="bullet"/>
      <w:lvlText w:val="•"/>
      <w:lvlJc w:val="left"/>
      <w:pPr>
        <w:ind w:left="2089" w:hanging="488"/>
      </w:pPr>
      <w:rPr>
        <w:rFonts w:hint="default"/>
        <w:lang w:val="ru-RU" w:eastAsia="en-US" w:bidi="ar-SA"/>
      </w:rPr>
    </w:lvl>
    <w:lvl w:ilvl="3" w:tplc="FF24A4A6">
      <w:numFmt w:val="bullet"/>
      <w:lvlText w:val="•"/>
      <w:lvlJc w:val="left"/>
      <w:pPr>
        <w:ind w:left="3043" w:hanging="488"/>
      </w:pPr>
      <w:rPr>
        <w:rFonts w:hint="default"/>
        <w:lang w:val="ru-RU" w:eastAsia="en-US" w:bidi="ar-SA"/>
      </w:rPr>
    </w:lvl>
    <w:lvl w:ilvl="4" w:tplc="153E429C">
      <w:numFmt w:val="bullet"/>
      <w:lvlText w:val="•"/>
      <w:lvlJc w:val="left"/>
      <w:pPr>
        <w:ind w:left="3998" w:hanging="488"/>
      </w:pPr>
      <w:rPr>
        <w:rFonts w:hint="default"/>
        <w:lang w:val="ru-RU" w:eastAsia="en-US" w:bidi="ar-SA"/>
      </w:rPr>
    </w:lvl>
    <w:lvl w:ilvl="5" w:tplc="AE4C1666">
      <w:numFmt w:val="bullet"/>
      <w:lvlText w:val="•"/>
      <w:lvlJc w:val="left"/>
      <w:pPr>
        <w:ind w:left="4953" w:hanging="488"/>
      </w:pPr>
      <w:rPr>
        <w:rFonts w:hint="default"/>
        <w:lang w:val="ru-RU" w:eastAsia="en-US" w:bidi="ar-SA"/>
      </w:rPr>
    </w:lvl>
    <w:lvl w:ilvl="6" w:tplc="B5A4F6F6">
      <w:numFmt w:val="bullet"/>
      <w:lvlText w:val="•"/>
      <w:lvlJc w:val="left"/>
      <w:pPr>
        <w:ind w:left="5907" w:hanging="488"/>
      </w:pPr>
      <w:rPr>
        <w:rFonts w:hint="default"/>
        <w:lang w:val="ru-RU" w:eastAsia="en-US" w:bidi="ar-SA"/>
      </w:rPr>
    </w:lvl>
    <w:lvl w:ilvl="7" w:tplc="CFE4D2BA">
      <w:numFmt w:val="bullet"/>
      <w:lvlText w:val="•"/>
      <w:lvlJc w:val="left"/>
      <w:pPr>
        <w:ind w:left="6862" w:hanging="488"/>
      </w:pPr>
      <w:rPr>
        <w:rFonts w:hint="default"/>
        <w:lang w:val="ru-RU" w:eastAsia="en-US" w:bidi="ar-SA"/>
      </w:rPr>
    </w:lvl>
    <w:lvl w:ilvl="8" w:tplc="D8305A64">
      <w:numFmt w:val="bullet"/>
      <w:lvlText w:val="•"/>
      <w:lvlJc w:val="left"/>
      <w:pPr>
        <w:ind w:left="7817" w:hanging="488"/>
      </w:pPr>
      <w:rPr>
        <w:rFonts w:hint="default"/>
        <w:lang w:val="ru-RU" w:eastAsia="en-US" w:bidi="ar-SA"/>
      </w:rPr>
    </w:lvl>
  </w:abstractNum>
  <w:abstractNum w:abstractNumId="7">
    <w:nsid w:val="6F1E25A1"/>
    <w:multiLevelType w:val="hybridMultilevel"/>
    <w:tmpl w:val="9282FEC4"/>
    <w:lvl w:ilvl="0" w:tplc="5288AF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E1E0C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2EF244C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936E6BAA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4" w:tplc="DC6CA17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5" w:tplc="CBBED1E2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56FA3D52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7" w:tplc="E6C4982A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8" w:tplc="E7787D9A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</w:abstractNum>
  <w:abstractNum w:abstractNumId="8">
    <w:nsid w:val="70DD0D7C"/>
    <w:multiLevelType w:val="hybridMultilevel"/>
    <w:tmpl w:val="052CB0CE"/>
    <w:lvl w:ilvl="0" w:tplc="58ECC886">
      <w:start w:val="1"/>
      <w:numFmt w:val="decimal"/>
      <w:lvlText w:val="%1."/>
      <w:lvlJc w:val="left"/>
      <w:pPr>
        <w:ind w:left="143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06C759A">
      <w:numFmt w:val="bullet"/>
      <w:lvlText w:val="•"/>
      <w:lvlJc w:val="left"/>
      <w:pPr>
        <w:ind w:left="837" w:hanging="233"/>
      </w:pPr>
      <w:rPr>
        <w:rFonts w:hint="default"/>
        <w:lang w:val="ru-RU" w:eastAsia="en-US" w:bidi="ar-SA"/>
      </w:rPr>
    </w:lvl>
    <w:lvl w:ilvl="2" w:tplc="FA44B27E">
      <w:numFmt w:val="bullet"/>
      <w:lvlText w:val="•"/>
      <w:lvlJc w:val="left"/>
      <w:pPr>
        <w:ind w:left="1535" w:hanging="233"/>
      </w:pPr>
      <w:rPr>
        <w:rFonts w:hint="default"/>
        <w:lang w:val="ru-RU" w:eastAsia="en-US" w:bidi="ar-SA"/>
      </w:rPr>
    </w:lvl>
    <w:lvl w:ilvl="3" w:tplc="28442506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4" w:tplc="B3869C32">
      <w:numFmt w:val="bullet"/>
      <w:lvlText w:val="•"/>
      <w:lvlJc w:val="left"/>
      <w:pPr>
        <w:ind w:left="2930" w:hanging="233"/>
      </w:pPr>
      <w:rPr>
        <w:rFonts w:hint="default"/>
        <w:lang w:val="ru-RU" w:eastAsia="en-US" w:bidi="ar-SA"/>
      </w:rPr>
    </w:lvl>
    <w:lvl w:ilvl="5" w:tplc="A88219C8">
      <w:numFmt w:val="bullet"/>
      <w:lvlText w:val="•"/>
      <w:lvlJc w:val="left"/>
      <w:pPr>
        <w:ind w:left="3627" w:hanging="233"/>
      </w:pPr>
      <w:rPr>
        <w:rFonts w:hint="default"/>
        <w:lang w:val="ru-RU" w:eastAsia="en-US" w:bidi="ar-SA"/>
      </w:rPr>
    </w:lvl>
    <w:lvl w:ilvl="6" w:tplc="76B8166E">
      <w:numFmt w:val="bullet"/>
      <w:lvlText w:val="•"/>
      <w:lvlJc w:val="left"/>
      <w:pPr>
        <w:ind w:left="4325" w:hanging="233"/>
      </w:pPr>
      <w:rPr>
        <w:rFonts w:hint="default"/>
        <w:lang w:val="ru-RU" w:eastAsia="en-US" w:bidi="ar-SA"/>
      </w:rPr>
    </w:lvl>
    <w:lvl w:ilvl="7" w:tplc="E4CC03A6">
      <w:numFmt w:val="bullet"/>
      <w:lvlText w:val="•"/>
      <w:lvlJc w:val="left"/>
      <w:pPr>
        <w:ind w:left="5022" w:hanging="233"/>
      </w:pPr>
      <w:rPr>
        <w:rFonts w:hint="default"/>
        <w:lang w:val="ru-RU" w:eastAsia="en-US" w:bidi="ar-SA"/>
      </w:rPr>
    </w:lvl>
    <w:lvl w:ilvl="8" w:tplc="6C206F8E">
      <w:numFmt w:val="bullet"/>
      <w:lvlText w:val="•"/>
      <w:lvlJc w:val="left"/>
      <w:pPr>
        <w:ind w:left="5720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6B66"/>
    <w:rsid w:val="000B0EE8"/>
    <w:rsid w:val="00166E04"/>
    <w:rsid w:val="001A2CCF"/>
    <w:rsid w:val="001D3DA1"/>
    <w:rsid w:val="001F4A0D"/>
    <w:rsid w:val="00290434"/>
    <w:rsid w:val="002D0A50"/>
    <w:rsid w:val="003125DD"/>
    <w:rsid w:val="00325BF2"/>
    <w:rsid w:val="0033724C"/>
    <w:rsid w:val="003A16E9"/>
    <w:rsid w:val="003A46C8"/>
    <w:rsid w:val="003A7C0B"/>
    <w:rsid w:val="00435A20"/>
    <w:rsid w:val="004403B7"/>
    <w:rsid w:val="004405B2"/>
    <w:rsid w:val="005C53E1"/>
    <w:rsid w:val="00661C0E"/>
    <w:rsid w:val="00765EE3"/>
    <w:rsid w:val="007B07D8"/>
    <w:rsid w:val="00804667"/>
    <w:rsid w:val="0095062E"/>
    <w:rsid w:val="00961A31"/>
    <w:rsid w:val="00981D08"/>
    <w:rsid w:val="00A07EFD"/>
    <w:rsid w:val="00AC6B66"/>
    <w:rsid w:val="00AF5847"/>
    <w:rsid w:val="00B47CA2"/>
    <w:rsid w:val="00B8029B"/>
    <w:rsid w:val="00C46B19"/>
    <w:rsid w:val="00C748AC"/>
    <w:rsid w:val="00CB37BA"/>
    <w:rsid w:val="00E15C90"/>
    <w:rsid w:val="00E2266A"/>
    <w:rsid w:val="00E245E6"/>
    <w:rsid w:val="00EA48A5"/>
    <w:rsid w:val="00FB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C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7C0B"/>
    <w:pPr>
      <w:ind w:left="866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C0B"/>
    <w:pPr>
      <w:ind w:left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7C0B"/>
    <w:pPr>
      <w:ind w:left="182" w:hanging="140"/>
    </w:pPr>
  </w:style>
  <w:style w:type="paragraph" w:customStyle="1" w:styleId="TableParagraph">
    <w:name w:val="Table Paragraph"/>
    <w:basedOn w:val="a"/>
    <w:uiPriority w:val="1"/>
    <w:qFormat/>
    <w:rsid w:val="003A7C0B"/>
  </w:style>
  <w:style w:type="paragraph" w:styleId="a5">
    <w:name w:val="No Spacing"/>
    <w:uiPriority w:val="1"/>
    <w:qFormat/>
    <w:rsid w:val="001D3DA1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0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7D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C53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3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53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3E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6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D3DA1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0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7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59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20768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spec</cp:lastModifiedBy>
  <cp:revision>12</cp:revision>
  <cp:lastPrinted>2021-02-16T06:59:00Z</cp:lastPrinted>
  <dcterms:created xsi:type="dcterms:W3CDTF">2021-02-07T11:07:00Z</dcterms:created>
  <dcterms:modified xsi:type="dcterms:W3CDTF">2021-04-01T08:13:00Z</dcterms:modified>
</cp:coreProperties>
</file>